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A9E1" w14:textId="77777777" w:rsidR="00D64A2C" w:rsidRDefault="00D64A2C" w:rsidP="00D64A2C"/>
    <w:p w14:paraId="1D40F049" w14:textId="77777777" w:rsidR="00DA329F" w:rsidRDefault="00DA329F" w:rsidP="00DA329F">
      <w:pPr>
        <w:jc w:val="center"/>
        <w:rPr>
          <w:b/>
          <w:i/>
          <w:color w:val="000000"/>
          <w:sz w:val="28"/>
        </w:rPr>
      </w:pPr>
      <w:r>
        <w:rPr>
          <w:b/>
          <w:i/>
          <w:color w:val="000000"/>
          <w:sz w:val="28"/>
        </w:rPr>
        <w:t>R O M Â N I A</w:t>
      </w:r>
    </w:p>
    <w:p w14:paraId="5F4EE84D" w14:textId="77777777" w:rsidR="00DA329F" w:rsidRDefault="00DA329F" w:rsidP="00DA329F">
      <w:pPr>
        <w:jc w:val="center"/>
        <w:rPr>
          <w:color w:val="000000"/>
          <w:sz w:val="28"/>
        </w:rPr>
      </w:pPr>
      <w:r>
        <w:rPr>
          <w:color w:val="000000"/>
          <w:sz w:val="28"/>
          <w:lang w:val="fr-FR"/>
        </w:rPr>
        <w:t xml:space="preserve">MINISTERUL EDUCAŢIEI </w:t>
      </w:r>
      <w:r>
        <w:rPr>
          <w:color w:val="000000"/>
          <w:sz w:val="28"/>
        </w:rPr>
        <w:t xml:space="preserve">  </w:t>
      </w:r>
    </w:p>
    <w:p w14:paraId="7132AC42" w14:textId="77777777" w:rsidR="00DA329F" w:rsidRDefault="00DA329F" w:rsidP="00DA329F">
      <w:pPr>
        <w:tabs>
          <w:tab w:val="left" w:pos="630"/>
          <w:tab w:val="center" w:pos="4931"/>
        </w:tabs>
        <w:jc w:val="center"/>
        <w:rPr>
          <w:color w:val="000000"/>
          <w:sz w:val="28"/>
          <w:lang w:val="en-US"/>
        </w:rPr>
      </w:pPr>
      <w:r>
        <w:rPr>
          <w:color w:val="000000"/>
          <w:sz w:val="28"/>
        </w:rPr>
        <w:t>INSPECTORATUL ŞCOLAR JUDEŢEAN BACĂU</w:t>
      </w:r>
    </w:p>
    <w:p w14:paraId="40075B75" w14:textId="77777777" w:rsidR="00DA329F" w:rsidRDefault="00DA329F" w:rsidP="00DA329F">
      <w:pPr>
        <w:pStyle w:val="Heading2"/>
        <w:rPr>
          <w:color w:val="000000"/>
          <w:sz w:val="40"/>
        </w:rPr>
      </w:pPr>
      <w:r>
        <w:rPr>
          <w:sz w:val="40"/>
        </w:rPr>
        <w:t xml:space="preserve">     LICEUL TEHNOLOGIC „PETRU RAREŞ” BACĂU</w:t>
      </w:r>
    </w:p>
    <w:p w14:paraId="754C7E87" w14:textId="77777777" w:rsidR="00DA329F" w:rsidRDefault="00DA329F" w:rsidP="00DA329F">
      <w:pPr>
        <w:jc w:val="center"/>
        <w:rPr>
          <w:color w:val="000000"/>
          <w:sz w:val="28"/>
        </w:rPr>
      </w:pPr>
      <w:r>
        <w:rPr>
          <w:color w:val="000000"/>
          <w:sz w:val="28"/>
        </w:rPr>
        <w:t>Str. Tecuciului nr.17, cod 600391</w:t>
      </w:r>
    </w:p>
    <w:p w14:paraId="129EF7E2" w14:textId="77777777" w:rsidR="00DA329F" w:rsidRDefault="00DA329F" w:rsidP="00DA329F">
      <w:pPr>
        <w:jc w:val="center"/>
        <w:rPr>
          <w:color w:val="000000"/>
          <w:sz w:val="28"/>
        </w:rPr>
      </w:pPr>
      <w:r>
        <w:rPr>
          <w:color w:val="000000"/>
          <w:sz w:val="28"/>
        </w:rPr>
        <w:t>Telefon fax: (+40) 234 510708</w:t>
      </w:r>
    </w:p>
    <w:p w14:paraId="77984FDF" w14:textId="77777777" w:rsidR="00DA329F" w:rsidRDefault="00DA329F" w:rsidP="00DA329F">
      <w:pPr>
        <w:jc w:val="center"/>
        <w:rPr>
          <w:sz w:val="32"/>
          <w:szCs w:val="32"/>
          <w:lang w:val="fr-FR"/>
        </w:rPr>
      </w:pPr>
      <w:r>
        <w:rPr>
          <w:color w:val="000000"/>
          <w:sz w:val="28"/>
        </w:rPr>
        <w:t xml:space="preserve">E-mail: </w:t>
      </w:r>
      <w:hyperlink r:id="rId8" w:history="1">
        <w:r>
          <w:rPr>
            <w:rStyle w:val="Hyperlink"/>
            <w:i/>
            <w:sz w:val="28"/>
          </w:rPr>
          <w:t>gsprbacau@yahoo.com</w:t>
        </w:r>
      </w:hyperlink>
      <w:r>
        <w:rPr>
          <w:i/>
          <w:color w:val="000000"/>
          <w:sz w:val="28"/>
        </w:rPr>
        <w:t xml:space="preserve">; </w:t>
      </w:r>
    </w:p>
    <w:p w14:paraId="293D15C0" w14:textId="77777777" w:rsidR="00DA329F" w:rsidRDefault="00DA329F" w:rsidP="00DA329F">
      <w:pPr>
        <w:rPr>
          <w:lang w:val="fr-FR"/>
        </w:rPr>
      </w:pPr>
    </w:p>
    <w:p w14:paraId="2778246B" w14:textId="77777777" w:rsidR="00DA329F" w:rsidRDefault="00DA329F" w:rsidP="00DA329F">
      <w:pPr>
        <w:jc w:val="center"/>
        <w:rPr>
          <w:lang w:val="en-US"/>
        </w:rPr>
      </w:pPr>
      <w:r>
        <w:rPr>
          <w:noProof/>
          <w:lang w:val="en-US"/>
        </w:rPr>
        <w:drawing>
          <wp:inline distT="0" distB="0" distL="0" distR="0" wp14:anchorId="08B707D4" wp14:editId="70B3FA6C">
            <wp:extent cx="5332178" cy="2560320"/>
            <wp:effectExtent l="19050" t="0" r="1822" b="0"/>
            <wp:docPr id="2" name="Picture 2" descr="20191015_08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015_080938"/>
                    <pic:cNvPicPr>
                      <a:picLocks noChangeAspect="1" noChangeArrowheads="1"/>
                    </pic:cNvPicPr>
                  </pic:nvPicPr>
                  <pic:blipFill>
                    <a:blip r:embed="rId9"/>
                    <a:srcRect/>
                    <a:stretch>
                      <a:fillRect/>
                    </a:stretch>
                  </pic:blipFill>
                  <pic:spPr bwMode="auto">
                    <a:xfrm>
                      <a:off x="0" y="0"/>
                      <a:ext cx="5335270" cy="2561805"/>
                    </a:xfrm>
                    <a:prstGeom prst="rect">
                      <a:avLst/>
                    </a:prstGeom>
                    <a:noFill/>
                    <a:ln w="9525">
                      <a:noFill/>
                      <a:miter lim="800000"/>
                      <a:headEnd/>
                      <a:tailEnd/>
                    </a:ln>
                  </pic:spPr>
                </pic:pic>
              </a:graphicData>
            </a:graphic>
          </wp:inline>
        </w:drawing>
      </w:r>
    </w:p>
    <w:p w14:paraId="4719E327" w14:textId="77777777" w:rsidR="00DA329F" w:rsidRDefault="00DA329F" w:rsidP="00DA329F">
      <w:pPr>
        <w:rPr>
          <w:color w:val="333300"/>
        </w:rPr>
      </w:pPr>
    </w:p>
    <w:p w14:paraId="472C378B" w14:textId="77777777" w:rsidR="00DA329F" w:rsidRDefault="00000000" w:rsidP="00DA329F">
      <w:pPr>
        <w:jc w:val="center"/>
      </w:pPr>
      <w:r>
        <w:pict w14:anchorId="439AF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7.25pt;height:13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4pt;font-weight:bold;v-text-kern:t" trim="t" fitpath="t" string="PLANUL&#10;de ACŢIUNE&#10;al ŞCOLII"/>
          </v:shape>
        </w:pict>
      </w:r>
    </w:p>
    <w:p w14:paraId="065BAA50" w14:textId="77777777" w:rsidR="00DA329F" w:rsidRDefault="00DA329F" w:rsidP="00DA329F">
      <w:pPr>
        <w:jc w:val="center"/>
        <w:rPr>
          <w:b/>
          <w:sz w:val="72"/>
          <w:szCs w:val="72"/>
        </w:rPr>
      </w:pPr>
      <w:r>
        <w:rPr>
          <w:b/>
          <w:sz w:val="72"/>
          <w:szCs w:val="72"/>
        </w:rPr>
        <w:t>2021 – 2025</w:t>
      </w:r>
    </w:p>
    <w:p w14:paraId="05A1783D" w14:textId="6623CB9E" w:rsidR="00DA329F" w:rsidRDefault="00DA329F" w:rsidP="00DA329F">
      <w:pPr>
        <w:jc w:val="center"/>
        <w:rPr>
          <w:b/>
          <w:sz w:val="56"/>
          <w:szCs w:val="56"/>
        </w:rPr>
      </w:pPr>
      <w:r>
        <w:rPr>
          <w:b/>
          <w:sz w:val="56"/>
          <w:szCs w:val="56"/>
        </w:rPr>
        <w:t>PLAN OPERAŢIONAL 202</w:t>
      </w:r>
      <w:r w:rsidR="00730F5A">
        <w:rPr>
          <w:b/>
          <w:sz w:val="56"/>
          <w:szCs w:val="56"/>
        </w:rPr>
        <w:t>3</w:t>
      </w:r>
      <w:r>
        <w:rPr>
          <w:b/>
          <w:sz w:val="56"/>
          <w:szCs w:val="56"/>
        </w:rPr>
        <w:t xml:space="preserve"> - 202</w:t>
      </w:r>
      <w:r w:rsidR="00730F5A">
        <w:rPr>
          <w:b/>
          <w:sz w:val="56"/>
          <w:szCs w:val="56"/>
        </w:rPr>
        <w:t>4</w:t>
      </w:r>
    </w:p>
    <w:p w14:paraId="1E8E5FFA" w14:textId="77777777" w:rsidR="00DA329F" w:rsidRDefault="00DA329F" w:rsidP="00DA329F">
      <w:pPr>
        <w:jc w:val="center"/>
        <w:rPr>
          <w:b/>
          <w:sz w:val="40"/>
          <w:szCs w:val="40"/>
        </w:rPr>
      </w:pPr>
      <w:r>
        <w:rPr>
          <w:b/>
          <w:sz w:val="40"/>
          <w:szCs w:val="40"/>
        </w:rPr>
        <w:t>DIRECTOR,</w:t>
      </w:r>
    </w:p>
    <w:p w14:paraId="5704CCEA" w14:textId="77777777" w:rsidR="00DA329F" w:rsidRPr="00DA329F" w:rsidRDefault="00DA329F" w:rsidP="00DA329F">
      <w:pPr>
        <w:jc w:val="center"/>
        <w:rPr>
          <w:b/>
          <w:sz w:val="32"/>
          <w:szCs w:val="32"/>
        </w:rPr>
      </w:pPr>
      <w:r w:rsidRPr="00DA329F">
        <w:rPr>
          <w:b/>
          <w:sz w:val="32"/>
          <w:szCs w:val="32"/>
        </w:rPr>
        <w:t>Prof. Ioan STAN</w:t>
      </w:r>
    </w:p>
    <w:p w14:paraId="6E3617B4" w14:textId="2A4E1BC6" w:rsidR="00DA329F" w:rsidRDefault="00DA329F" w:rsidP="00DA329F">
      <w:pPr>
        <w:rPr>
          <w:b/>
          <w:color w:val="FF0000"/>
        </w:rPr>
      </w:pPr>
      <w:r>
        <w:t xml:space="preserve"> </w:t>
      </w:r>
      <w:r>
        <w:rPr>
          <w:b/>
          <w:color w:val="FF0000"/>
        </w:rPr>
        <w:t xml:space="preserve"> </w:t>
      </w:r>
      <w:r w:rsidRPr="0045179D">
        <w:rPr>
          <w:b/>
          <w:color w:val="FF0000"/>
        </w:rPr>
        <w:t xml:space="preserve">Nr. </w:t>
      </w:r>
      <w:r w:rsidR="00D766B7">
        <w:rPr>
          <w:b/>
          <w:color w:val="FF0000"/>
        </w:rPr>
        <w:t>3225</w:t>
      </w:r>
      <w:r w:rsidR="00A40E4F">
        <w:rPr>
          <w:b/>
          <w:color w:val="FF0000"/>
        </w:rPr>
        <w:t xml:space="preserve">  </w:t>
      </w:r>
      <w:r w:rsidRPr="0045179D">
        <w:rPr>
          <w:b/>
          <w:color w:val="FF0000"/>
        </w:rPr>
        <w:t xml:space="preserve"> din </w:t>
      </w:r>
      <w:r w:rsidR="00D766B7">
        <w:rPr>
          <w:b/>
          <w:color w:val="FF0000"/>
        </w:rPr>
        <w:t>29</w:t>
      </w:r>
      <w:r w:rsidRPr="0045179D">
        <w:rPr>
          <w:b/>
          <w:color w:val="FF0000"/>
        </w:rPr>
        <w:t>.1</w:t>
      </w:r>
      <w:r w:rsidR="00D766B7">
        <w:rPr>
          <w:b/>
          <w:color w:val="FF0000"/>
        </w:rPr>
        <w:t>1</w:t>
      </w:r>
      <w:r w:rsidRPr="0045179D">
        <w:rPr>
          <w:b/>
          <w:color w:val="FF0000"/>
        </w:rPr>
        <w:t>.202</w:t>
      </w:r>
      <w:r w:rsidR="00D766B7">
        <w:rPr>
          <w:b/>
          <w:color w:val="FF0000"/>
        </w:rPr>
        <w:t>3</w:t>
      </w:r>
      <w:r w:rsidRPr="0045179D">
        <w:rPr>
          <w:b/>
          <w:color w:val="FF0000"/>
        </w:rPr>
        <w:t xml:space="preserve">                                         </w:t>
      </w:r>
      <w:r w:rsidR="00801213" w:rsidRPr="0045179D">
        <w:rPr>
          <w:b/>
          <w:color w:val="FF0000"/>
        </w:rPr>
        <w:t xml:space="preserve">            </w:t>
      </w:r>
      <w:r w:rsidR="00D766B7">
        <w:rPr>
          <w:b/>
          <w:color w:val="FF0000"/>
        </w:rPr>
        <w:t xml:space="preserve">          </w:t>
      </w:r>
      <w:r w:rsidRPr="0045179D">
        <w:rPr>
          <w:b/>
          <w:color w:val="FF0000"/>
        </w:rPr>
        <w:t>Aprobat în şedinţa CA din 29.11.202</w:t>
      </w:r>
      <w:r w:rsidR="00801213" w:rsidRPr="0045179D">
        <w:rPr>
          <w:b/>
          <w:color w:val="FF0000"/>
        </w:rPr>
        <w:t>3</w:t>
      </w:r>
    </w:p>
    <w:p w14:paraId="2C384768" w14:textId="77777777" w:rsidR="00E07D09" w:rsidRDefault="00E07D09" w:rsidP="00D64A2C"/>
    <w:p w14:paraId="061833BB" w14:textId="77777777" w:rsidR="00DA329F" w:rsidRDefault="00DA329F" w:rsidP="00CD23E4">
      <w:pPr>
        <w:tabs>
          <w:tab w:val="left" w:pos="975"/>
        </w:tabs>
        <w:jc w:val="center"/>
        <w:rPr>
          <w:b/>
          <w:sz w:val="32"/>
          <w:szCs w:val="32"/>
        </w:rPr>
      </w:pPr>
    </w:p>
    <w:p w14:paraId="69854354" w14:textId="77777777" w:rsidR="002E1714" w:rsidRPr="004718E5" w:rsidRDefault="002E1714" w:rsidP="00CD23E4">
      <w:pPr>
        <w:tabs>
          <w:tab w:val="left" w:pos="975"/>
        </w:tabs>
        <w:jc w:val="center"/>
        <w:rPr>
          <w:b/>
          <w:sz w:val="32"/>
          <w:szCs w:val="32"/>
        </w:rPr>
      </w:pPr>
      <w:r w:rsidRPr="004718E5">
        <w:rPr>
          <w:b/>
          <w:sz w:val="32"/>
          <w:szCs w:val="32"/>
        </w:rPr>
        <w:t>ECHIPA P.A.S.</w:t>
      </w:r>
    </w:p>
    <w:p w14:paraId="3874E8C6" w14:textId="77777777" w:rsidR="0047301F" w:rsidRDefault="0047301F" w:rsidP="00CD23E4">
      <w:pPr>
        <w:tabs>
          <w:tab w:val="left" w:pos="975"/>
        </w:tabs>
        <w:jc w:val="center"/>
        <w:rPr>
          <w:b/>
          <w:sz w:val="28"/>
          <w:szCs w:val="28"/>
        </w:rPr>
      </w:pPr>
    </w:p>
    <w:p w14:paraId="7812C60C" w14:textId="77777777" w:rsidR="00CD23E4" w:rsidRPr="00800BB4" w:rsidRDefault="00CD23E4" w:rsidP="00CD23E4">
      <w:pPr>
        <w:tabs>
          <w:tab w:val="left" w:pos="975"/>
        </w:tabs>
        <w:jc w:val="center"/>
        <w:rPr>
          <w:b/>
          <w:sz w:val="28"/>
          <w:szCs w:val="28"/>
        </w:rPr>
      </w:pPr>
      <w:r w:rsidRPr="00800BB4">
        <w:rPr>
          <w:b/>
          <w:sz w:val="28"/>
          <w:szCs w:val="28"/>
        </w:rPr>
        <w:t>COLECTIVUL DE ELABORARE ŞI REDACTARE</w:t>
      </w:r>
    </w:p>
    <w:p w14:paraId="0344BD90" w14:textId="77777777" w:rsidR="00CD23E4" w:rsidRPr="00800BB4" w:rsidRDefault="00CD23E4" w:rsidP="00CD23E4">
      <w:pPr>
        <w:tabs>
          <w:tab w:val="left" w:pos="975"/>
        </w:tabs>
        <w:rPr>
          <w:sz w:val="28"/>
          <w:szCs w:val="28"/>
        </w:rPr>
      </w:pPr>
    </w:p>
    <w:p w14:paraId="7F28F2E2" w14:textId="77777777" w:rsidR="00CD23E4" w:rsidRPr="00800BB4" w:rsidRDefault="00CD23E4" w:rsidP="00CD23E4">
      <w:pPr>
        <w:tabs>
          <w:tab w:val="left" w:pos="975"/>
        </w:tabs>
        <w:spacing w:line="360" w:lineRule="auto"/>
        <w:rPr>
          <w:sz w:val="28"/>
          <w:szCs w:val="28"/>
        </w:rPr>
      </w:pPr>
    </w:p>
    <w:p w14:paraId="60FAC36F" w14:textId="77777777" w:rsidR="00CD23E4" w:rsidRDefault="00CD23E4" w:rsidP="00CD23E4">
      <w:pPr>
        <w:tabs>
          <w:tab w:val="left" w:pos="975"/>
        </w:tabs>
        <w:spacing w:line="360" w:lineRule="auto"/>
        <w:rPr>
          <w:b/>
          <w:sz w:val="28"/>
          <w:szCs w:val="28"/>
        </w:rPr>
      </w:pPr>
      <w:r w:rsidRPr="00800BB4">
        <w:rPr>
          <w:b/>
          <w:sz w:val="28"/>
          <w:szCs w:val="28"/>
        </w:rPr>
        <w:t xml:space="preserve">              1</w:t>
      </w:r>
      <w:r w:rsidRPr="007768C9">
        <w:rPr>
          <w:b/>
          <w:sz w:val="28"/>
          <w:szCs w:val="28"/>
        </w:rPr>
        <w:t xml:space="preserve">. Prof. STAN IOAN – </w:t>
      </w:r>
      <w:r w:rsidR="000714AD">
        <w:rPr>
          <w:b/>
          <w:sz w:val="28"/>
          <w:szCs w:val="28"/>
        </w:rPr>
        <w:t xml:space="preserve">responsabil </w:t>
      </w:r>
      <w:r w:rsidRPr="007768C9">
        <w:rPr>
          <w:b/>
          <w:sz w:val="28"/>
          <w:szCs w:val="28"/>
        </w:rPr>
        <w:t xml:space="preserve"> P.A.S.</w:t>
      </w:r>
    </w:p>
    <w:p w14:paraId="0F28697F" w14:textId="77777777" w:rsidR="00F17D20" w:rsidRPr="007768C9" w:rsidRDefault="00F17D20" w:rsidP="00F17D20">
      <w:pPr>
        <w:tabs>
          <w:tab w:val="left" w:pos="975"/>
        </w:tabs>
        <w:spacing w:line="360" w:lineRule="auto"/>
        <w:rPr>
          <w:b/>
          <w:sz w:val="28"/>
          <w:szCs w:val="28"/>
        </w:rPr>
      </w:pPr>
      <w:r>
        <w:rPr>
          <w:b/>
          <w:sz w:val="28"/>
          <w:szCs w:val="28"/>
        </w:rPr>
        <w:tab/>
        <w:t xml:space="preserve">2. Prof. </w:t>
      </w:r>
      <w:r w:rsidR="00156101">
        <w:rPr>
          <w:b/>
          <w:sz w:val="28"/>
          <w:szCs w:val="28"/>
        </w:rPr>
        <w:t>Ciobanu Manuiela</w:t>
      </w:r>
      <w:r w:rsidR="005009E8">
        <w:rPr>
          <w:b/>
          <w:sz w:val="28"/>
          <w:szCs w:val="28"/>
        </w:rPr>
        <w:t xml:space="preserve"> - membru</w:t>
      </w:r>
    </w:p>
    <w:p w14:paraId="1C63DD65" w14:textId="77777777" w:rsidR="00CD23E4" w:rsidRPr="007768C9" w:rsidRDefault="00F17D20" w:rsidP="00CD23E4">
      <w:pPr>
        <w:tabs>
          <w:tab w:val="left" w:pos="975"/>
        </w:tabs>
        <w:spacing w:line="360" w:lineRule="auto"/>
        <w:rPr>
          <w:b/>
          <w:sz w:val="28"/>
          <w:szCs w:val="28"/>
        </w:rPr>
      </w:pPr>
      <w:r>
        <w:rPr>
          <w:b/>
          <w:sz w:val="28"/>
          <w:szCs w:val="28"/>
        </w:rPr>
        <w:t xml:space="preserve">              3</w:t>
      </w:r>
      <w:r w:rsidR="00CD23E4" w:rsidRPr="007768C9">
        <w:rPr>
          <w:b/>
          <w:sz w:val="28"/>
          <w:szCs w:val="28"/>
        </w:rPr>
        <w:t xml:space="preserve">. Prof. </w:t>
      </w:r>
      <w:r w:rsidR="00156101">
        <w:rPr>
          <w:b/>
          <w:sz w:val="28"/>
          <w:szCs w:val="28"/>
        </w:rPr>
        <w:t>Păduraru Irina</w:t>
      </w:r>
      <w:r w:rsidR="000714AD">
        <w:rPr>
          <w:b/>
          <w:sz w:val="28"/>
          <w:szCs w:val="28"/>
        </w:rPr>
        <w:t xml:space="preserve"> – membru</w:t>
      </w:r>
    </w:p>
    <w:p w14:paraId="3E311E45" w14:textId="0D681B84" w:rsidR="007768C9" w:rsidRPr="007768C9" w:rsidRDefault="00F17D20" w:rsidP="00CD23E4">
      <w:pPr>
        <w:tabs>
          <w:tab w:val="left" w:pos="975"/>
        </w:tabs>
        <w:spacing w:line="360" w:lineRule="auto"/>
        <w:ind w:left="840"/>
        <w:rPr>
          <w:b/>
          <w:sz w:val="28"/>
          <w:szCs w:val="28"/>
        </w:rPr>
      </w:pPr>
      <w:r>
        <w:rPr>
          <w:b/>
          <w:sz w:val="28"/>
          <w:szCs w:val="28"/>
        </w:rPr>
        <w:t xml:space="preserve">  4</w:t>
      </w:r>
      <w:r w:rsidR="00CD23E4" w:rsidRPr="007768C9">
        <w:rPr>
          <w:b/>
          <w:sz w:val="28"/>
          <w:szCs w:val="28"/>
        </w:rPr>
        <w:t xml:space="preserve">. Prof. </w:t>
      </w:r>
      <w:r w:rsidR="00730F5A">
        <w:rPr>
          <w:b/>
          <w:sz w:val="28"/>
          <w:szCs w:val="28"/>
        </w:rPr>
        <w:t>Damian Mihaela</w:t>
      </w:r>
      <w:r w:rsidR="007768C9" w:rsidRPr="007768C9">
        <w:rPr>
          <w:b/>
          <w:sz w:val="28"/>
          <w:szCs w:val="28"/>
        </w:rPr>
        <w:t xml:space="preserve"> – membru</w:t>
      </w:r>
    </w:p>
    <w:p w14:paraId="7D6307D7" w14:textId="77777777" w:rsidR="00CD23E4" w:rsidRPr="007768C9" w:rsidRDefault="00F17D20" w:rsidP="00CD23E4">
      <w:pPr>
        <w:tabs>
          <w:tab w:val="left" w:pos="975"/>
        </w:tabs>
        <w:spacing w:line="360" w:lineRule="auto"/>
        <w:ind w:left="840"/>
        <w:rPr>
          <w:b/>
          <w:sz w:val="28"/>
          <w:szCs w:val="28"/>
        </w:rPr>
      </w:pPr>
      <w:r>
        <w:rPr>
          <w:b/>
          <w:sz w:val="28"/>
          <w:szCs w:val="28"/>
        </w:rPr>
        <w:t xml:space="preserve">  5</w:t>
      </w:r>
      <w:r w:rsidR="007768C9" w:rsidRPr="007768C9">
        <w:rPr>
          <w:b/>
          <w:sz w:val="28"/>
          <w:szCs w:val="28"/>
        </w:rPr>
        <w:t xml:space="preserve">. Prof. </w:t>
      </w:r>
      <w:r w:rsidR="00474ABE">
        <w:rPr>
          <w:b/>
          <w:sz w:val="28"/>
          <w:szCs w:val="28"/>
        </w:rPr>
        <w:t>Ladaru Vasilica</w:t>
      </w:r>
      <w:r w:rsidR="007768C9" w:rsidRPr="007768C9">
        <w:rPr>
          <w:b/>
          <w:sz w:val="28"/>
          <w:szCs w:val="28"/>
        </w:rPr>
        <w:t xml:space="preserve"> – membru </w:t>
      </w:r>
    </w:p>
    <w:p w14:paraId="5B30CDF2" w14:textId="77777777" w:rsidR="00CD23E4" w:rsidRPr="007768C9" w:rsidRDefault="00CD23E4" w:rsidP="00CD23E4">
      <w:pPr>
        <w:tabs>
          <w:tab w:val="left" w:pos="975"/>
        </w:tabs>
        <w:spacing w:line="360" w:lineRule="auto"/>
        <w:ind w:left="840"/>
        <w:rPr>
          <w:b/>
          <w:sz w:val="28"/>
          <w:szCs w:val="28"/>
        </w:rPr>
      </w:pPr>
      <w:r w:rsidRPr="007768C9">
        <w:rPr>
          <w:b/>
          <w:sz w:val="28"/>
          <w:szCs w:val="28"/>
        </w:rPr>
        <w:t xml:space="preserve">  </w:t>
      </w:r>
      <w:r w:rsidR="00F17D20">
        <w:rPr>
          <w:b/>
          <w:sz w:val="28"/>
          <w:szCs w:val="28"/>
        </w:rPr>
        <w:t>6</w:t>
      </w:r>
      <w:r w:rsidRPr="007768C9">
        <w:rPr>
          <w:b/>
          <w:sz w:val="28"/>
          <w:szCs w:val="28"/>
        </w:rPr>
        <w:t xml:space="preserve">. Prof. </w:t>
      </w:r>
      <w:r w:rsidR="00156101">
        <w:rPr>
          <w:b/>
          <w:sz w:val="28"/>
          <w:szCs w:val="28"/>
        </w:rPr>
        <w:t>Corlade Iulia</w:t>
      </w:r>
      <w:r w:rsidRPr="007768C9">
        <w:rPr>
          <w:b/>
          <w:sz w:val="28"/>
          <w:szCs w:val="28"/>
        </w:rPr>
        <w:t xml:space="preserve"> - membru</w:t>
      </w:r>
    </w:p>
    <w:p w14:paraId="7A59AD14" w14:textId="77777777" w:rsidR="000714AD" w:rsidRPr="007768C9" w:rsidRDefault="00CD23E4" w:rsidP="00CD23E4">
      <w:pPr>
        <w:tabs>
          <w:tab w:val="left" w:pos="975"/>
        </w:tabs>
        <w:spacing w:line="360" w:lineRule="auto"/>
        <w:ind w:left="840"/>
        <w:rPr>
          <w:b/>
          <w:sz w:val="28"/>
          <w:szCs w:val="28"/>
        </w:rPr>
      </w:pPr>
      <w:r w:rsidRPr="007768C9">
        <w:rPr>
          <w:b/>
          <w:sz w:val="28"/>
          <w:szCs w:val="28"/>
        </w:rPr>
        <w:t xml:space="preserve">  </w:t>
      </w:r>
      <w:r w:rsidR="00156101">
        <w:rPr>
          <w:b/>
          <w:sz w:val="28"/>
          <w:szCs w:val="28"/>
        </w:rPr>
        <w:t>7</w:t>
      </w:r>
      <w:r w:rsidR="00D831F3">
        <w:rPr>
          <w:b/>
          <w:sz w:val="28"/>
          <w:szCs w:val="28"/>
        </w:rPr>
        <w:t xml:space="preserve">. </w:t>
      </w:r>
      <w:r w:rsidR="00EB3C6F">
        <w:rPr>
          <w:b/>
          <w:sz w:val="28"/>
          <w:szCs w:val="28"/>
        </w:rPr>
        <w:t>Voicu Gabriel</w:t>
      </w:r>
      <w:r w:rsidR="007E20AA">
        <w:rPr>
          <w:b/>
          <w:sz w:val="28"/>
          <w:szCs w:val="28"/>
        </w:rPr>
        <w:t xml:space="preserve"> - </w:t>
      </w:r>
      <w:r w:rsidR="00D831F3">
        <w:rPr>
          <w:b/>
          <w:sz w:val="28"/>
          <w:szCs w:val="28"/>
        </w:rPr>
        <w:t>informatician</w:t>
      </w:r>
    </w:p>
    <w:p w14:paraId="5D51D53F" w14:textId="77777777" w:rsidR="00CD23E4" w:rsidRPr="007768C9" w:rsidRDefault="00CD23E4" w:rsidP="00CD23E4">
      <w:pPr>
        <w:tabs>
          <w:tab w:val="left" w:pos="975"/>
        </w:tabs>
        <w:spacing w:line="360" w:lineRule="auto"/>
        <w:ind w:left="840"/>
        <w:rPr>
          <w:b/>
          <w:sz w:val="28"/>
          <w:szCs w:val="28"/>
        </w:rPr>
      </w:pPr>
      <w:r w:rsidRPr="007768C9">
        <w:rPr>
          <w:b/>
          <w:sz w:val="28"/>
          <w:szCs w:val="28"/>
        </w:rPr>
        <w:t xml:space="preserve">  </w:t>
      </w:r>
      <w:r w:rsidR="00F17D20">
        <w:rPr>
          <w:b/>
          <w:sz w:val="28"/>
          <w:szCs w:val="28"/>
        </w:rPr>
        <w:t>10</w:t>
      </w:r>
      <w:r w:rsidRPr="007768C9">
        <w:rPr>
          <w:b/>
          <w:sz w:val="28"/>
          <w:szCs w:val="28"/>
        </w:rPr>
        <w:t>. Prof.</w:t>
      </w:r>
      <w:r w:rsidR="007E20AA">
        <w:rPr>
          <w:b/>
          <w:sz w:val="28"/>
          <w:szCs w:val="28"/>
        </w:rPr>
        <w:t xml:space="preserve"> </w:t>
      </w:r>
      <w:r w:rsidR="00156101">
        <w:rPr>
          <w:b/>
          <w:sz w:val="28"/>
          <w:szCs w:val="28"/>
        </w:rPr>
        <w:t>Ciuraru Marius-Liviu</w:t>
      </w:r>
      <w:r w:rsidR="00A17031">
        <w:rPr>
          <w:b/>
          <w:sz w:val="28"/>
          <w:szCs w:val="28"/>
        </w:rPr>
        <w:t xml:space="preserve"> </w:t>
      </w:r>
      <w:r w:rsidR="002766C3">
        <w:rPr>
          <w:b/>
          <w:sz w:val="28"/>
          <w:szCs w:val="28"/>
        </w:rPr>
        <w:t>- consilier şcolar</w:t>
      </w:r>
    </w:p>
    <w:p w14:paraId="276EAAD4" w14:textId="77777777" w:rsidR="00CD23E4" w:rsidRPr="007768C9" w:rsidRDefault="00CD23E4" w:rsidP="00CD23E4">
      <w:pPr>
        <w:tabs>
          <w:tab w:val="left" w:pos="975"/>
        </w:tabs>
        <w:spacing w:line="360" w:lineRule="auto"/>
        <w:rPr>
          <w:b/>
          <w:sz w:val="28"/>
          <w:szCs w:val="28"/>
        </w:rPr>
      </w:pPr>
      <w:r w:rsidRPr="007768C9">
        <w:rPr>
          <w:b/>
          <w:sz w:val="28"/>
          <w:szCs w:val="28"/>
        </w:rPr>
        <w:t xml:space="preserve">              </w:t>
      </w:r>
      <w:r w:rsidR="00F17D20">
        <w:rPr>
          <w:b/>
          <w:sz w:val="28"/>
          <w:szCs w:val="28"/>
        </w:rPr>
        <w:t>11</w:t>
      </w:r>
      <w:r w:rsidRPr="007768C9">
        <w:rPr>
          <w:b/>
          <w:sz w:val="28"/>
          <w:szCs w:val="28"/>
        </w:rPr>
        <w:t>.</w:t>
      </w:r>
      <w:r w:rsidR="00AA1B2B">
        <w:rPr>
          <w:b/>
          <w:sz w:val="28"/>
          <w:szCs w:val="28"/>
        </w:rPr>
        <w:t xml:space="preserve"> Prof. </w:t>
      </w:r>
      <w:r w:rsidR="00156101">
        <w:rPr>
          <w:b/>
          <w:sz w:val="28"/>
          <w:szCs w:val="28"/>
        </w:rPr>
        <w:t>Mocanu Dorina</w:t>
      </w:r>
      <w:r w:rsidR="00AA1B2B">
        <w:rPr>
          <w:b/>
          <w:sz w:val="28"/>
          <w:szCs w:val="28"/>
        </w:rPr>
        <w:t xml:space="preserve"> – reprezentant  sindicat FSLI Bacău</w:t>
      </w:r>
      <w:r w:rsidRPr="007768C9">
        <w:rPr>
          <w:b/>
          <w:sz w:val="28"/>
          <w:szCs w:val="28"/>
        </w:rPr>
        <w:t xml:space="preserve"> </w:t>
      </w:r>
    </w:p>
    <w:p w14:paraId="5B9C51CB" w14:textId="77777777" w:rsidR="007768C9" w:rsidRPr="007768C9" w:rsidRDefault="007768C9" w:rsidP="007768C9">
      <w:pPr>
        <w:tabs>
          <w:tab w:val="left" w:pos="975"/>
        </w:tabs>
        <w:spacing w:line="360" w:lineRule="auto"/>
        <w:rPr>
          <w:b/>
          <w:sz w:val="28"/>
          <w:szCs w:val="28"/>
        </w:rPr>
      </w:pPr>
      <w:r w:rsidRPr="007768C9">
        <w:rPr>
          <w:b/>
          <w:sz w:val="28"/>
          <w:szCs w:val="28"/>
        </w:rPr>
        <w:tab/>
        <w:t>1</w:t>
      </w:r>
      <w:r w:rsidR="00F17D20">
        <w:rPr>
          <w:b/>
          <w:sz w:val="28"/>
          <w:szCs w:val="28"/>
        </w:rPr>
        <w:t>2</w:t>
      </w:r>
      <w:r w:rsidRPr="007768C9">
        <w:rPr>
          <w:b/>
          <w:sz w:val="28"/>
          <w:szCs w:val="28"/>
        </w:rPr>
        <w:t xml:space="preserve">. </w:t>
      </w:r>
      <w:r w:rsidR="00156101">
        <w:rPr>
          <w:b/>
          <w:sz w:val="28"/>
          <w:szCs w:val="28"/>
        </w:rPr>
        <w:t>Miclăuş Monic</w:t>
      </w:r>
      <w:r w:rsidR="00923EBD">
        <w:rPr>
          <w:b/>
          <w:sz w:val="28"/>
          <w:szCs w:val="28"/>
        </w:rPr>
        <w:t>a</w:t>
      </w:r>
      <w:r w:rsidRPr="007768C9">
        <w:rPr>
          <w:b/>
          <w:sz w:val="28"/>
          <w:szCs w:val="28"/>
        </w:rPr>
        <w:t xml:space="preserve"> – reprezentantul Consiliului părinților</w:t>
      </w:r>
    </w:p>
    <w:p w14:paraId="16FABD3A" w14:textId="77777777" w:rsidR="00AA1B2B" w:rsidRPr="007768C9" w:rsidRDefault="007768C9" w:rsidP="007768C9">
      <w:pPr>
        <w:tabs>
          <w:tab w:val="left" w:pos="975"/>
        </w:tabs>
        <w:spacing w:line="360" w:lineRule="auto"/>
        <w:rPr>
          <w:b/>
          <w:sz w:val="28"/>
          <w:szCs w:val="28"/>
        </w:rPr>
      </w:pPr>
      <w:r w:rsidRPr="007768C9">
        <w:rPr>
          <w:b/>
          <w:sz w:val="28"/>
          <w:szCs w:val="28"/>
        </w:rPr>
        <w:t xml:space="preserve">             </w:t>
      </w:r>
      <w:r w:rsidR="00F17D20">
        <w:rPr>
          <w:b/>
          <w:sz w:val="28"/>
          <w:szCs w:val="28"/>
        </w:rPr>
        <w:t xml:space="preserve"> 13.</w:t>
      </w:r>
      <w:r w:rsidR="00AA1B2B">
        <w:rPr>
          <w:b/>
          <w:sz w:val="28"/>
          <w:szCs w:val="28"/>
        </w:rPr>
        <w:t xml:space="preserve"> </w:t>
      </w:r>
      <w:r w:rsidR="00156101">
        <w:rPr>
          <w:b/>
          <w:sz w:val="28"/>
          <w:szCs w:val="28"/>
        </w:rPr>
        <w:t>Huluţă Ghiorghe</w:t>
      </w:r>
      <w:r w:rsidR="00AA1B2B">
        <w:rPr>
          <w:b/>
          <w:sz w:val="28"/>
          <w:szCs w:val="28"/>
        </w:rPr>
        <w:t xml:space="preserve"> – reprezentantul </w:t>
      </w:r>
      <w:r w:rsidR="00156101">
        <w:rPr>
          <w:b/>
          <w:sz w:val="28"/>
          <w:szCs w:val="28"/>
        </w:rPr>
        <w:t>Consiliului Local al</w:t>
      </w:r>
      <w:r w:rsidR="00AA1B2B">
        <w:rPr>
          <w:b/>
          <w:sz w:val="28"/>
          <w:szCs w:val="28"/>
        </w:rPr>
        <w:t xml:space="preserve"> Municipiului Bacău</w:t>
      </w:r>
    </w:p>
    <w:p w14:paraId="2C3A23CD" w14:textId="77777777" w:rsidR="005D7931" w:rsidRDefault="005D7931" w:rsidP="005D7931">
      <w:pPr>
        <w:tabs>
          <w:tab w:val="left" w:pos="975"/>
        </w:tabs>
        <w:jc w:val="center"/>
        <w:rPr>
          <w:b/>
          <w:sz w:val="28"/>
          <w:szCs w:val="28"/>
        </w:rPr>
      </w:pPr>
    </w:p>
    <w:p w14:paraId="4D7C3F1F" w14:textId="77777777" w:rsidR="00CD23E4" w:rsidRDefault="00CD23E4" w:rsidP="005D7931">
      <w:pPr>
        <w:tabs>
          <w:tab w:val="left" w:pos="975"/>
        </w:tabs>
        <w:jc w:val="center"/>
        <w:rPr>
          <w:b/>
          <w:sz w:val="28"/>
          <w:szCs w:val="28"/>
        </w:rPr>
      </w:pPr>
      <w:r>
        <w:rPr>
          <w:b/>
          <w:sz w:val="28"/>
          <w:szCs w:val="28"/>
        </w:rPr>
        <w:t>COLECTIVUL DE COLABORARE</w:t>
      </w:r>
    </w:p>
    <w:p w14:paraId="328E6553" w14:textId="77777777" w:rsidR="00AF48DE" w:rsidRDefault="00AF48DE" w:rsidP="005D7931">
      <w:pPr>
        <w:tabs>
          <w:tab w:val="left" w:pos="975"/>
        </w:tabs>
        <w:jc w:val="center"/>
        <w:rPr>
          <w:b/>
          <w:sz w:val="28"/>
          <w:szCs w:val="28"/>
        </w:rPr>
      </w:pPr>
    </w:p>
    <w:p w14:paraId="1BD1EB8F" w14:textId="77777777" w:rsidR="00CD23E4" w:rsidRPr="00800BB4" w:rsidRDefault="00CD23E4" w:rsidP="00531813">
      <w:pPr>
        <w:numPr>
          <w:ilvl w:val="0"/>
          <w:numId w:val="35"/>
        </w:numPr>
        <w:tabs>
          <w:tab w:val="left" w:pos="2115"/>
        </w:tabs>
        <w:spacing w:line="360" w:lineRule="auto"/>
        <w:rPr>
          <w:sz w:val="28"/>
          <w:szCs w:val="28"/>
        </w:rPr>
      </w:pPr>
      <w:r w:rsidRPr="00800BB4">
        <w:rPr>
          <w:sz w:val="28"/>
          <w:szCs w:val="28"/>
        </w:rPr>
        <w:t xml:space="preserve">Inspectoratul Şcolar al Judeţului Bacău – Inspector de specialitate </w:t>
      </w:r>
      <w:r w:rsidR="008D77F2">
        <w:rPr>
          <w:b/>
          <w:sz w:val="28"/>
          <w:szCs w:val="28"/>
        </w:rPr>
        <w:t>Mihaela Ciuchi</w:t>
      </w:r>
    </w:p>
    <w:p w14:paraId="5F468E96" w14:textId="77777777" w:rsidR="00CD23E4" w:rsidRPr="00800BB4" w:rsidRDefault="00CD23E4" w:rsidP="00531813">
      <w:pPr>
        <w:numPr>
          <w:ilvl w:val="0"/>
          <w:numId w:val="35"/>
        </w:numPr>
        <w:tabs>
          <w:tab w:val="left" w:pos="2115"/>
        </w:tabs>
        <w:spacing w:line="360" w:lineRule="auto"/>
        <w:rPr>
          <w:sz w:val="28"/>
          <w:szCs w:val="28"/>
        </w:rPr>
      </w:pPr>
      <w:r w:rsidRPr="00800BB4">
        <w:rPr>
          <w:sz w:val="28"/>
          <w:szCs w:val="28"/>
        </w:rPr>
        <w:t>Consiliul Local Bacău</w:t>
      </w:r>
      <w:r w:rsidRPr="00800BB4">
        <w:rPr>
          <w:sz w:val="28"/>
          <w:szCs w:val="28"/>
          <w:lang w:val="en-US"/>
        </w:rPr>
        <w:t xml:space="preserve">: </w:t>
      </w:r>
      <w:proofErr w:type="spellStart"/>
      <w:r w:rsidR="00156101" w:rsidRPr="00156101">
        <w:rPr>
          <w:b/>
          <w:sz w:val="28"/>
          <w:szCs w:val="28"/>
          <w:lang w:val="en-US"/>
        </w:rPr>
        <w:t>Huluţă</w:t>
      </w:r>
      <w:proofErr w:type="spellEnd"/>
      <w:r w:rsidR="00156101" w:rsidRPr="00156101">
        <w:rPr>
          <w:b/>
          <w:sz w:val="28"/>
          <w:szCs w:val="28"/>
          <w:lang w:val="en-US"/>
        </w:rPr>
        <w:t xml:space="preserve"> </w:t>
      </w:r>
      <w:proofErr w:type="spellStart"/>
      <w:r w:rsidR="00156101" w:rsidRPr="00156101">
        <w:rPr>
          <w:b/>
          <w:sz w:val="28"/>
          <w:szCs w:val="28"/>
          <w:lang w:val="en-US"/>
        </w:rPr>
        <w:t>Ghiorghe</w:t>
      </w:r>
      <w:proofErr w:type="spellEnd"/>
    </w:p>
    <w:p w14:paraId="30D8EED4" w14:textId="77777777" w:rsidR="00CD23E4" w:rsidRPr="00156101" w:rsidRDefault="00CD23E4" w:rsidP="00531813">
      <w:pPr>
        <w:numPr>
          <w:ilvl w:val="0"/>
          <w:numId w:val="35"/>
        </w:numPr>
        <w:tabs>
          <w:tab w:val="left" w:pos="2115"/>
        </w:tabs>
        <w:spacing w:line="360" w:lineRule="auto"/>
        <w:rPr>
          <w:b/>
          <w:sz w:val="28"/>
          <w:szCs w:val="28"/>
        </w:rPr>
      </w:pPr>
      <w:r w:rsidRPr="00800BB4">
        <w:rPr>
          <w:sz w:val="28"/>
          <w:szCs w:val="28"/>
        </w:rPr>
        <w:t>A.J.O.F.M. Bacău</w:t>
      </w:r>
      <w:r w:rsidRPr="00AF48DE">
        <w:rPr>
          <w:sz w:val="28"/>
          <w:szCs w:val="28"/>
          <w:lang w:val="it-IT"/>
        </w:rPr>
        <w:t xml:space="preserve">: </w:t>
      </w:r>
      <w:r w:rsidR="00E5604D" w:rsidRPr="00E5604D">
        <w:rPr>
          <w:rStyle w:val="markedcontent"/>
          <w:b/>
          <w:sz w:val="28"/>
          <w:szCs w:val="28"/>
        </w:rPr>
        <w:t>Dan Carmen-Simona</w:t>
      </w:r>
    </w:p>
    <w:p w14:paraId="0D4F08CB" w14:textId="77777777" w:rsidR="00CD23E4" w:rsidRPr="00800BB4" w:rsidRDefault="00CD23E4" w:rsidP="00531813">
      <w:pPr>
        <w:numPr>
          <w:ilvl w:val="0"/>
          <w:numId w:val="35"/>
        </w:numPr>
        <w:tabs>
          <w:tab w:val="left" w:pos="2115"/>
        </w:tabs>
        <w:spacing w:line="360" w:lineRule="auto"/>
        <w:rPr>
          <w:sz w:val="28"/>
          <w:szCs w:val="28"/>
        </w:rPr>
      </w:pPr>
      <w:r w:rsidRPr="00800BB4">
        <w:rPr>
          <w:sz w:val="28"/>
          <w:szCs w:val="28"/>
        </w:rPr>
        <w:t xml:space="preserve">Agent economic reprezentativ: </w:t>
      </w:r>
      <w:r w:rsidRPr="00800BB4">
        <w:rPr>
          <w:b/>
          <w:sz w:val="28"/>
          <w:szCs w:val="28"/>
        </w:rPr>
        <w:t>Ciprian Miclăuş</w:t>
      </w:r>
      <w:r w:rsidRPr="00800BB4">
        <w:rPr>
          <w:sz w:val="28"/>
          <w:szCs w:val="28"/>
        </w:rPr>
        <w:t xml:space="preserve"> – S.C. Wobins S.R.L. Bacău</w:t>
      </w:r>
    </w:p>
    <w:p w14:paraId="2C111C0E" w14:textId="77777777" w:rsidR="00CD23E4" w:rsidRDefault="00CD23E4" w:rsidP="00CD23E4">
      <w:pPr>
        <w:tabs>
          <w:tab w:val="left" w:pos="2115"/>
        </w:tabs>
        <w:ind w:left="660"/>
      </w:pPr>
    </w:p>
    <w:p w14:paraId="276E036E" w14:textId="77777777" w:rsidR="00CD23E4" w:rsidRPr="00E727DC" w:rsidRDefault="00CD23E4" w:rsidP="00CD23E4"/>
    <w:p w14:paraId="42864B3B" w14:textId="77777777" w:rsidR="00AF48DE" w:rsidRDefault="00CD23E4" w:rsidP="00CD23E4">
      <w:pPr>
        <w:tabs>
          <w:tab w:val="left" w:pos="2925"/>
        </w:tabs>
        <w:jc w:val="center"/>
        <w:rPr>
          <w:b/>
          <w:sz w:val="28"/>
          <w:szCs w:val="28"/>
        </w:rPr>
      </w:pPr>
      <w:r w:rsidRPr="00800BB4">
        <w:rPr>
          <w:b/>
          <w:sz w:val="28"/>
          <w:szCs w:val="28"/>
        </w:rPr>
        <w:t>BACĂU</w:t>
      </w:r>
      <w:r w:rsidR="00AF48DE">
        <w:rPr>
          <w:b/>
          <w:sz w:val="28"/>
          <w:szCs w:val="28"/>
        </w:rPr>
        <w:t xml:space="preserve"> </w:t>
      </w:r>
    </w:p>
    <w:p w14:paraId="35010015" w14:textId="7B243860" w:rsidR="00CD23E4" w:rsidRPr="00800BB4" w:rsidRDefault="00CD23E4" w:rsidP="00CD23E4">
      <w:pPr>
        <w:tabs>
          <w:tab w:val="left" w:pos="2925"/>
        </w:tabs>
        <w:jc w:val="center"/>
        <w:rPr>
          <w:b/>
        </w:rPr>
      </w:pPr>
      <w:r w:rsidRPr="00800BB4">
        <w:rPr>
          <w:b/>
        </w:rPr>
        <w:t xml:space="preserve"> 20</w:t>
      </w:r>
      <w:r w:rsidR="00156101">
        <w:rPr>
          <w:b/>
        </w:rPr>
        <w:t>2</w:t>
      </w:r>
      <w:r w:rsidR="00730F5A">
        <w:rPr>
          <w:b/>
        </w:rPr>
        <w:t>3</w:t>
      </w:r>
    </w:p>
    <w:p w14:paraId="026D03D1" w14:textId="77777777" w:rsidR="00E02267" w:rsidRDefault="00E02267">
      <w:pPr>
        <w:jc w:val="center"/>
        <w:rPr>
          <w:rFonts w:ascii="Arial" w:hAnsi="Arial" w:cs="Arial"/>
          <w:b/>
          <w:caps/>
        </w:rPr>
      </w:pPr>
    </w:p>
    <w:p w14:paraId="2B3828C4" w14:textId="77777777" w:rsidR="00CD23E4" w:rsidRDefault="00CD23E4">
      <w:pPr>
        <w:jc w:val="center"/>
        <w:rPr>
          <w:rFonts w:ascii="Arial" w:hAnsi="Arial" w:cs="Arial"/>
          <w:b/>
          <w:caps/>
        </w:rPr>
      </w:pPr>
    </w:p>
    <w:p w14:paraId="2480B7C1" w14:textId="77777777" w:rsidR="00CD23E4" w:rsidRDefault="00CD23E4">
      <w:pPr>
        <w:jc w:val="center"/>
        <w:rPr>
          <w:rFonts w:ascii="Arial" w:hAnsi="Arial" w:cs="Arial"/>
          <w:b/>
          <w:caps/>
        </w:rPr>
      </w:pPr>
    </w:p>
    <w:p w14:paraId="79163BB4" w14:textId="77777777" w:rsidR="00E02267" w:rsidRPr="005351F9" w:rsidRDefault="00CD2CB8">
      <w:pPr>
        <w:jc w:val="center"/>
        <w:rPr>
          <w:b/>
          <w:caps/>
          <w:sz w:val="28"/>
          <w:szCs w:val="28"/>
        </w:rPr>
      </w:pPr>
      <w:r w:rsidRPr="005351F9">
        <w:rPr>
          <w:b/>
          <w:caps/>
          <w:sz w:val="28"/>
          <w:szCs w:val="28"/>
        </w:rPr>
        <w:lastRenderedPageBreak/>
        <w:t xml:space="preserve">CAPITOLUL </w:t>
      </w:r>
      <w:r w:rsidR="00E02267" w:rsidRPr="005351F9">
        <w:rPr>
          <w:b/>
          <w:caps/>
          <w:sz w:val="28"/>
          <w:szCs w:val="28"/>
        </w:rPr>
        <w:t>I</w:t>
      </w:r>
      <w:r w:rsidRPr="005351F9">
        <w:rPr>
          <w:b/>
          <w:caps/>
          <w:sz w:val="28"/>
          <w:szCs w:val="28"/>
        </w:rPr>
        <w:t>-</w:t>
      </w:r>
      <w:r w:rsidR="00E02267" w:rsidRPr="005351F9">
        <w:rPr>
          <w:b/>
          <w:caps/>
          <w:sz w:val="28"/>
          <w:szCs w:val="28"/>
        </w:rPr>
        <w:t xml:space="preserve"> Contextul</w:t>
      </w:r>
    </w:p>
    <w:p w14:paraId="64FD6B5D" w14:textId="77777777" w:rsidR="00E02267" w:rsidRDefault="00E02267">
      <w:pPr>
        <w:jc w:val="both"/>
      </w:pPr>
    </w:p>
    <w:p w14:paraId="690CBC1A" w14:textId="77777777" w:rsidR="00CD2732" w:rsidRPr="00D56035" w:rsidRDefault="00CD2732" w:rsidP="00CD2732">
      <w:pPr>
        <w:ind w:firstLine="360"/>
        <w:jc w:val="both"/>
        <w:rPr>
          <w:b/>
        </w:rPr>
      </w:pPr>
      <w:r>
        <w:tab/>
      </w:r>
      <w:r w:rsidRPr="00D56035">
        <w:t xml:space="preserve">                       </w:t>
      </w:r>
    </w:p>
    <w:p w14:paraId="2899322D" w14:textId="77777777" w:rsidR="00CD2732" w:rsidRDefault="00CD2732" w:rsidP="00CD2732">
      <w:pPr>
        <w:tabs>
          <w:tab w:val="center" w:pos="5540"/>
        </w:tabs>
        <w:ind w:left="720"/>
        <w:jc w:val="center"/>
        <w:rPr>
          <w:rFonts w:ascii="Arial" w:hAnsi="Arial" w:cs="Arial"/>
          <w:b/>
          <w:caps/>
        </w:rPr>
      </w:pPr>
      <w:r>
        <w:rPr>
          <w:rFonts w:ascii="Arial" w:hAnsi="Arial" w:cs="Arial"/>
          <w:b/>
          <w:caps/>
        </w:rPr>
        <w:t>1.1. Formularea  scopului</w:t>
      </w:r>
      <w:r w:rsidR="00166C27">
        <w:rPr>
          <w:rFonts w:ascii="Arial" w:hAnsi="Arial" w:cs="Arial"/>
          <w:b/>
          <w:caps/>
        </w:rPr>
        <w:t xml:space="preserve"> / misiunii / viziunii</w:t>
      </w:r>
    </w:p>
    <w:p w14:paraId="18269E13" w14:textId="77777777" w:rsidR="00CD2732" w:rsidRDefault="00CD2732" w:rsidP="00CD2732">
      <w:pPr>
        <w:jc w:val="both"/>
      </w:pPr>
    </w:p>
    <w:p w14:paraId="1ADD1544" w14:textId="2A74FCB4" w:rsidR="00CD2732" w:rsidRPr="00B31648" w:rsidRDefault="00CD2732" w:rsidP="00B31648">
      <w:pPr>
        <w:ind w:firstLine="720"/>
        <w:jc w:val="both"/>
        <w:rPr>
          <w:b/>
        </w:rPr>
      </w:pPr>
      <w:r>
        <w:rPr>
          <w:b/>
        </w:rPr>
        <w:t>Liceul Tehnologic</w:t>
      </w:r>
      <w:r w:rsidRPr="008E1617">
        <w:rPr>
          <w:b/>
        </w:rPr>
        <w:t xml:space="preserve"> </w:t>
      </w:r>
      <w:r w:rsidRPr="00AF48DE">
        <w:rPr>
          <w:b/>
        </w:rPr>
        <w:t>“P</w:t>
      </w:r>
      <w:r w:rsidR="00B31648">
        <w:rPr>
          <w:b/>
        </w:rPr>
        <w:t>etru</w:t>
      </w:r>
      <w:r w:rsidRPr="00AF48DE">
        <w:rPr>
          <w:b/>
        </w:rPr>
        <w:t xml:space="preserve"> Rare</w:t>
      </w:r>
      <w:r w:rsidRPr="008E1617">
        <w:rPr>
          <w:b/>
        </w:rPr>
        <w:t>ş</w:t>
      </w:r>
      <w:r w:rsidRPr="00AF48DE">
        <w:rPr>
          <w:b/>
        </w:rPr>
        <w:t xml:space="preserve">” </w:t>
      </w:r>
      <w:r w:rsidRPr="008E1617">
        <w:rPr>
          <w:b/>
        </w:rPr>
        <w:t>Bacău</w:t>
      </w:r>
      <w:r>
        <w:t xml:space="preserve"> </w:t>
      </w:r>
      <w:r w:rsidRPr="008E1617">
        <w:t xml:space="preserve">urmăreşte </w:t>
      </w:r>
      <w:r>
        <w:t xml:space="preserve">să ofere </w:t>
      </w:r>
      <w:r w:rsidR="003776BF">
        <w:t>educa</w:t>
      </w:r>
      <w:r w:rsidR="00B31648">
        <w:t>ț</w:t>
      </w:r>
      <w:r w:rsidR="003776BF">
        <w:t>ie formal</w:t>
      </w:r>
      <w:r w:rsidR="00B31648">
        <w:t>ă</w:t>
      </w:r>
      <w:r w:rsidR="003776BF">
        <w:t xml:space="preserve"> pentru cursanţii</w:t>
      </w:r>
      <w:r>
        <w:t xml:space="preserve"> (din Bacău şi din  zonele limitrofe – Săuceşti, Traian, Prăjeşti, Negri,</w:t>
      </w:r>
      <w:r w:rsidR="00710F8C">
        <w:t xml:space="preserve"> </w:t>
      </w:r>
      <w:r>
        <w:t>Bereşti- Bistriţa, Iteşti, Filipeni, Onceşti, Tisa Silvestri, Filipeşti, Izvorul Berheciului, Roşiori, Letea Veche, Cleja, Luizi Călugăra,</w:t>
      </w:r>
      <w:r w:rsidR="00710F8C">
        <w:t xml:space="preserve"> Răcăciuni, Plopana, Parincea</w:t>
      </w:r>
      <w:r>
        <w:t xml:space="preserve"> etc.)</w:t>
      </w:r>
      <w:r w:rsidR="003776BF">
        <w:t xml:space="preserve">, </w:t>
      </w:r>
      <w:r>
        <w:t xml:space="preserve"> </w:t>
      </w:r>
      <w:r w:rsidRPr="008E1617">
        <w:t>oportunităţi diverse si eficiente de</w:t>
      </w:r>
      <w:r>
        <w:rPr>
          <w:b/>
        </w:rPr>
        <w:t xml:space="preserve"> </w:t>
      </w:r>
      <w:r w:rsidRPr="008E1617">
        <w:t>educaţie,</w:t>
      </w:r>
      <w:r>
        <w:rPr>
          <w:b/>
        </w:rPr>
        <w:t xml:space="preserve"> </w:t>
      </w:r>
      <w:r w:rsidRPr="008E1617">
        <w:t>şanse egale de ocupare a locurilor de muncă printr-un învăţământ de înaltă calitate</w:t>
      </w:r>
      <w:r>
        <w:t xml:space="preserve"> în domeniile mecanic şi alimentaţie publică şi turism.  Liceul nostru a fost şi este capabil să-şi adapteze oferta şcolară la cerinţele pieţei, în condiţiile în care calificările domeniului alimentaţie publică şi turism şi mecanică sunt din ce în ce mai solicitate de piaţa muncii.</w:t>
      </w:r>
    </w:p>
    <w:p w14:paraId="2E8584CE" w14:textId="77777777" w:rsidR="00CD2732" w:rsidRDefault="00CD2732">
      <w:pPr>
        <w:jc w:val="both"/>
      </w:pPr>
    </w:p>
    <w:p w14:paraId="5344A807" w14:textId="77777777" w:rsidR="003776BF" w:rsidRDefault="00027706" w:rsidP="003776BF">
      <w:pPr>
        <w:jc w:val="both"/>
        <w:rPr>
          <w:rFonts w:eastAsia="Times New Roman"/>
        </w:rPr>
      </w:pPr>
      <w:r w:rsidRPr="00027706">
        <w:rPr>
          <w:rFonts w:ascii="Arial" w:hAnsi="Arial" w:cs="Arial"/>
          <w:b/>
          <w:i/>
        </w:rPr>
        <w:tab/>
        <w:t>MISIUNEA ŞCOLII</w:t>
      </w:r>
      <w:r w:rsidR="003776BF" w:rsidRPr="003776BF">
        <w:rPr>
          <w:rFonts w:eastAsia="Times New Roman"/>
        </w:rPr>
        <w:t xml:space="preserve"> </w:t>
      </w:r>
    </w:p>
    <w:p w14:paraId="0BEF028B" w14:textId="661C683F" w:rsidR="003776BF" w:rsidRPr="00A16213" w:rsidRDefault="003776BF" w:rsidP="003776BF">
      <w:pPr>
        <w:jc w:val="both"/>
        <w:rPr>
          <w:rFonts w:eastAsia="Times New Roman"/>
        </w:rPr>
      </w:pPr>
      <w:r w:rsidRPr="00A16213">
        <w:rPr>
          <w:rFonts w:eastAsia="Times New Roman"/>
        </w:rPr>
        <w:t xml:space="preserve">Misiunea </w:t>
      </w:r>
      <w:r w:rsidR="00EB3C6F">
        <w:rPr>
          <w:rFonts w:eastAsia="Times New Roman"/>
        </w:rPr>
        <w:t>Liceului Tehnologic „Petru Rare</w:t>
      </w:r>
      <w:r w:rsidR="00B31648">
        <w:rPr>
          <w:rFonts w:eastAsia="Times New Roman"/>
        </w:rPr>
        <w:t>ș</w:t>
      </w:r>
      <w:r w:rsidRPr="00A16213">
        <w:rPr>
          <w:rFonts w:eastAsia="Times New Roman"/>
        </w:rPr>
        <w:t xml:space="preserve">” </w:t>
      </w:r>
      <w:r w:rsidR="00B42BE4">
        <w:rPr>
          <w:rFonts w:eastAsia="Times New Roman"/>
        </w:rPr>
        <w:t xml:space="preserve">Bacau </w:t>
      </w:r>
      <w:r w:rsidRPr="00A16213">
        <w:rPr>
          <w:rFonts w:eastAsia="Times New Roman"/>
        </w:rPr>
        <w:t>este aceea de:</w:t>
      </w:r>
    </w:p>
    <w:p w14:paraId="6B41347C" w14:textId="6AD8362A" w:rsidR="003776BF" w:rsidRPr="00A16213" w:rsidRDefault="003776BF" w:rsidP="003776BF">
      <w:pPr>
        <w:numPr>
          <w:ilvl w:val="0"/>
          <w:numId w:val="80"/>
        </w:numPr>
        <w:contextualSpacing/>
        <w:jc w:val="both"/>
      </w:pPr>
      <w:r w:rsidRPr="00A16213">
        <w:t>a forma specialişti de nivel european în domeniile de pregătire, capabili să ofere soluţii durabile, în domeniul profesional şi tehnic</w:t>
      </w:r>
      <w:r w:rsidR="00B31648">
        <w:t>;</w:t>
      </w:r>
    </w:p>
    <w:p w14:paraId="3F875668" w14:textId="1BF8C5FA" w:rsidR="003776BF" w:rsidRPr="00A16213" w:rsidRDefault="003776BF" w:rsidP="003776BF">
      <w:pPr>
        <w:numPr>
          <w:ilvl w:val="0"/>
          <w:numId w:val="80"/>
        </w:numPr>
        <w:contextualSpacing/>
        <w:jc w:val="both"/>
      </w:pPr>
      <w:r w:rsidRPr="00A16213">
        <w:t>a organiza unui cadru educaţional competent</w:t>
      </w:r>
      <w:r w:rsidR="00B31648">
        <w:t xml:space="preserve"> </w:t>
      </w:r>
      <w:r w:rsidRPr="00A16213">
        <w:t>în permanentă îmbunătăţire, cu accent pe formarea tehnico-profesională</w:t>
      </w:r>
      <w:r w:rsidR="00B31648">
        <w:t>;</w:t>
      </w:r>
    </w:p>
    <w:p w14:paraId="460ABA35" w14:textId="59144A16" w:rsidR="003776BF" w:rsidRPr="00A16213" w:rsidRDefault="003776BF" w:rsidP="003776BF">
      <w:pPr>
        <w:numPr>
          <w:ilvl w:val="0"/>
          <w:numId w:val="80"/>
        </w:numPr>
        <w:contextualSpacing/>
        <w:jc w:val="both"/>
      </w:pPr>
      <w:r w:rsidRPr="00A16213">
        <w:t>a d</w:t>
      </w:r>
      <w:r w:rsidRPr="00A16213">
        <w:rPr>
          <w:spacing w:val="-1"/>
        </w:rPr>
        <w:t>e</w:t>
      </w:r>
      <w:r w:rsidRPr="00A16213">
        <w:rPr>
          <w:spacing w:val="1"/>
        </w:rPr>
        <w:t>z</w:t>
      </w:r>
      <w:r w:rsidRPr="00A16213">
        <w:t>vol</w:t>
      </w:r>
      <w:r w:rsidRPr="00A16213">
        <w:rPr>
          <w:spacing w:val="1"/>
        </w:rPr>
        <w:t>t</w:t>
      </w:r>
      <w:r w:rsidRPr="00A16213">
        <w:rPr>
          <w:spacing w:val="-1"/>
        </w:rPr>
        <w:t>a</w:t>
      </w:r>
      <w:r w:rsidR="00B31648">
        <w:rPr>
          <w:spacing w:val="-1"/>
        </w:rPr>
        <w:t xml:space="preserve"> </w:t>
      </w:r>
      <w:r w:rsidRPr="00A16213">
        <w:t>compet</w:t>
      </w:r>
      <w:r w:rsidRPr="00A16213">
        <w:rPr>
          <w:spacing w:val="-1"/>
        </w:rPr>
        <w:t>e</w:t>
      </w:r>
      <w:r w:rsidRPr="00A16213">
        <w:t>nțe</w:t>
      </w:r>
      <w:r w:rsidRPr="00A16213">
        <w:rPr>
          <w:spacing w:val="2"/>
        </w:rPr>
        <w:t>l</w:t>
      </w:r>
      <w:r w:rsidRPr="00A16213">
        <w:t xml:space="preserve">e-cheie, </w:t>
      </w:r>
      <w:r w:rsidRPr="00A16213">
        <w:rPr>
          <w:spacing w:val="-1"/>
        </w:rPr>
        <w:t>a</w:t>
      </w:r>
      <w:r w:rsidRPr="00A16213">
        <w:t>bi</w:t>
      </w:r>
      <w:r w:rsidRPr="00A16213">
        <w:rPr>
          <w:spacing w:val="1"/>
        </w:rPr>
        <w:t>l</w:t>
      </w:r>
      <w:r w:rsidRPr="00A16213">
        <w:t>i</w:t>
      </w:r>
      <w:r w:rsidRPr="00A16213">
        <w:rPr>
          <w:spacing w:val="1"/>
        </w:rPr>
        <w:t>t</w:t>
      </w:r>
      <w:r w:rsidRPr="00A16213">
        <w:rPr>
          <w:spacing w:val="-1"/>
        </w:rPr>
        <w:t>ă</w:t>
      </w:r>
      <w:r w:rsidRPr="00A16213">
        <w:t>ţ</w:t>
      </w:r>
      <w:r w:rsidRPr="00A16213">
        <w:rPr>
          <w:spacing w:val="1"/>
        </w:rPr>
        <w:t>i</w:t>
      </w:r>
      <w:r w:rsidRPr="00A16213">
        <w:t>le p</w:t>
      </w:r>
      <w:r w:rsidRPr="00A16213">
        <w:rPr>
          <w:spacing w:val="-1"/>
        </w:rPr>
        <w:t>rac</w:t>
      </w:r>
      <w:r w:rsidRPr="00A16213">
        <w:t>t</w:t>
      </w:r>
      <w:r w:rsidRPr="00A16213">
        <w:rPr>
          <w:spacing w:val="1"/>
        </w:rPr>
        <w:t>i</w:t>
      </w:r>
      <w:r w:rsidRPr="00A16213">
        <w:rPr>
          <w:spacing w:val="-1"/>
        </w:rPr>
        <w:t>ce</w:t>
      </w:r>
      <w:r w:rsidRPr="00A16213">
        <w:t>,</w:t>
      </w:r>
      <w:r w:rsidR="00B31648">
        <w:t xml:space="preserve"> </w:t>
      </w:r>
      <w:r w:rsidRPr="00A16213">
        <w:t>tehni</w:t>
      </w:r>
      <w:r w:rsidRPr="00A16213">
        <w:rPr>
          <w:spacing w:val="1"/>
        </w:rPr>
        <w:t>c</w:t>
      </w:r>
      <w:r w:rsidRPr="00A16213">
        <w:t>i</w:t>
      </w:r>
      <w:r w:rsidRPr="00A16213">
        <w:rPr>
          <w:spacing w:val="1"/>
        </w:rPr>
        <w:t>l</w:t>
      </w:r>
      <w:r w:rsidRPr="00A16213">
        <w:t>e</w:t>
      </w:r>
      <w:r>
        <w:t xml:space="preserve"> </w:t>
      </w:r>
      <w:r w:rsidRPr="00A16213">
        <w:t>de</w:t>
      </w:r>
      <w:r>
        <w:t xml:space="preserve"> </w:t>
      </w:r>
      <w:r w:rsidRPr="00A16213">
        <w:t>t</w:t>
      </w:r>
      <w:r w:rsidRPr="00A16213">
        <w:rPr>
          <w:spacing w:val="1"/>
        </w:rPr>
        <w:t>i</w:t>
      </w:r>
      <w:r w:rsidRPr="00A16213">
        <w:t xml:space="preserve">p </w:t>
      </w:r>
      <w:r w:rsidRPr="00A16213">
        <w:rPr>
          <w:i/>
        </w:rPr>
        <w:t>learning</w:t>
      </w:r>
      <w:r w:rsidRPr="00A16213">
        <w:rPr>
          <w:i/>
          <w:spacing w:val="-1"/>
        </w:rPr>
        <w:t>-</w:t>
      </w:r>
      <w:r w:rsidRPr="00A16213">
        <w:rPr>
          <w:i/>
        </w:rPr>
        <w:t>b</w:t>
      </w:r>
      <w:r w:rsidRPr="00A16213">
        <w:rPr>
          <w:i/>
          <w:spacing w:val="-1"/>
        </w:rPr>
        <w:t>y-</w:t>
      </w:r>
      <w:r w:rsidRPr="00A16213">
        <w:rPr>
          <w:i/>
        </w:rPr>
        <w:t>doin</w:t>
      </w:r>
      <w:r w:rsidRPr="00A16213">
        <w:rPr>
          <w:i/>
          <w:spacing w:val="1"/>
        </w:rPr>
        <w:t>g (a învăța prin punere în practică)</w:t>
      </w:r>
      <w:r w:rsidRPr="00A16213">
        <w:t>,</w:t>
      </w:r>
      <w:r w:rsidR="00B42BE4">
        <w:t xml:space="preserve"> </w:t>
      </w:r>
      <w:r w:rsidRPr="00A16213">
        <w:t>luc</w:t>
      </w:r>
      <w:r w:rsidRPr="00A16213">
        <w:rPr>
          <w:spacing w:val="-1"/>
        </w:rPr>
        <w:t>r</w:t>
      </w:r>
      <w:r w:rsidRPr="00A16213">
        <w:t>ul</w:t>
      </w:r>
      <w:r>
        <w:t xml:space="preserve"> </w:t>
      </w:r>
      <w:r w:rsidRPr="00A16213">
        <w:t>în</w:t>
      </w:r>
      <w:r>
        <w:t xml:space="preserve"> </w:t>
      </w:r>
      <w:r w:rsidRPr="00A16213">
        <w:rPr>
          <w:spacing w:val="-1"/>
        </w:rPr>
        <w:t>ec</w:t>
      </w:r>
      <w:r w:rsidRPr="00A16213">
        <w:t>hipă</w:t>
      </w:r>
      <w:r>
        <w:t xml:space="preserve"> </w:t>
      </w:r>
      <w:r w:rsidRPr="00A16213">
        <w:t>şi</w:t>
      </w:r>
      <w:r>
        <w:t xml:space="preserve"> </w:t>
      </w:r>
      <w:r w:rsidRPr="00A16213">
        <w:rPr>
          <w:spacing w:val="-2"/>
        </w:rPr>
        <w:t>trăsăturile</w:t>
      </w:r>
      <w:r>
        <w:rPr>
          <w:spacing w:val="-2"/>
        </w:rPr>
        <w:t xml:space="preserve"> </w:t>
      </w:r>
      <w:r w:rsidRPr="00A16213">
        <w:rPr>
          <w:spacing w:val="-1"/>
        </w:rPr>
        <w:t>a</w:t>
      </w:r>
      <w:r w:rsidRPr="00A16213">
        <w:t>f</w:t>
      </w:r>
      <w:r w:rsidRPr="00A16213">
        <w:rPr>
          <w:spacing w:val="-2"/>
        </w:rPr>
        <w:t>e</w:t>
      </w:r>
      <w:r w:rsidRPr="00A16213">
        <w:rPr>
          <w:spacing w:val="-1"/>
        </w:rPr>
        <w:t>c</w:t>
      </w:r>
      <w:r w:rsidRPr="00A16213">
        <w:t>t</w:t>
      </w:r>
      <w:r w:rsidRPr="00A16213">
        <w:rPr>
          <w:spacing w:val="1"/>
        </w:rPr>
        <w:t>i</w:t>
      </w:r>
      <w:r w:rsidRPr="00A16213">
        <w:t>ve</w:t>
      </w:r>
      <w:r>
        <w:t xml:space="preserve"> </w:t>
      </w:r>
      <w:r w:rsidRPr="00A16213">
        <w:t>opt</w:t>
      </w:r>
      <w:r w:rsidRPr="00A16213">
        <w:rPr>
          <w:spacing w:val="1"/>
        </w:rPr>
        <w:t>i</w:t>
      </w:r>
      <w:r w:rsidRPr="00A16213">
        <w:t>me</w:t>
      </w:r>
      <w:r>
        <w:t xml:space="preserve"> </w:t>
      </w:r>
      <w:r w:rsidRPr="00A16213">
        <w:t>p</w:t>
      </w:r>
      <w:r w:rsidRPr="00A16213">
        <w:rPr>
          <w:spacing w:val="-1"/>
        </w:rPr>
        <w:t>e</w:t>
      </w:r>
      <w:r w:rsidRPr="00A16213">
        <w:t xml:space="preserve">ntru </w:t>
      </w:r>
      <w:r w:rsidRPr="00A16213">
        <w:rPr>
          <w:spacing w:val="-1"/>
        </w:rPr>
        <w:t>a</w:t>
      </w:r>
      <w:r w:rsidRPr="00A16213">
        <w:t>si</w:t>
      </w:r>
      <w:r w:rsidRPr="00A16213">
        <w:rPr>
          <w:spacing w:val="-2"/>
        </w:rPr>
        <w:t>g</w:t>
      </w:r>
      <w:r w:rsidRPr="00A16213">
        <w:t>u</w:t>
      </w:r>
      <w:r w:rsidRPr="00A16213">
        <w:rPr>
          <w:spacing w:val="1"/>
        </w:rPr>
        <w:t>r</w:t>
      </w:r>
      <w:r w:rsidRPr="00A16213">
        <w:rPr>
          <w:spacing w:val="-1"/>
        </w:rPr>
        <w:t>a</w:t>
      </w:r>
      <w:r w:rsidRPr="00A16213">
        <w:t>rea</w:t>
      </w:r>
      <w:r>
        <w:t xml:space="preserve"> </w:t>
      </w:r>
      <w:r w:rsidRPr="00A16213">
        <w:rPr>
          <w:spacing w:val="1"/>
        </w:rPr>
        <w:t>e</w:t>
      </w:r>
      <w:r w:rsidRPr="00A16213">
        <w:t>g</w:t>
      </w:r>
      <w:r w:rsidRPr="00A16213">
        <w:rPr>
          <w:spacing w:val="-1"/>
        </w:rPr>
        <w:t>a</w:t>
      </w:r>
      <w:r w:rsidRPr="00A16213">
        <w:t>l</w:t>
      </w:r>
      <w:r w:rsidRPr="00A16213">
        <w:rPr>
          <w:spacing w:val="1"/>
        </w:rPr>
        <w:t>i</w:t>
      </w:r>
      <w:r w:rsidRPr="00A16213">
        <w:t>tății</w:t>
      </w:r>
      <w:r>
        <w:t xml:space="preserve"> </w:t>
      </w:r>
      <w:r w:rsidRPr="00A16213">
        <w:rPr>
          <w:spacing w:val="2"/>
        </w:rPr>
        <w:t>ș</w:t>
      </w:r>
      <w:r w:rsidRPr="00A16213">
        <w:rPr>
          <w:spacing w:val="-1"/>
        </w:rPr>
        <w:t>a</w:t>
      </w:r>
      <w:r w:rsidRPr="00A16213">
        <w:t>nselor</w:t>
      </w:r>
      <w:r w:rsidR="00B42BE4">
        <w:t xml:space="preserve"> </w:t>
      </w:r>
      <w:r w:rsidRPr="00A16213">
        <w:t>și pentru o int</w:t>
      </w:r>
      <w:r w:rsidRPr="00A16213">
        <w:rPr>
          <w:spacing w:val="2"/>
        </w:rPr>
        <w:t>e</w:t>
      </w:r>
      <w:r w:rsidRPr="00A16213">
        <w:rPr>
          <w:spacing w:val="-2"/>
        </w:rPr>
        <w:t>g</w:t>
      </w:r>
      <w:r w:rsidRPr="00A16213">
        <w:t>rare soci</w:t>
      </w:r>
      <w:r w:rsidRPr="00A16213">
        <w:rPr>
          <w:spacing w:val="1"/>
        </w:rPr>
        <w:t>o</w:t>
      </w:r>
      <w:r w:rsidRPr="00A16213">
        <w:rPr>
          <w:spacing w:val="-1"/>
        </w:rPr>
        <w:t>-</w:t>
      </w:r>
      <w:r w:rsidRPr="00A16213">
        <w:t>p</w:t>
      </w:r>
      <w:r w:rsidRPr="00A16213">
        <w:rPr>
          <w:spacing w:val="-1"/>
        </w:rPr>
        <w:t>r</w:t>
      </w:r>
      <w:r w:rsidRPr="00A16213">
        <w:t>o</w:t>
      </w:r>
      <w:r w:rsidRPr="00A16213">
        <w:rPr>
          <w:spacing w:val="-1"/>
        </w:rPr>
        <w:t>fe</w:t>
      </w:r>
      <w:r w:rsidRPr="00A16213">
        <w:t>sio</w:t>
      </w:r>
      <w:r w:rsidRPr="00A16213">
        <w:rPr>
          <w:spacing w:val="3"/>
        </w:rPr>
        <w:t>n</w:t>
      </w:r>
      <w:r w:rsidRPr="00A16213">
        <w:rPr>
          <w:spacing w:val="-1"/>
        </w:rPr>
        <w:t>a</w:t>
      </w:r>
      <w:r w:rsidRPr="00A16213">
        <w:t xml:space="preserve">lă </w:t>
      </w:r>
      <w:r w:rsidRPr="00A16213">
        <w:rPr>
          <w:spacing w:val="-1"/>
        </w:rPr>
        <w:t>e</w:t>
      </w:r>
      <w:r w:rsidRPr="00A16213">
        <w:t>f</w:t>
      </w:r>
      <w:r w:rsidRPr="00A16213">
        <w:rPr>
          <w:spacing w:val="2"/>
        </w:rPr>
        <w:t>i</w:t>
      </w:r>
      <w:r w:rsidRPr="00A16213">
        <w:rPr>
          <w:spacing w:val="-1"/>
        </w:rPr>
        <w:t>c</w:t>
      </w:r>
      <w:r w:rsidRPr="00A16213">
        <w:t>i</w:t>
      </w:r>
      <w:r w:rsidRPr="00A16213">
        <w:rPr>
          <w:spacing w:val="2"/>
        </w:rPr>
        <w:t>e</w:t>
      </w:r>
      <w:r w:rsidRPr="00A16213">
        <w:t>ntă</w:t>
      </w:r>
      <w:r w:rsidR="00B31648">
        <w:t>;</w:t>
      </w:r>
    </w:p>
    <w:p w14:paraId="249668B5" w14:textId="2C1C23D0" w:rsidR="003776BF" w:rsidRPr="00A16213" w:rsidRDefault="003776BF" w:rsidP="003776BF">
      <w:pPr>
        <w:numPr>
          <w:ilvl w:val="0"/>
          <w:numId w:val="80"/>
        </w:numPr>
        <w:contextualSpacing/>
        <w:jc w:val="both"/>
      </w:pPr>
      <w:r w:rsidRPr="00A16213">
        <w:t>a ameliora continuu gradul de satisfac</w:t>
      </w:r>
      <w:r w:rsidR="00B31648">
        <w:t>ț</w:t>
      </w:r>
      <w:r w:rsidRPr="00A16213">
        <w:t>ie a elevilor, părinților și a resursei umane proprii, proces care să optimizeze obţinerea de rezultate pozitive în economia societăţii</w:t>
      </w:r>
      <w:r w:rsidR="00B31648">
        <w:t>.</w:t>
      </w:r>
    </w:p>
    <w:p w14:paraId="393BBF59" w14:textId="77777777" w:rsidR="00B01775" w:rsidRDefault="00B01775" w:rsidP="00D3250A">
      <w:pPr>
        <w:ind w:firstLine="360"/>
        <w:jc w:val="both"/>
      </w:pPr>
    </w:p>
    <w:p w14:paraId="442879C5" w14:textId="77777777" w:rsidR="003E1382" w:rsidRDefault="00B01775" w:rsidP="003E1382">
      <w:pPr>
        <w:ind w:right="76"/>
        <w:jc w:val="both"/>
        <w:rPr>
          <w:rFonts w:eastAsia="Times New Roman"/>
        </w:rPr>
      </w:pPr>
      <w:r w:rsidRPr="00027706">
        <w:rPr>
          <w:i/>
        </w:rPr>
        <w:t xml:space="preserve"> </w:t>
      </w:r>
      <w:r w:rsidRPr="00027706">
        <w:rPr>
          <w:rFonts w:ascii="Arial" w:hAnsi="Arial" w:cs="Arial"/>
          <w:b/>
          <w:i/>
        </w:rPr>
        <w:t xml:space="preserve"> VIZIUNEA ŞCOLII</w:t>
      </w:r>
      <w:r w:rsidR="003E1382" w:rsidRPr="003E1382">
        <w:rPr>
          <w:rFonts w:eastAsia="Times New Roman"/>
        </w:rPr>
        <w:t xml:space="preserve"> </w:t>
      </w:r>
    </w:p>
    <w:p w14:paraId="5FD45C7F" w14:textId="77777777" w:rsidR="00B42BE4" w:rsidRDefault="00B42BE4" w:rsidP="003E1382">
      <w:pPr>
        <w:ind w:right="76"/>
        <w:jc w:val="both"/>
        <w:rPr>
          <w:rFonts w:eastAsia="Times New Roman"/>
        </w:rPr>
      </w:pPr>
    </w:p>
    <w:p w14:paraId="70ED5D7C" w14:textId="77777777" w:rsidR="003E1382" w:rsidRPr="00A16213" w:rsidRDefault="003E1382" w:rsidP="003E1382">
      <w:pPr>
        <w:ind w:right="76"/>
        <w:jc w:val="both"/>
        <w:rPr>
          <w:rFonts w:eastAsia="Times New Roman"/>
        </w:rPr>
      </w:pPr>
      <w:r w:rsidRPr="00A16213">
        <w:rPr>
          <w:rFonts w:eastAsia="Times New Roman"/>
        </w:rPr>
        <w:t>Procesul</w:t>
      </w:r>
      <w:r>
        <w:rPr>
          <w:rFonts w:eastAsia="Times New Roman"/>
        </w:rPr>
        <w:t xml:space="preserve"> </w:t>
      </w:r>
      <w:r w:rsidRPr="00A16213">
        <w:rPr>
          <w:rFonts w:eastAsia="Times New Roman"/>
          <w:spacing w:val="-1"/>
        </w:rPr>
        <w:t>e</w:t>
      </w:r>
      <w:r w:rsidRPr="00A16213">
        <w:rPr>
          <w:rFonts w:eastAsia="Times New Roman"/>
        </w:rPr>
        <w:t>du</w:t>
      </w:r>
      <w:r w:rsidRPr="00A16213">
        <w:rPr>
          <w:rFonts w:eastAsia="Times New Roman"/>
          <w:spacing w:val="-1"/>
        </w:rPr>
        <w:t>ca</w:t>
      </w:r>
      <w:r w:rsidRPr="00A16213">
        <w:rPr>
          <w:rFonts w:eastAsia="Times New Roman"/>
        </w:rPr>
        <w:t>ţ</w:t>
      </w:r>
      <w:r w:rsidRPr="00A16213">
        <w:rPr>
          <w:rFonts w:eastAsia="Times New Roman"/>
          <w:spacing w:val="3"/>
        </w:rPr>
        <w:t>i</w:t>
      </w:r>
      <w:r w:rsidRPr="00A16213">
        <w:rPr>
          <w:rFonts w:eastAsia="Times New Roman"/>
        </w:rPr>
        <w:t>on</w:t>
      </w:r>
      <w:r w:rsidRPr="00A16213">
        <w:rPr>
          <w:rFonts w:eastAsia="Times New Roman"/>
          <w:spacing w:val="-1"/>
        </w:rPr>
        <w:t>a</w:t>
      </w:r>
      <w:r w:rsidRPr="00A16213">
        <w:rPr>
          <w:rFonts w:eastAsia="Times New Roman"/>
        </w:rPr>
        <w:t>l,</w:t>
      </w:r>
      <w:r w:rsidRPr="00A16213">
        <w:rPr>
          <w:rFonts w:eastAsia="Times New Roman"/>
          <w:spacing w:val="3"/>
        </w:rPr>
        <w:t xml:space="preserve"> stabilit ca strategie </w:t>
      </w:r>
      <w:r w:rsidRPr="00A16213">
        <w:rPr>
          <w:rFonts w:eastAsia="Times New Roman"/>
          <w:spacing w:val="-1"/>
        </w:rPr>
        <w:t xml:space="preserve">împreună </w:t>
      </w:r>
      <w:r w:rsidRPr="00A16213">
        <w:rPr>
          <w:rFonts w:eastAsia="Times New Roman"/>
        </w:rPr>
        <w:t>cu</w:t>
      </w:r>
      <w:r>
        <w:rPr>
          <w:rFonts w:eastAsia="Times New Roman"/>
        </w:rPr>
        <w:t xml:space="preserve"> </w:t>
      </w:r>
      <w:r w:rsidRPr="00A16213">
        <w:rPr>
          <w:rFonts w:eastAsia="Times New Roman"/>
        </w:rPr>
        <w:t>f</w:t>
      </w:r>
      <w:r w:rsidRPr="00A16213">
        <w:rPr>
          <w:rFonts w:eastAsia="Times New Roman"/>
          <w:spacing w:val="-2"/>
        </w:rPr>
        <w:t>a</w:t>
      </w:r>
      <w:r w:rsidRPr="00A16213">
        <w:rPr>
          <w:rFonts w:eastAsia="Times New Roman"/>
          <w:spacing w:val="3"/>
        </w:rPr>
        <w:t>m</w:t>
      </w:r>
      <w:r w:rsidRPr="00A16213">
        <w:rPr>
          <w:rFonts w:eastAsia="Times New Roman"/>
        </w:rPr>
        <w:t>i</w:t>
      </w:r>
      <w:r w:rsidRPr="00A16213">
        <w:rPr>
          <w:rFonts w:eastAsia="Times New Roman"/>
          <w:spacing w:val="1"/>
        </w:rPr>
        <w:t>l</w:t>
      </w:r>
      <w:r w:rsidRPr="00A16213">
        <w:rPr>
          <w:rFonts w:eastAsia="Times New Roman"/>
        </w:rPr>
        <w:t>ia</w:t>
      </w:r>
      <w:r>
        <w:rPr>
          <w:rFonts w:eastAsia="Times New Roman"/>
        </w:rPr>
        <w:t xml:space="preserve"> </w:t>
      </w:r>
      <w:r w:rsidRPr="00A16213">
        <w:rPr>
          <w:rFonts w:eastAsia="Times New Roman"/>
        </w:rPr>
        <w:t xml:space="preserve">şi </w:t>
      </w:r>
      <w:r w:rsidRPr="00A16213">
        <w:rPr>
          <w:rFonts w:eastAsia="Times New Roman"/>
          <w:spacing w:val="-1"/>
        </w:rPr>
        <w:t>c</w:t>
      </w:r>
      <w:r w:rsidRPr="00A16213">
        <w:rPr>
          <w:rFonts w:eastAsia="Times New Roman"/>
        </w:rPr>
        <w:t>omun</w:t>
      </w:r>
      <w:r w:rsidRPr="00A16213">
        <w:rPr>
          <w:rFonts w:eastAsia="Times New Roman"/>
          <w:spacing w:val="1"/>
        </w:rPr>
        <w:t>i</w:t>
      </w:r>
      <w:r w:rsidRPr="00A16213">
        <w:rPr>
          <w:rFonts w:eastAsia="Times New Roman"/>
        </w:rPr>
        <w:t>tat</w:t>
      </w:r>
      <w:r w:rsidRPr="00A16213">
        <w:rPr>
          <w:rFonts w:eastAsia="Times New Roman"/>
          <w:spacing w:val="-1"/>
        </w:rPr>
        <w:t>ea locală</w:t>
      </w:r>
      <w:r w:rsidRPr="00A16213">
        <w:rPr>
          <w:rFonts w:eastAsia="Times New Roman"/>
        </w:rPr>
        <w:t>,</w:t>
      </w:r>
      <w:r>
        <w:rPr>
          <w:rFonts w:eastAsia="Times New Roman"/>
        </w:rPr>
        <w:t xml:space="preserve"> </w:t>
      </w:r>
      <w:r w:rsidRPr="00A16213">
        <w:rPr>
          <w:rFonts w:eastAsia="Times New Roman"/>
          <w:spacing w:val="-1"/>
        </w:rPr>
        <w:t>a</w:t>
      </w:r>
      <w:r w:rsidRPr="00A16213">
        <w:rPr>
          <w:rFonts w:eastAsia="Times New Roman"/>
        </w:rPr>
        <w:t xml:space="preserve">re </w:t>
      </w:r>
      <w:r w:rsidRPr="00A16213">
        <w:rPr>
          <w:rFonts w:eastAsia="Times New Roman"/>
          <w:spacing w:val="-1"/>
        </w:rPr>
        <w:t>c</w:t>
      </w:r>
      <w:r w:rsidRPr="00A16213">
        <w:rPr>
          <w:rFonts w:eastAsia="Times New Roman"/>
        </w:rPr>
        <w:t>a</w:t>
      </w:r>
      <w:r>
        <w:rPr>
          <w:rFonts w:eastAsia="Times New Roman"/>
        </w:rPr>
        <w:t xml:space="preserve"> </w:t>
      </w:r>
      <w:r w:rsidRPr="00A16213">
        <w:rPr>
          <w:rFonts w:eastAsia="Times New Roman"/>
        </w:rPr>
        <w:t>țintă ideală:</w:t>
      </w:r>
    </w:p>
    <w:p w14:paraId="5D2846B8" w14:textId="77777777" w:rsidR="003E1382" w:rsidRPr="00A16213" w:rsidRDefault="003E1382" w:rsidP="003E1382">
      <w:pPr>
        <w:numPr>
          <w:ilvl w:val="0"/>
          <w:numId w:val="80"/>
        </w:numPr>
        <w:ind w:right="76"/>
        <w:contextualSpacing/>
        <w:jc w:val="both"/>
        <w:rPr>
          <w:rFonts w:eastAsia="Times New Roman"/>
        </w:rPr>
      </w:pPr>
      <w:r w:rsidRPr="00A16213">
        <w:rPr>
          <w:rFonts w:eastAsia="Times New Roman"/>
        </w:rPr>
        <w:t>d</w:t>
      </w:r>
      <w:r w:rsidRPr="00A16213">
        <w:rPr>
          <w:rFonts w:eastAsia="Times New Roman"/>
          <w:spacing w:val="-1"/>
        </w:rPr>
        <w:t>e</w:t>
      </w:r>
      <w:r w:rsidRPr="00A16213">
        <w:rPr>
          <w:rFonts w:eastAsia="Times New Roman"/>
          <w:spacing w:val="1"/>
        </w:rPr>
        <w:t>z</w:t>
      </w:r>
      <w:r w:rsidRPr="00A16213">
        <w:rPr>
          <w:rFonts w:eastAsia="Times New Roman"/>
        </w:rPr>
        <w:t>vol</w:t>
      </w:r>
      <w:r w:rsidRPr="00A16213">
        <w:rPr>
          <w:rFonts w:eastAsia="Times New Roman"/>
          <w:spacing w:val="1"/>
        </w:rPr>
        <w:t>t</w:t>
      </w:r>
      <w:r w:rsidRPr="00A16213">
        <w:rPr>
          <w:rFonts w:eastAsia="Times New Roman"/>
          <w:spacing w:val="-1"/>
        </w:rPr>
        <w:t>a</w:t>
      </w:r>
      <w:r w:rsidRPr="00A16213">
        <w:rPr>
          <w:rFonts w:eastAsia="Times New Roman"/>
        </w:rPr>
        <w:t>r</w:t>
      </w:r>
      <w:r w:rsidRPr="00A16213">
        <w:rPr>
          <w:rFonts w:eastAsia="Times New Roman"/>
          <w:spacing w:val="-2"/>
        </w:rPr>
        <w:t>e</w:t>
      </w:r>
      <w:r w:rsidRPr="00A16213">
        <w:rPr>
          <w:rFonts w:eastAsia="Times New Roman"/>
        </w:rPr>
        <w:t>a l</w:t>
      </w:r>
      <w:r w:rsidRPr="00A16213">
        <w:rPr>
          <w:rFonts w:eastAsia="Times New Roman"/>
          <w:spacing w:val="1"/>
        </w:rPr>
        <w:t>i</w:t>
      </w:r>
      <w:r w:rsidRPr="00A16213">
        <w:rPr>
          <w:rFonts w:eastAsia="Times New Roman"/>
        </w:rPr>
        <w:t>b</w:t>
      </w:r>
      <w:r w:rsidRPr="00A16213">
        <w:rPr>
          <w:rFonts w:eastAsia="Times New Roman"/>
          <w:spacing w:val="-1"/>
        </w:rPr>
        <w:t>e</w:t>
      </w:r>
      <w:r w:rsidRPr="00A16213">
        <w:rPr>
          <w:rFonts w:eastAsia="Times New Roman"/>
        </w:rPr>
        <w:t>r</w:t>
      </w:r>
      <w:r w:rsidRPr="00A16213">
        <w:rPr>
          <w:rFonts w:eastAsia="Times New Roman"/>
          <w:spacing w:val="-2"/>
        </w:rPr>
        <w:t>ă</w:t>
      </w:r>
      <w:r w:rsidRPr="00A16213">
        <w:rPr>
          <w:rFonts w:eastAsia="Times New Roman"/>
        </w:rPr>
        <w:t>,</w:t>
      </w:r>
      <w:r>
        <w:rPr>
          <w:rFonts w:eastAsia="Times New Roman"/>
        </w:rPr>
        <w:t xml:space="preserve"> </w:t>
      </w:r>
      <w:r w:rsidRPr="00A16213">
        <w:rPr>
          <w:rFonts w:eastAsia="Times New Roman"/>
        </w:rPr>
        <w:t>completă,</w:t>
      </w:r>
      <w:r w:rsidRPr="00A16213">
        <w:rPr>
          <w:rFonts w:eastAsia="Times New Roman"/>
          <w:spacing w:val="1"/>
        </w:rPr>
        <w:t xml:space="preserve"> r</w:t>
      </w:r>
      <w:r w:rsidRPr="00A16213">
        <w:rPr>
          <w:rFonts w:eastAsia="Times New Roman"/>
          <w:spacing w:val="-1"/>
        </w:rPr>
        <w:t>e</w:t>
      </w:r>
      <w:r w:rsidRPr="00A16213">
        <w:rPr>
          <w:rFonts w:eastAsia="Times New Roman"/>
        </w:rPr>
        <w:t>spon</w:t>
      </w:r>
      <w:r w:rsidRPr="00A16213">
        <w:rPr>
          <w:rFonts w:eastAsia="Times New Roman"/>
          <w:spacing w:val="3"/>
        </w:rPr>
        <w:t>s</w:t>
      </w:r>
      <w:r w:rsidRPr="00A16213">
        <w:rPr>
          <w:rFonts w:eastAsia="Times New Roman"/>
          <w:spacing w:val="-1"/>
        </w:rPr>
        <w:t>a</w:t>
      </w:r>
      <w:r w:rsidRPr="00A16213">
        <w:rPr>
          <w:rFonts w:eastAsia="Times New Roman"/>
        </w:rPr>
        <w:t>bi</w:t>
      </w:r>
      <w:r w:rsidRPr="00A16213">
        <w:rPr>
          <w:rFonts w:eastAsia="Times New Roman"/>
          <w:spacing w:val="1"/>
        </w:rPr>
        <w:t>l</w:t>
      </w:r>
      <w:r w:rsidRPr="00A16213">
        <w:rPr>
          <w:rFonts w:eastAsia="Times New Roman"/>
        </w:rPr>
        <w:t>ă</w:t>
      </w:r>
      <w:r>
        <w:rPr>
          <w:rFonts w:eastAsia="Times New Roman"/>
        </w:rPr>
        <w:t xml:space="preserve"> </w:t>
      </w:r>
      <w:r w:rsidRPr="00A16213">
        <w:rPr>
          <w:rFonts w:eastAsia="Times New Roman"/>
        </w:rPr>
        <w:t>şi</w:t>
      </w:r>
      <w:r>
        <w:rPr>
          <w:rFonts w:eastAsia="Times New Roman"/>
        </w:rPr>
        <w:t xml:space="preserve"> </w:t>
      </w:r>
      <w:r w:rsidRPr="00A16213">
        <w:rPr>
          <w:rFonts w:eastAsia="Times New Roman"/>
          <w:spacing w:val="-1"/>
        </w:rPr>
        <w:t>a</w:t>
      </w:r>
      <w:r w:rsidRPr="00A16213">
        <w:rPr>
          <w:rFonts w:eastAsia="Times New Roman"/>
        </w:rPr>
        <w:t>rmonioa</w:t>
      </w:r>
      <w:r w:rsidRPr="00A16213">
        <w:rPr>
          <w:rFonts w:eastAsia="Times New Roman"/>
          <w:spacing w:val="2"/>
        </w:rPr>
        <w:t>s</w:t>
      </w:r>
      <w:r w:rsidRPr="00A16213">
        <w:rPr>
          <w:rFonts w:eastAsia="Times New Roman"/>
        </w:rPr>
        <w:t>ă a ființei</w:t>
      </w:r>
      <w:r>
        <w:rPr>
          <w:rFonts w:eastAsia="Times New Roman"/>
        </w:rPr>
        <w:t xml:space="preserve"> </w:t>
      </w:r>
      <w:r w:rsidRPr="00A16213">
        <w:rPr>
          <w:rFonts w:eastAsia="Times New Roman"/>
        </w:rPr>
        <w:t>uman</w:t>
      </w:r>
      <w:r w:rsidRPr="00A16213">
        <w:rPr>
          <w:rFonts w:eastAsia="Times New Roman"/>
          <w:spacing w:val="-1"/>
        </w:rPr>
        <w:t xml:space="preserve">e </w:t>
      </w:r>
      <w:r w:rsidRPr="00A16213">
        <w:t>p</w:t>
      </w:r>
      <w:r w:rsidRPr="00A16213">
        <w:rPr>
          <w:spacing w:val="-1"/>
        </w:rPr>
        <w:t>r</w:t>
      </w:r>
      <w:r w:rsidRPr="00A16213">
        <w:t xml:space="preserve">in </w:t>
      </w:r>
      <w:r w:rsidRPr="00A16213">
        <w:rPr>
          <w:spacing w:val="-1"/>
        </w:rPr>
        <w:t>e</w:t>
      </w:r>
      <w:r w:rsidRPr="00A16213">
        <w:t>du</w:t>
      </w:r>
      <w:r w:rsidRPr="00A16213">
        <w:rPr>
          <w:spacing w:val="-1"/>
        </w:rPr>
        <w:t>ca</w:t>
      </w:r>
      <w:r w:rsidRPr="00A16213">
        <w:t>ţ</w:t>
      </w:r>
      <w:r w:rsidRPr="00A16213">
        <w:rPr>
          <w:spacing w:val="1"/>
        </w:rPr>
        <w:t>i</w:t>
      </w:r>
      <w:r w:rsidRPr="00A16213">
        <w:t>e in</w:t>
      </w:r>
      <w:r w:rsidRPr="00A16213">
        <w:rPr>
          <w:spacing w:val="1"/>
        </w:rPr>
        <w:t>t</w:t>
      </w:r>
      <w:r w:rsidRPr="00A16213">
        <w:rPr>
          <w:spacing w:val="-1"/>
        </w:rPr>
        <w:t>e</w:t>
      </w:r>
      <w:r w:rsidRPr="00A16213">
        <w:t>le</w:t>
      </w:r>
      <w:r w:rsidRPr="00A16213">
        <w:rPr>
          <w:spacing w:val="-1"/>
        </w:rPr>
        <w:t>c</w:t>
      </w:r>
      <w:r w:rsidRPr="00A16213">
        <w:t>t</w:t>
      </w:r>
      <w:r w:rsidRPr="00A16213">
        <w:rPr>
          <w:spacing w:val="3"/>
        </w:rPr>
        <w:t>u</w:t>
      </w:r>
      <w:r w:rsidRPr="00A16213">
        <w:rPr>
          <w:spacing w:val="-1"/>
        </w:rPr>
        <w:t>a</w:t>
      </w:r>
      <w:r w:rsidRPr="00A16213">
        <w:t>lă, mo</w:t>
      </w:r>
      <w:r w:rsidRPr="00A16213">
        <w:rPr>
          <w:spacing w:val="2"/>
        </w:rPr>
        <w:t>r</w:t>
      </w:r>
      <w:r w:rsidRPr="00A16213">
        <w:rPr>
          <w:spacing w:val="-1"/>
        </w:rPr>
        <w:t>a</w:t>
      </w:r>
      <w:r w:rsidRPr="00A16213">
        <w:t xml:space="preserve">lă, </w:t>
      </w:r>
      <w:r w:rsidRPr="00A16213">
        <w:rPr>
          <w:spacing w:val="-1"/>
        </w:rPr>
        <w:t>e</w:t>
      </w:r>
      <w:r w:rsidRPr="00A16213">
        <w:t>stetic</w:t>
      </w:r>
      <w:r w:rsidRPr="00A16213">
        <w:rPr>
          <w:spacing w:val="-1"/>
        </w:rPr>
        <w:t>ă</w:t>
      </w:r>
      <w:r w:rsidRPr="00A16213">
        <w:t>, info</w:t>
      </w:r>
      <w:r w:rsidRPr="00A16213">
        <w:rPr>
          <w:spacing w:val="-1"/>
        </w:rPr>
        <w:t>r</w:t>
      </w:r>
      <w:r w:rsidRPr="00A16213">
        <w:t>mațională și</w:t>
      </w:r>
      <w:r>
        <w:t xml:space="preserve"> </w:t>
      </w:r>
      <w:r w:rsidRPr="00A16213">
        <w:rPr>
          <w:spacing w:val="-1"/>
        </w:rPr>
        <w:t>a</w:t>
      </w:r>
      <w:r w:rsidRPr="00A16213">
        <w:t>ntr</w:t>
      </w:r>
      <w:r w:rsidRPr="00A16213">
        <w:rPr>
          <w:spacing w:val="-1"/>
        </w:rPr>
        <w:t>e</w:t>
      </w:r>
      <w:r w:rsidRPr="00A16213">
        <w:t>p</w:t>
      </w:r>
      <w:r w:rsidRPr="00A16213">
        <w:rPr>
          <w:spacing w:val="1"/>
        </w:rPr>
        <w:t>r</w:t>
      </w:r>
      <w:r w:rsidRPr="00A16213">
        <w:rPr>
          <w:spacing w:val="-1"/>
        </w:rPr>
        <w:t>e</w:t>
      </w:r>
      <w:r w:rsidRPr="00A16213">
        <w:t>nori</w:t>
      </w:r>
      <w:r w:rsidRPr="00A16213">
        <w:rPr>
          <w:spacing w:val="-1"/>
        </w:rPr>
        <w:t>a</w:t>
      </w:r>
      <w:r w:rsidRPr="00A16213">
        <w:t>lă</w:t>
      </w:r>
      <w:r>
        <w:t xml:space="preserve"> </w:t>
      </w:r>
      <w:r w:rsidRPr="00A16213">
        <w:rPr>
          <w:spacing w:val="2"/>
        </w:rPr>
        <w:t>p</w:t>
      </w:r>
      <w:r w:rsidRPr="00A16213">
        <w:rPr>
          <w:spacing w:val="-1"/>
        </w:rPr>
        <w:t>e</w:t>
      </w:r>
      <w:r w:rsidRPr="00A16213">
        <w:t>ntru</w:t>
      </w:r>
      <w:r>
        <w:t xml:space="preserve"> </w:t>
      </w:r>
      <w:r w:rsidRPr="00A16213">
        <w:t>a d</w:t>
      </w:r>
      <w:r w:rsidRPr="00A16213">
        <w:rPr>
          <w:spacing w:val="-1"/>
        </w:rPr>
        <w:t>e</w:t>
      </w:r>
      <w:r w:rsidRPr="00A16213">
        <w:rPr>
          <w:spacing w:val="2"/>
        </w:rPr>
        <w:t>v</w:t>
      </w:r>
      <w:r w:rsidRPr="00A16213">
        <w:rPr>
          <w:spacing w:val="-1"/>
        </w:rPr>
        <w:t>e</w:t>
      </w:r>
      <w:r w:rsidRPr="00A16213">
        <w:t>ni</w:t>
      </w:r>
      <w:r>
        <w:t xml:space="preserve"> </w:t>
      </w:r>
      <w:r w:rsidRPr="00A16213">
        <w:t>o</w:t>
      </w:r>
      <w:r>
        <w:t xml:space="preserve"> </w:t>
      </w:r>
      <w:r w:rsidRPr="00A16213">
        <w:t>p</w:t>
      </w:r>
      <w:r w:rsidRPr="00A16213">
        <w:rPr>
          <w:spacing w:val="-1"/>
        </w:rPr>
        <w:t>e</w:t>
      </w:r>
      <w:r w:rsidRPr="00A16213">
        <w:t>rso</w:t>
      </w:r>
      <w:r w:rsidRPr="00A16213">
        <w:rPr>
          <w:spacing w:val="-1"/>
        </w:rPr>
        <w:t>a</w:t>
      </w:r>
      <w:r w:rsidRPr="00A16213">
        <w:rPr>
          <w:spacing w:val="2"/>
        </w:rPr>
        <w:t>n</w:t>
      </w:r>
      <w:r w:rsidRPr="00A16213">
        <w:t>ă</w:t>
      </w:r>
      <w:r>
        <w:t xml:space="preserve"> </w:t>
      </w:r>
      <w:r w:rsidRPr="00A16213">
        <w:rPr>
          <w:spacing w:val="-1"/>
        </w:rPr>
        <w:t>ac</w:t>
      </w:r>
      <w:r w:rsidRPr="00A16213">
        <w:t>t</w:t>
      </w:r>
      <w:r w:rsidRPr="00A16213">
        <w:rPr>
          <w:spacing w:val="1"/>
        </w:rPr>
        <w:t>i</w:t>
      </w:r>
      <w:r w:rsidRPr="00A16213">
        <w:t>v</w:t>
      </w:r>
      <w:r w:rsidRPr="00A16213">
        <w:rPr>
          <w:spacing w:val="-1"/>
        </w:rPr>
        <w:t>ă</w:t>
      </w:r>
      <w:r w:rsidRPr="00A16213">
        <w:t>,</w:t>
      </w:r>
      <w:r w:rsidR="00B42BE4">
        <w:t xml:space="preserve"> </w:t>
      </w:r>
      <w:r w:rsidRPr="00A16213">
        <w:t>r</w:t>
      </w:r>
      <w:r w:rsidRPr="00A16213">
        <w:rPr>
          <w:spacing w:val="-2"/>
        </w:rPr>
        <w:t>e</w:t>
      </w:r>
      <w:r w:rsidRPr="00A16213">
        <w:t>sp</w:t>
      </w:r>
      <w:r w:rsidRPr="00A16213">
        <w:rPr>
          <w:spacing w:val="2"/>
        </w:rPr>
        <w:t>o</w:t>
      </w:r>
      <w:r w:rsidRPr="00A16213">
        <w:t>nsabilă</w:t>
      </w:r>
      <w:r>
        <w:t xml:space="preserve"> </w:t>
      </w:r>
      <w:r w:rsidRPr="00A16213">
        <w:t>și</w:t>
      </w:r>
      <w:r>
        <w:t xml:space="preserve"> </w:t>
      </w:r>
      <w:r w:rsidRPr="00A16213">
        <w:rPr>
          <w:spacing w:val="-1"/>
        </w:rPr>
        <w:t>c</w:t>
      </w:r>
      <w:r w:rsidRPr="00A16213">
        <w:t>u r</w:t>
      </w:r>
      <w:r w:rsidRPr="00A16213">
        <w:rPr>
          <w:spacing w:val="-2"/>
        </w:rPr>
        <w:t>e</w:t>
      </w:r>
      <w:r w:rsidRPr="00A16213">
        <w:rPr>
          <w:spacing w:val="-1"/>
        </w:rPr>
        <w:t>a</w:t>
      </w:r>
      <w:r w:rsidRPr="00A16213">
        <w:t>le</w:t>
      </w:r>
      <w:r>
        <w:t xml:space="preserve"> </w:t>
      </w:r>
      <w:r w:rsidRPr="00A16213">
        <w:rPr>
          <w:spacing w:val="-1"/>
        </w:rPr>
        <w:t>c</w:t>
      </w:r>
      <w:r w:rsidRPr="00A16213">
        <w:t>ompet</w:t>
      </w:r>
      <w:r w:rsidRPr="00A16213">
        <w:rPr>
          <w:spacing w:val="-1"/>
        </w:rPr>
        <w:t>e</w:t>
      </w:r>
      <w:r w:rsidRPr="00A16213">
        <w:t xml:space="preserve">nțe </w:t>
      </w:r>
      <w:r w:rsidRPr="00A16213">
        <w:rPr>
          <w:spacing w:val="2"/>
        </w:rPr>
        <w:t>d</w:t>
      </w:r>
      <w:r w:rsidRPr="00A16213">
        <w:t>e</w:t>
      </w:r>
      <w:r>
        <w:t xml:space="preserve"> </w:t>
      </w:r>
      <w:r w:rsidRPr="00A16213">
        <w:rPr>
          <w:spacing w:val="-2"/>
        </w:rPr>
        <w:t>g</w:t>
      </w:r>
      <w:r w:rsidRPr="00A16213">
        <w:rPr>
          <w:spacing w:val="-1"/>
        </w:rPr>
        <w:t>â</w:t>
      </w:r>
      <w:r w:rsidRPr="00A16213">
        <w:t>n</w:t>
      </w:r>
      <w:r w:rsidRPr="00A16213">
        <w:rPr>
          <w:spacing w:val="2"/>
        </w:rPr>
        <w:t>d</w:t>
      </w:r>
      <w:r w:rsidRPr="00A16213">
        <w:t>ire</w:t>
      </w:r>
      <w:r w:rsidRPr="00A16213">
        <w:rPr>
          <w:spacing w:val="-1"/>
        </w:rPr>
        <w:t xml:space="preserve"> c</w:t>
      </w:r>
      <w:r w:rsidRPr="00A16213">
        <w:t>ritică</w:t>
      </w:r>
      <w:r>
        <w:t xml:space="preserve"> </w:t>
      </w:r>
      <w:r w:rsidRPr="00A16213">
        <w:t>în</w:t>
      </w:r>
      <w:r w:rsidRPr="00A16213">
        <w:rPr>
          <w:spacing w:val="1"/>
        </w:rPr>
        <w:t>tr</w:t>
      </w:r>
      <w:r w:rsidRPr="00A16213">
        <w:rPr>
          <w:spacing w:val="-1"/>
        </w:rPr>
        <w:t>-</w:t>
      </w:r>
      <w:r w:rsidRPr="00A16213">
        <w:t>o s</w:t>
      </w:r>
      <w:r w:rsidRPr="00A16213">
        <w:rPr>
          <w:spacing w:val="2"/>
        </w:rPr>
        <w:t>o</w:t>
      </w:r>
      <w:r w:rsidRPr="00A16213">
        <w:rPr>
          <w:spacing w:val="-1"/>
        </w:rPr>
        <w:t>c</w:t>
      </w:r>
      <w:r w:rsidRPr="00A16213">
        <w:t>iet</w:t>
      </w:r>
      <w:r w:rsidRPr="00A16213">
        <w:rPr>
          <w:spacing w:val="-1"/>
        </w:rPr>
        <w:t>a</w:t>
      </w:r>
      <w:r w:rsidRPr="00A16213">
        <w:t>te</w:t>
      </w:r>
      <w:r>
        <w:t xml:space="preserve"> </w:t>
      </w:r>
      <w:r w:rsidRPr="00A16213">
        <w:t>d</w:t>
      </w:r>
      <w:r w:rsidRPr="00A16213">
        <w:rPr>
          <w:spacing w:val="-1"/>
        </w:rPr>
        <w:t>e</w:t>
      </w:r>
      <w:r w:rsidRPr="00A16213">
        <w:t>moc</w:t>
      </w:r>
      <w:r w:rsidRPr="00A16213">
        <w:rPr>
          <w:spacing w:val="-1"/>
        </w:rPr>
        <w:t>ra</w:t>
      </w:r>
      <w:r w:rsidRPr="00A16213">
        <w:t>t</w:t>
      </w:r>
      <w:r w:rsidRPr="00A16213">
        <w:rPr>
          <w:spacing w:val="1"/>
        </w:rPr>
        <w:t>ic</w:t>
      </w:r>
      <w:r w:rsidRPr="00A16213">
        <w:rPr>
          <w:spacing w:val="-1"/>
        </w:rPr>
        <w:t>ă</w:t>
      </w:r>
    </w:p>
    <w:p w14:paraId="6D2DF79A" w14:textId="77777777" w:rsidR="003E1382" w:rsidRPr="00A16213" w:rsidRDefault="003E1382" w:rsidP="003E1382">
      <w:pPr>
        <w:numPr>
          <w:ilvl w:val="0"/>
          <w:numId w:val="80"/>
        </w:numPr>
        <w:spacing w:line="300" w:lineRule="exact"/>
        <w:contextualSpacing/>
        <w:jc w:val="both"/>
      </w:pPr>
      <w:r w:rsidRPr="00A16213">
        <w:rPr>
          <w:rFonts w:eastAsia="Times New Roman"/>
          <w:spacing w:val="-1"/>
        </w:rPr>
        <w:t xml:space="preserve">permanenta construcție a școlii ca </w:t>
      </w:r>
      <w:r w:rsidRPr="00A16213">
        <w:rPr>
          <w:rFonts w:eastAsia="Times New Roman"/>
        </w:rPr>
        <w:t>ce</w:t>
      </w:r>
      <w:r w:rsidRPr="00A16213">
        <w:rPr>
          <w:rFonts w:eastAsia="Times New Roman"/>
          <w:spacing w:val="-1"/>
        </w:rPr>
        <w:t>n</w:t>
      </w:r>
      <w:r w:rsidRPr="00A16213">
        <w:rPr>
          <w:rFonts w:eastAsia="Times New Roman"/>
          <w:spacing w:val="1"/>
        </w:rPr>
        <w:t>t</w:t>
      </w:r>
      <w:r w:rsidRPr="00A16213">
        <w:rPr>
          <w:rFonts w:eastAsia="Times New Roman"/>
        </w:rPr>
        <w:t>ru</w:t>
      </w:r>
      <w:r>
        <w:rPr>
          <w:rFonts w:eastAsia="Times New Roman"/>
        </w:rPr>
        <w:t xml:space="preserve"> </w:t>
      </w:r>
      <w:r w:rsidRPr="00A16213">
        <w:rPr>
          <w:rFonts w:eastAsia="Times New Roman"/>
        </w:rPr>
        <w:t>e</w:t>
      </w:r>
      <w:r w:rsidRPr="00A16213">
        <w:rPr>
          <w:rFonts w:eastAsia="Times New Roman"/>
          <w:spacing w:val="-1"/>
        </w:rPr>
        <w:t>d</w:t>
      </w:r>
      <w:r w:rsidRPr="00A16213">
        <w:rPr>
          <w:rFonts w:eastAsia="Times New Roman"/>
          <w:spacing w:val="1"/>
        </w:rPr>
        <w:t>u</w:t>
      </w:r>
      <w:r w:rsidRPr="00A16213">
        <w:rPr>
          <w:rFonts w:eastAsia="Times New Roman"/>
        </w:rPr>
        <w:t>c</w:t>
      </w:r>
      <w:r w:rsidRPr="00A16213">
        <w:rPr>
          <w:rFonts w:eastAsia="Times New Roman"/>
          <w:spacing w:val="-2"/>
        </w:rPr>
        <w:t>a</w:t>
      </w:r>
      <w:r w:rsidRPr="00A16213">
        <w:rPr>
          <w:rFonts w:eastAsia="Times New Roman"/>
          <w:spacing w:val="1"/>
        </w:rPr>
        <w:t>ţ</w:t>
      </w:r>
      <w:r w:rsidRPr="00A16213">
        <w:rPr>
          <w:rFonts w:eastAsia="Times New Roman"/>
          <w:spacing w:val="-1"/>
        </w:rPr>
        <w:t>io</w:t>
      </w:r>
      <w:r w:rsidRPr="00A16213">
        <w:rPr>
          <w:rFonts w:eastAsia="Times New Roman"/>
          <w:spacing w:val="1"/>
        </w:rPr>
        <w:t>n</w:t>
      </w:r>
      <w:r w:rsidRPr="00A16213">
        <w:rPr>
          <w:rFonts w:eastAsia="Times New Roman"/>
          <w:spacing w:val="-2"/>
        </w:rPr>
        <w:t>a</w:t>
      </w:r>
      <w:r w:rsidRPr="00A16213">
        <w:rPr>
          <w:rFonts w:eastAsia="Times New Roman"/>
        </w:rPr>
        <w:t>l</w:t>
      </w:r>
      <w:r>
        <w:rPr>
          <w:rFonts w:eastAsia="Times New Roman"/>
        </w:rPr>
        <w:t xml:space="preserve"> </w:t>
      </w:r>
      <w:r w:rsidRPr="00A16213">
        <w:rPr>
          <w:rFonts w:eastAsia="Times New Roman"/>
        </w:rPr>
        <w:t>p</w:t>
      </w:r>
      <w:r w:rsidRPr="00A16213">
        <w:rPr>
          <w:rFonts w:eastAsia="Times New Roman"/>
          <w:spacing w:val="-2"/>
        </w:rPr>
        <w:t>e</w:t>
      </w:r>
      <w:r w:rsidRPr="00A16213">
        <w:rPr>
          <w:rFonts w:eastAsia="Times New Roman"/>
        </w:rPr>
        <w:t>rf</w:t>
      </w:r>
      <w:r w:rsidRPr="00A16213">
        <w:rPr>
          <w:rFonts w:eastAsia="Times New Roman"/>
          <w:spacing w:val="1"/>
        </w:rPr>
        <w:t>o</w:t>
      </w:r>
      <w:r w:rsidRPr="00A16213">
        <w:rPr>
          <w:rFonts w:eastAsia="Times New Roman"/>
        </w:rPr>
        <w:t>r</w:t>
      </w:r>
      <w:r w:rsidRPr="00A16213">
        <w:rPr>
          <w:rFonts w:eastAsia="Times New Roman"/>
          <w:spacing w:val="-5"/>
        </w:rPr>
        <w:t>m</w:t>
      </w:r>
      <w:r w:rsidRPr="00A16213">
        <w:rPr>
          <w:rFonts w:eastAsia="Times New Roman"/>
        </w:rPr>
        <w:t>a</w:t>
      </w:r>
      <w:r w:rsidRPr="00A16213">
        <w:rPr>
          <w:rFonts w:eastAsia="Times New Roman"/>
          <w:spacing w:val="1"/>
        </w:rPr>
        <w:t>n</w:t>
      </w:r>
      <w:r w:rsidRPr="00A16213">
        <w:rPr>
          <w:rFonts w:eastAsia="Times New Roman"/>
        </w:rPr>
        <w:t>t</w:t>
      </w:r>
      <w:r>
        <w:rPr>
          <w:rFonts w:eastAsia="Times New Roman"/>
        </w:rPr>
        <w:t xml:space="preserve"> </w:t>
      </w:r>
      <w:r w:rsidRPr="00A16213">
        <w:rPr>
          <w:rFonts w:eastAsia="Times New Roman"/>
          <w:spacing w:val="-2"/>
        </w:rPr>
        <w:t>ş</w:t>
      </w:r>
      <w:r w:rsidRPr="00A16213">
        <w:rPr>
          <w:rFonts w:eastAsia="Times New Roman"/>
        </w:rPr>
        <w:t>i</w:t>
      </w:r>
      <w:r>
        <w:rPr>
          <w:rFonts w:eastAsia="Times New Roman"/>
        </w:rPr>
        <w:t xml:space="preserve"> </w:t>
      </w:r>
      <w:r w:rsidRPr="00A16213">
        <w:rPr>
          <w:rFonts w:eastAsia="Times New Roman"/>
          <w:spacing w:val="-2"/>
        </w:rPr>
        <w:t>n</w:t>
      </w:r>
      <w:r w:rsidRPr="00A16213">
        <w:rPr>
          <w:rFonts w:eastAsia="Times New Roman"/>
          <w:spacing w:val="1"/>
        </w:rPr>
        <w:t>u</w:t>
      </w:r>
      <w:r w:rsidRPr="00A16213">
        <w:rPr>
          <w:rFonts w:eastAsia="Times New Roman"/>
          <w:spacing w:val="-2"/>
        </w:rPr>
        <w:t>c</w:t>
      </w:r>
      <w:r w:rsidRPr="00A16213">
        <w:rPr>
          <w:rFonts w:eastAsia="Times New Roman"/>
          <w:spacing w:val="1"/>
        </w:rPr>
        <w:t>l</w:t>
      </w:r>
      <w:r w:rsidRPr="00A16213">
        <w:rPr>
          <w:rFonts w:eastAsia="Times New Roman"/>
          <w:spacing w:val="-2"/>
        </w:rPr>
        <w:t>e</w:t>
      </w:r>
      <w:r w:rsidRPr="00A16213">
        <w:rPr>
          <w:rFonts w:eastAsia="Times New Roman"/>
        </w:rPr>
        <w:t>u</w:t>
      </w:r>
      <w:r>
        <w:rPr>
          <w:rFonts w:eastAsia="Times New Roman"/>
        </w:rPr>
        <w:t xml:space="preserve"> </w:t>
      </w:r>
      <w:r w:rsidRPr="00A16213">
        <w:rPr>
          <w:rFonts w:eastAsia="Times New Roman"/>
        </w:rPr>
        <w:t>c</w:t>
      </w:r>
      <w:r w:rsidRPr="00A16213">
        <w:rPr>
          <w:rFonts w:eastAsia="Times New Roman"/>
          <w:spacing w:val="-2"/>
        </w:rPr>
        <w:t>u</w:t>
      </w:r>
      <w:r w:rsidRPr="00A16213">
        <w:rPr>
          <w:rFonts w:eastAsia="Times New Roman"/>
          <w:spacing w:val="1"/>
        </w:rPr>
        <w:t>l</w:t>
      </w:r>
      <w:r w:rsidRPr="00A16213">
        <w:rPr>
          <w:rFonts w:eastAsia="Times New Roman"/>
          <w:spacing w:val="-1"/>
        </w:rPr>
        <w:t>t</w:t>
      </w:r>
      <w:r w:rsidRPr="00A16213">
        <w:rPr>
          <w:rFonts w:eastAsia="Times New Roman"/>
          <w:spacing w:val="1"/>
        </w:rPr>
        <w:t>u</w:t>
      </w:r>
      <w:r w:rsidRPr="00A16213">
        <w:rPr>
          <w:rFonts w:eastAsia="Times New Roman"/>
        </w:rPr>
        <w:t>r</w:t>
      </w:r>
      <w:r w:rsidRPr="00A16213">
        <w:rPr>
          <w:rFonts w:eastAsia="Times New Roman"/>
          <w:spacing w:val="-2"/>
        </w:rPr>
        <w:t>a</w:t>
      </w:r>
      <w:r w:rsidRPr="00A16213">
        <w:rPr>
          <w:rFonts w:eastAsia="Times New Roman"/>
        </w:rPr>
        <w:t>l</w:t>
      </w:r>
      <w:r>
        <w:rPr>
          <w:rFonts w:eastAsia="Times New Roman"/>
        </w:rPr>
        <w:t xml:space="preserve"> </w:t>
      </w:r>
      <w:r w:rsidRPr="00A16213">
        <w:rPr>
          <w:rFonts w:eastAsia="Times New Roman"/>
        </w:rPr>
        <w:t>care</w:t>
      </w:r>
      <w:r>
        <w:rPr>
          <w:rFonts w:eastAsia="Times New Roman"/>
        </w:rPr>
        <w:t xml:space="preserve"> </w:t>
      </w:r>
      <w:r w:rsidRPr="00A16213">
        <w:rPr>
          <w:rFonts w:eastAsia="Times New Roman"/>
        </w:rPr>
        <w:t>f</w:t>
      </w:r>
      <w:r w:rsidRPr="00A16213">
        <w:rPr>
          <w:rFonts w:eastAsia="Times New Roman"/>
          <w:spacing w:val="1"/>
        </w:rPr>
        <w:t>o</w:t>
      </w:r>
      <w:r w:rsidRPr="00A16213">
        <w:rPr>
          <w:rFonts w:eastAsia="Times New Roman"/>
        </w:rPr>
        <w:t>r</w:t>
      </w:r>
      <w:r w:rsidRPr="00A16213">
        <w:rPr>
          <w:rFonts w:eastAsia="Times New Roman"/>
          <w:spacing w:val="-5"/>
        </w:rPr>
        <w:t>m</w:t>
      </w:r>
      <w:r w:rsidRPr="00A16213">
        <w:rPr>
          <w:rFonts w:eastAsia="Times New Roman"/>
        </w:rPr>
        <w:t>ează ce</w:t>
      </w:r>
      <w:r w:rsidRPr="00A16213">
        <w:rPr>
          <w:rFonts w:eastAsia="Times New Roman"/>
          <w:spacing w:val="1"/>
        </w:rPr>
        <w:t>t</w:t>
      </w:r>
      <w:r w:rsidRPr="00A16213">
        <w:rPr>
          <w:rFonts w:eastAsia="Times New Roman"/>
          <w:spacing w:val="-2"/>
        </w:rPr>
        <w:t>ă</w:t>
      </w:r>
      <w:r w:rsidRPr="00A16213">
        <w:rPr>
          <w:rFonts w:eastAsia="Times New Roman"/>
          <w:spacing w:val="1"/>
        </w:rPr>
        <w:t>ţ</w:t>
      </w:r>
      <w:r w:rsidRPr="00A16213">
        <w:rPr>
          <w:rFonts w:eastAsia="Times New Roman"/>
          <w:spacing w:val="-2"/>
        </w:rPr>
        <w:t>e</w:t>
      </w:r>
      <w:r w:rsidRPr="00A16213">
        <w:rPr>
          <w:rFonts w:eastAsia="Times New Roman"/>
          <w:spacing w:val="1"/>
        </w:rPr>
        <w:t>n</w:t>
      </w:r>
      <w:r w:rsidRPr="00A16213">
        <w:rPr>
          <w:rFonts w:eastAsia="Times New Roman"/>
        </w:rPr>
        <w:t>i</w:t>
      </w:r>
      <w:r>
        <w:rPr>
          <w:rFonts w:eastAsia="Times New Roman"/>
        </w:rPr>
        <w:t xml:space="preserve"> </w:t>
      </w:r>
      <w:r w:rsidRPr="00A16213">
        <w:rPr>
          <w:rFonts w:eastAsia="Times New Roman"/>
          <w:spacing w:val="-3"/>
        </w:rPr>
        <w:t>e</w:t>
      </w:r>
      <w:r w:rsidRPr="00A16213">
        <w:rPr>
          <w:rFonts w:eastAsia="Times New Roman"/>
          <w:spacing w:val="1"/>
        </w:rPr>
        <w:t>u</w:t>
      </w:r>
      <w:r w:rsidRPr="00A16213">
        <w:rPr>
          <w:rFonts w:eastAsia="Times New Roman"/>
          <w:spacing w:val="-2"/>
        </w:rPr>
        <w:t>r</w:t>
      </w:r>
      <w:r w:rsidRPr="00A16213">
        <w:rPr>
          <w:rFonts w:eastAsia="Times New Roman"/>
          <w:spacing w:val="1"/>
        </w:rPr>
        <w:t>o</w:t>
      </w:r>
      <w:r w:rsidRPr="00A16213">
        <w:rPr>
          <w:rFonts w:eastAsia="Times New Roman"/>
          <w:spacing w:val="-1"/>
        </w:rPr>
        <w:t>p</w:t>
      </w:r>
      <w:r w:rsidRPr="00A16213">
        <w:rPr>
          <w:rFonts w:eastAsia="Times New Roman"/>
        </w:rPr>
        <w:t>e</w:t>
      </w:r>
      <w:r w:rsidRPr="00A16213">
        <w:rPr>
          <w:rFonts w:eastAsia="Times New Roman"/>
          <w:spacing w:val="-1"/>
        </w:rPr>
        <w:t>n</w:t>
      </w:r>
      <w:r w:rsidRPr="00A16213">
        <w:rPr>
          <w:rFonts w:eastAsia="Times New Roman"/>
        </w:rPr>
        <w:t>i</w:t>
      </w:r>
      <w:r>
        <w:rPr>
          <w:rFonts w:eastAsia="Times New Roman"/>
        </w:rPr>
        <w:t xml:space="preserve"> </w:t>
      </w:r>
      <w:r w:rsidRPr="00A16213">
        <w:rPr>
          <w:rFonts w:eastAsia="Times New Roman"/>
        </w:rPr>
        <w:t xml:space="preserve">de </w:t>
      </w:r>
      <w:r w:rsidRPr="00A16213">
        <w:rPr>
          <w:rFonts w:eastAsia="Times New Roman"/>
          <w:spacing w:val="-2"/>
        </w:rPr>
        <w:t>cea mai bună calitate</w:t>
      </w:r>
    </w:p>
    <w:p w14:paraId="1780CB54" w14:textId="77777777" w:rsidR="003E1382" w:rsidRPr="00A16213" w:rsidRDefault="003E1382" w:rsidP="003E1382">
      <w:pPr>
        <w:numPr>
          <w:ilvl w:val="0"/>
          <w:numId w:val="80"/>
        </w:numPr>
        <w:spacing w:line="300" w:lineRule="exact"/>
        <w:contextualSpacing/>
        <w:jc w:val="both"/>
      </w:pPr>
      <w:r w:rsidRPr="00A16213">
        <w:rPr>
          <w:rFonts w:eastAsia="Times New Roman"/>
        </w:rPr>
        <w:t xml:space="preserve">promovarea în comunitate a </w:t>
      </w:r>
      <w:r w:rsidRPr="00A16213">
        <w:t>principiilor de bunăstare a beneficiarilor, egalitate de șanse, profesionalism, ancorare la realitățile europene</w:t>
      </w:r>
    </w:p>
    <w:p w14:paraId="43051D13" w14:textId="77777777" w:rsidR="00B01775" w:rsidRPr="00027706" w:rsidRDefault="00B01775" w:rsidP="00B01775">
      <w:pPr>
        <w:tabs>
          <w:tab w:val="left" w:pos="3720"/>
          <w:tab w:val="left" w:pos="3840"/>
        </w:tabs>
        <w:ind w:firstLine="360"/>
        <w:jc w:val="both"/>
        <w:rPr>
          <w:i/>
        </w:rPr>
      </w:pPr>
    </w:p>
    <w:p w14:paraId="36392749" w14:textId="77777777" w:rsidR="00B01775" w:rsidRPr="00B01775" w:rsidRDefault="00B01775" w:rsidP="003E1382">
      <w:pPr>
        <w:jc w:val="both"/>
      </w:pPr>
    </w:p>
    <w:p w14:paraId="49A4FD00" w14:textId="77777777" w:rsidR="00B01775" w:rsidRDefault="00B01775" w:rsidP="00D3250A">
      <w:pPr>
        <w:ind w:firstLine="360"/>
        <w:jc w:val="both"/>
      </w:pPr>
    </w:p>
    <w:p w14:paraId="598ACEE7" w14:textId="77777777" w:rsidR="00E02267" w:rsidRDefault="00BE73E3">
      <w:pPr>
        <w:ind w:firstLine="720"/>
        <w:jc w:val="both"/>
        <w:rPr>
          <w:b/>
          <w:bCs/>
        </w:rPr>
      </w:pPr>
      <w:r w:rsidRPr="00D56035">
        <w:t xml:space="preserve">  </w:t>
      </w:r>
    </w:p>
    <w:p w14:paraId="3D304EF5" w14:textId="77777777" w:rsidR="00132119" w:rsidRDefault="00132119" w:rsidP="005A6D80">
      <w:pPr>
        <w:ind w:firstLine="720"/>
        <w:jc w:val="center"/>
        <w:rPr>
          <w:rFonts w:ascii="Arial" w:hAnsi="Arial" w:cs="Arial"/>
          <w:b/>
          <w:caps/>
        </w:rPr>
      </w:pPr>
    </w:p>
    <w:p w14:paraId="0151DB15" w14:textId="77777777" w:rsidR="00132119" w:rsidRDefault="00132119" w:rsidP="005A6D80">
      <w:pPr>
        <w:ind w:firstLine="720"/>
        <w:jc w:val="center"/>
        <w:rPr>
          <w:rFonts w:ascii="Arial" w:hAnsi="Arial" w:cs="Arial"/>
          <w:b/>
          <w:caps/>
        </w:rPr>
      </w:pPr>
    </w:p>
    <w:p w14:paraId="3C4E7272" w14:textId="77777777" w:rsidR="00132119" w:rsidRDefault="00132119" w:rsidP="005A6D80">
      <w:pPr>
        <w:ind w:firstLine="720"/>
        <w:jc w:val="center"/>
        <w:rPr>
          <w:rFonts w:ascii="Arial" w:hAnsi="Arial" w:cs="Arial"/>
          <w:b/>
          <w:caps/>
        </w:rPr>
      </w:pPr>
    </w:p>
    <w:p w14:paraId="288953A3" w14:textId="77777777" w:rsidR="00132119" w:rsidRDefault="00132119" w:rsidP="005A6D80">
      <w:pPr>
        <w:ind w:firstLine="720"/>
        <w:jc w:val="center"/>
        <w:rPr>
          <w:rFonts w:ascii="Arial" w:hAnsi="Arial" w:cs="Arial"/>
          <w:b/>
          <w:caps/>
        </w:rPr>
      </w:pPr>
    </w:p>
    <w:p w14:paraId="375A5973" w14:textId="77777777" w:rsidR="00132119" w:rsidRDefault="00132119" w:rsidP="005A6D80">
      <w:pPr>
        <w:ind w:firstLine="720"/>
        <w:jc w:val="center"/>
        <w:rPr>
          <w:rFonts w:ascii="Arial" w:hAnsi="Arial" w:cs="Arial"/>
          <w:b/>
          <w:caps/>
        </w:rPr>
      </w:pPr>
    </w:p>
    <w:p w14:paraId="20266453" w14:textId="77777777" w:rsidR="00132119" w:rsidRDefault="00132119" w:rsidP="005A6D80">
      <w:pPr>
        <w:ind w:firstLine="720"/>
        <w:jc w:val="center"/>
        <w:rPr>
          <w:rFonts w:ascii="Arial" w:hAnsi="Arial" w:cs="Arial"/>
          <w:b/>
          <w:caps/>
        </w:rPr>
      </w:pPr>
    </w:p>
    <w:p w14:paraId="03CCFAE0" w14:textId="77777777" w:rsidR="00B31648" w:rsidRDefault="00B31648" w:rsidP="005A6D80">
      <w:pPr>
        <w:ind w:firstLine="720"/>
        <w:jc w:val="center"/>
        <w:rPr>
          <w:rFonts w:ascii="Arial" w:hAnsi="Arial" w:cs="Arial"/>
          <w:b/>
          <w:caps/>
        </w:rPr>
      </w:pPr>
    </w:p>
    <w:p w14:paraId="7BE38BEE" w14:textId="4E96A1E0" w:rsidR="00E02267" w:rsidRDefault="005A6D80" w:rsidP="005A6D80">
      <w:pPr>
        <w:ind w:firstLine="720"/>
        <w:jc w:val="center"/>
        <w:rPr>
          <w:rFonts w:ascii="Arial" w:hAnsi="Arial" w:cs="Arial"/>
          <w:b/>
          <w:caps/>
        </w:rPr>
      </w:pPr>
      <w:r>
        <w:rPr>
          <w:rFonts w:ascii="Arial" w:hAnsi="Arial" w:cs="Arial"/>
          <w:b/>
          <w:caps/>
        </w:rPr>
        <w:lastRenderedPageBreak/>
        <w:t>1.</w:t>
      </w:r>
      <w:r w:rsidR="00166C27">
        <w:rPr>
          <w:rFonts w:ascii="Arial" w:hAnsi="Arial" w:cs="Arial"/>
          <w:b/>
          <w:caps/>
        </w:rPr>
        <w:t>2</w:t>
      </w:r>
      <w:r>
        <w:rPr>
          <w:rFonts w:ascii="Arial" w:hAnsi="Arial" w:cs="Arial"/>
          <w:b/>
          <w:caps/>
        </w:rPr>
        <w:t xml:space="preserve">. </w:t>
      </w:r>
      <w:r w:rsidR="00E02267">
        <w:rPr>
          <w:rFonts w:ascii="Arial" w:hAnsi="Arial" w:cs="Arial"/>
          <w:b/>
          <w:caps/>
        </w:rPr>
        <w:t xml:space="preserve"> Profilul  actual  al  şcolii</w:t>
      </w:r>
    </w:p>
    <w:p w14:paraId="637C2A1C" w14:textId="77777777" w:rsidR="00E02267" w:rsidRDefault="00E02267">
      <w:pPr>
        <w:ind w:firstLine="720"/>
        <w:jc w:val="both"/>
        <w:rPr>
          <w:rFonts w:ascii="Arial" w:hAnsi="Arial" w:cs="Arial"/>
          <w:b/>
          <w:caps/>
        </w:rPr>
      </w:pPr>
    </w:p>
    <w:p w14:paraId="2D686FBB" w14:textId="37444C14" w:rsidR="00E02267" w:rsidRDefault="00E02267">
      <w:pPr>
        <w:ind w:firstLine="720"/>
        <w:jc w:val="both"/>
      </w:pPr>
      <w:r>
        <w:t xml:space="preserve">Actuala clădire a </w:t>
      </w:r>
      <w:r w:rsidR="00B31648">
        <w:t>ș</w:t>
      </w:r>
      <w:r>
        <w:t>colii a fost construitã în mai multe etape:</w:t>
      </w:r>
      <w:r>
        <w:br/>
      </w:r>
      <w:r w:rsidR="00ED7DEA">
        <w:t xml:space="preserve">            </w:t>
      </w:r>
      <w:r>
        <w:t>-</w:t>
      </w:r>
      <w:r w:rsidR="00ED7DEA">
        <w:t xml:space="preserve">   Î</w:t>
      </w:r>
      <w:r>
        <w:t>n anul 1962 a fost dat în folosinţã primul corp al clădirii cuprinzând un număr de 11 săli de clas</w:t>
      </w:r>
      <w:r w:rsidR="00B31648">
        <w:t>ă</w:t>
      </w:r>
      <w:r>
        <w:t xml:space="preserve">, 3 magazii, un cabinet director, secretariat </w:t>
      </w:r>
      <w:r w:rsidR="00B31648">
        <w:t>ș</w:t>
      </w:r>
      <w:r>
        <w:t>i o cancelarie.</w:t>
      </w:r>
    </w:p>
    <w:p w14:paraId="1A932091" w14:textId="26916074" w:rsidR="00E02267" w:rsidRDefault="00E02267">
      <w:pPr>
        <w:ind w:firstLine="720"/>
        <w:jc w:val="both"/>
      </w:pPr>
      <w:r>
        <w:t xml:space="preserve">- </w:t>
      </w:r>
      <w:r w:rsidR="00D56035">
        <w:t xml:space="preserve"> </w:t>
      </w:r>
      <w:r>
        <w:t>În anul 1969, ca urmare a creşterii efectivelor de elevi, s-a adăugat un al doilea corp clădirii iniţiale cuprinzând un număr de 4 săli de clas</w:t>
      </w:r>
      <w:r w:rsidR="00B31648">
        <w:t>ă</w:t>
      </w:r>
      <w:r>
        <w:t>.</w:t>
      </w:r>
    </w:p>
    <w:p w14:paraId="19552708" w14:textId="77777777" w:rsidR="00E02267" w:rsidRDefault="00E02267">
      <w:pPr>
        <w:ind w:firstLine="720"/>
        <w:jc w:val="both"/>
      </w:pPr>
      <w:r>
        <w:t xml:space="preserve">- </w:t>
      </w:r>
      <w:r w:rsidR="00D56035">
        <w:t xml:space="preserve"> </w:t>
      </w:r>
      <w:r>
        <w:t>Construcţia s-a finalizat în anul 1972 când s-au adăugat un număr de 9 săli de clasã şi un corp de clădire cu două ateliere şcoalã.</w:t>
      </w:r>
    </w:p>
    <w:p w14:paraId="72C714E7" w14:textId="2396D124" w:rsidR="00E02267" w:rsidRDefault="00E02267">
      <w:pPr>
        <w:ind w:firstLine="720"/>
        <w:jc w:val="both"/>
      </w:pPr>
      <w:r>
        <w:t>-</w:t>
      </w:r>
      <w:r w:rsidR="00D56035">
        <w:t xml:space="preserve"> </w:t>
      </w:r>
      <w:r>
        <w:t>Din anul 1962 până în 1974 şcoala a cuprins învăţământ primar şi gimnazial.</w:t>
      </w:r>
      <w:r>
        <w:br/>
        <w:t xml:space="preserve">            - </w:t>
      </w:r>
      <w:r w:rsidR="00D56035">
        <w:t xml:space="preserve"> </w:t>
      </w:r>
      <w:r>
        <w:t xml:space="preserve">Din anul 1974 Şcoala nr.3 a primit statut de </w:t>
      </w:r>
      <w:r w:rsidR="00090BDF">
        <w:t>ș</w:t>
      </w:r>
      <w:r>
        <w:t>coală generală de 10 clase şcolarizând elevii în profilele U.C.E.C.O.M.</w:t>
      </w:r>
    </w:p>
    <w:p w14:paraId="5A79C832" w14:textId="70C7C1FD" w:rsidR="00E02267" w:rsidRDefault="00E02267">
      <w:pPr>
        <w:ind w:left="720"/>
        <w:jc w:val="both"/>
      </w:pPr>
      <w:r>
        <w:t>- Acelaşi profil a fost continuat pe parcursul a 17 ani, iar după anul 1990 ca şcoal</w:t>
      </w:r>
      <w:r w:rsidR="00090BDF">
        <w:t>ă</w:t>
      </w:r>
      <w:r>
        <w:t xml:space="preserve"> complementar</w:t>
      </w:r>
      <w:r w:rsidR="00090BDF">
        <w:t>ă</w:t>
      </w:r>
      <w:r>
        <w:t xml:space="preserve"> şi de ucenici.</w:t>
      </w:r>
    </w:p>
    <w:p w14:paraId="0D01FDC2" w14:textId="5B1F2590" w:rsidR="00E02267" w:rsidRDefault="00E02267" w:rsidP="00531813">
      <w:pPr>
        <w:numPr>
          <w:ilvl w:val="0"/>
          <w:numId w:val="33"/>
        </w:numPr>
        <w:jc w:val="both"/>
      </w:pPr>
      <w:r>
        <w:t xml:space="preserve">Tradiţia şcolii de formare a elevilor în diferite meserii a determinat </w:t>
      </w:r>
      <w:r w:rsidR="003876E8" w:rsidRPr="003876E8">
        <w:t>învestirea</w:t>
      </w:r>
      <w:r>
        <w:t xml:space="preserve"> şcolii în urma vizitei Ministrului Învăţământului din anul 1991 cu statutul de Şcoală Profesională Prestări Servicii.</w:t>
      </w:r>
    </w:p>
    <w:p w14:paraId="2070BBEB" w14:textId="7E8AB9E6" w:rsidR="00E02267" w:rsidRPr="00AF48DE" w:rsidRDefault="00E02267" w:rsidP="00531813">
      <w:pPr>
        <w:numPr>
          <w:ilvl w:val="0"/>
          <w:numId w:val="33"/>
        </w:numPr>
        <w:jc w:val="both"/>
      </w:pPr>
      <w:r>
        <w:t>D</w:t>
      </w:r>
      <w:r w:rsidR="001D1791">
        <w:t xml:space="preserve">in anul şcolar 2003-2004 şcoala a </w:t>
      </w:r>
      <w:r>
        <w:t>funcţion</w:t>
      </w:r>
      <w:r w:rsidR="001D1791">
        <w:t>at</w:t>
      </w:r>
      <w:r>
        <w:t xml:space="preserve"> sub denumirea de „Şcoala de Arte şi Meserii Bacău”</w:t>
      </w:r>
      <w:r w:rsidR="001D1791">
        <w:t xml:space="preserve"> </w:t>
      </w:r>
      <w:r>
        <w:t>până la sfârşitul anului şcolar 2009-2010</w:t>
      </w:r>
      <w:r w:rsidR="00C80F53">
        <w:t>.</w:t>
      </w:r>
    </w:p>
    <w:p w14:paraId="1FE5E1F1" w14:textId="563F22AC" w:rsidR="00E02267" w:rsidRPr="0036164C" w:rsidRDefault="0036164C" w:rsidP="00531813">
      <w:pPr>
        <w:numPr>
          <w:ilvl w:val="0"/>
          <w:numId w:val="33"/>
        </w:numPr>
        <w:jc w:val="both"/>
        <w:rPr>
          <w:rFonts w:ascii="Arial" w:hAnsi="Arial" w:cs="Arial"/>
          <w:b/>
          <w:caps/>
        </w:rPr>
      </w:pPr>
      <w:r>
        <w:t>Din</w:t>
      </w:r>
      <w:r w:rsidR="00E02267">
        <w:t xml:space="preserve"> anul şcolar 2010-2011</w:t>
      </w:r>
      <w:r w:rsidR="00C80F53" w:rsidRPr="00C80F53">
        <w:t>,</w:t>
      </w:r>
      <w:r w:rsidR="00C80F53">
        <w:t xml:space="preserve"> </w:t>
      </w:r>
      <w:r w:rsidR="00C80F53" w:rsidRPr="00C80F53">
        <w:t>până la 31.08.2012</w:t>
      </w:r>
      <w:r w:rsidR="00C80F53">
        <w:t>,</w:t>
      </w:r>
      <w:r w:rsidR="00E02267">
        <w:t xml:space="preserve"> şcoala </w:t>
      </w:r>
      <w:r w:rsidR="001D1791">
        <w:t xml:space="preserve">a </w:t>
      </w:r>
      <w:r w:rsidR="00E02267">
        <w:t>p</w:t>
      </w:r>
      <w:r w:rsidR="001D1791">
        <w:t>u</w:t>
      </w:r>
      <w:r w:rsidR="00E02267">
        <w:t>rt</w:t>
      </w:r>
      <w:r w:rsidR="001D1791">
        <w:t>at</w:t>
      </w:r>
      <w:r w:rsidR="00E02267">
        <w:t xml:space="preserve"> denumirea de Grupul Şcolar </w:t>
      </w:r>
      <w:r w:rsidR="00E02267" w:rsidRPr="00AF48DE">
        <w:t>“Petru Rare</w:t>
      </w:r>
      <w:r w:rsidR="00E02267">
        <w:t>ş</w:t>
      </w:r>
      <w:r w:rsidR="00E02267" w:rsidRPr="00AF48DE">
        <w:t>” Bac</w:t>
      </w:r>
      <w:r w:rsidR="00E02267">
        <w:t>ău, conform OMECTS nr. 3800 din 12.05.2010</w:t>
      </w:r>
      <w:r w:rsidR="00C80F53">
        <w:t>.</w:t>
      </w:r>
    </w:p>
    <w:p w14:paraId="51199D89" w14:textId="4CA4DDC9" w:rsidR="0036164C" w:rsidRPr="00AF48DE" w:rsidRDefault="0036164C" w:rsidP="00531813">
      <w:pPr>
        <w:numPr>
          <w:ilvl w:val="0"/>
          <w:numId w:val="33"/>
        </w:numPr>
        <w:jc w:val="both"/>
        <w:rPr>
          <w:rFonts w:ascii="Arial" w:hAnsi="Arial" w:cs="Arial"/>
          <w:b/>
          <w:caps/>
        </w:rPr>
      </w:pPr>
      <w:r>
        <w:t xml:space="preserve">Începând cu anul şcolar 2012-2013 </w:t>
      </w:r>
      <w:r w:rsidR="00C80F53">
        <w:t xml:space="preserve">școala </w:t>
      </w:r>
      <w:r>
        <w:t>p</w:t>
      </w:r>
      <w:r w:rsidR="00A17031">
        <w:t>oa</w:t>
      </w:r>
      <w:r>
        <w:t>rt</w:t>
      </w:r>
      <w:r w:rsidR="00A17031">
        <w:t>ă</w:t>
      </w:r>
      <w:r>
        <w:t xml:space="preserve"> denumirea de LICEUL TEHNOLOGIC „PETRU RAREŞ” BACĂU</w:t>
      </w:r>
      <w:r w:rsidR="001D1791">
        <w:t>.</w:t>
      </w:r>
    </w:p>
    <w:p w14:paraId="5EBD7971" w14:textId="77777777" w:rsidR="00E02267" w:rsidRDefault="00E02267">
      <w:pPr>
        <w:ind w:firstLine="720"/>
        <w:jc w:val="both"/>
        <w:rPr>
          <w:rFonts w:ascii="Arial" w:hAnsi="Arial" w:cs="Arial"/>
          <w:b/>
          <w:caps/>
        </w:rPr>
      </w:pPr>
    </w:p>
    <w:p w14:paraId="25E8DABD" w14:textId="6550AC68" w:rsidR="00E02267" w:rsidRDefault="0036164C">
      <w:pPr>
        <w:ind w:firstLine="720"/>
        <w:jc w:val="both"/>
      </w:pPr>
      <w:r>
        <w:t>Liceul Tehnologic</w:t>
      </w:r>
      <w:r w:rsidR="00E02267">
        <w:t xml:space="preserve"> </w:t>
      </w:r>
      <w:r w:rsidR="00E02267" w:rsidRPr="00C80F53">
        <w:rPr>
          <w:i/>
          <w:iCs/>
        </w:rPr>
        <w:t>P</w:t>
      </w:r>
      <w:r w:rsidR="00C80F53" w:rsidRPr="00C80F53">
        <w:rPr>
          <w:i/>
          <w:iCs/>
        </w:rPr>
        <w:t xml:space="preserve">etru </w:t>
      </w:r>
      <w:r w:rsidR="00E02267" w:rsidRPr="00C80F53">
        <w:rPr>
          <w:i/>
          <w:iCs/>
        </w:rPr>
        <w:t>Rareş</w:t>
      </w:r>
      <w:r w:rsidR="00E02267">
        <w:t xml:space="preserve"> Bacău este situat în </w:t>
      </w:r>
      <w:r w:rsidR="00C80F53">
        <w:t xml:space="preserve">municipiul Bacău, </w:t>
      </w:r>
      <w:r w:rsidR="00A17031">
        <w:t>str.Tecuciului nr.17</w:t>
      </w:r>
      <w:r w:rsidR="00E02267">
        <w:t xml:space="preserve"> şi deserveşte atât municipiul Bacău, cât şi zonele limitrofe. </w:t>
      </w:r>
    </w:p>
    <w:p w14:paraId="711C53B5" w14:textId="1144AD23" w:rsidR="00E02267" w:rsidRDefault="00C80F53">
      <w:pPr>
        <w:ind w:firstLine="720"/>
        <w:jc w:val="both"/>
        <w:rPr>
          <w:b/>
          <w:bCs/>
        </w:rPr>
      </w:pPr>
      <w:r>
        <w:t xml:space="preserve">Instituția de învățământ </w:t>
      </w:r>
      <w:r w:rsidR="00E02267">
        <w:t>oferă instruire pentru elevii ciclurilor primar</w:t>
      </w:r>
      <w:r w:rsidR="00CB6A69">
        <w:t>,</w:t>
      </w:r>
      <w:r w:rsidR="00E02267">
        <w:t xml:space="preserve"> gimnazial</w:t>
      </w:r>
      <w:r>
        <w:t>,</w:t>
      </w:r>
      <w:r w:rsidR="00E02267">
        <w:t xml:space="preserve"> liceal</w:t>
      </w:r>
      <w:r>
        <w:t xml:space="preserve"> și învățământ profesional</w:t>
      </w:r>
      <w:r w:rsidR="00E02267">
        <w:t xml:space="preserve"> în </w:t>
      </w:r>
      <w:r w:rsidR="00CB6A69">
        <w:t>profiluri</w:t>
      </w:r>
      <w:r w:rsidR="00E02267">
        <w:t xml:space="preserve">le </w:t>
      </w:r>
      <w:r w:rsidR="00CB6A69" w:rsidRPr="00CB6A69">
        <w:rPr>
          <w:b/>
        </w:rPr>
        <w:t>Tehnic</w:t>
      </w:r>
      <w:r w:rsidR="00E02267" w:rsidRPr="00CB6A69">
        <w:rPr>
          <w:b/>
          <w:bCs/>
        </w:rPr>
        <w:t xml:space="preserve"> </w:t>
      </w:r>
      <w:r w:rsidR="00E02267">
        <w:rPr>
          <w:b/>
          <w:bCs/>
        </w:rPr>
        <w:t xml:space="preserve">şi </w:t>
      </w:r>
      <w:r w:rsidR="00CB6A69">
        <w:rPr>
          <w:b/>
          <w:bCs/>
        </w:rPr>
        <w:t>Servicii</w:t>
      </w:r>
      <w:r w:rsidR="00E02267">
        <w:rPr>
          <w:b/>
          <w:bCs/>
        </w:rPr>
        <w:t xml:space="preserve">. </w:t>
      </w:r>
    </w:p>
    <w:p w14:paraId="66C438CB" w14:textId="284CADE8" w:rsidR="00E02267" w:rsidRDefault="00E02267">
      <w:pPr>
        <w:ind w:firstLine="720"/>
        <w:jc w:val="both"/>
      </w:pPr>
      <w:r>
        <w:t>Unitatea noastră este structurată pe următoarele</w:t>
      </w:r>
      <w:r w:rsidR="00801213">
        <w:t xml:space="preserve"> </w:t>
      </w:r>
      <w:r w:rsidR="003876E8">
        <w:t>niveluri</w:t>
      </w:r>
      <w:r>
        <w:t>:</w:t>
      </w:r>
    </w:p>
    <w:p w14:paraId="10C3AF45" w14:textId="77777777" w:rsidR="00E02267" w:rsidRDefault="00E02267">
      <w:pPr>
        <w:numPr>
          <w:ilvl w:val="0"/>
          <w:numId w:val="2"/>
        </w:numPr>
        <w:jc w:val="both"/>
        <w:rPr>
          <w:b/>
        </w:rPr>
      </w:pPr>
      <w:r>
        <w:rPr>
          <w:b/>
        </w:rPr>
        <w:t>Învăţământ primar;</w:t>
      </w:r>
    </w:p>
    <w:p w14:paraId="3E27B6A5" w14:textId="77777777" w:rsidR="00E02267" w:rsidRDefault="00E02267">
      <w:pPr>
        <w:numPr>
          <w:ilvl w:val="0"/>
          <w:numId w:val="2"/>
        </w:numPr>
        <w:jc w:val="both"/>
      </w:pPr>
      <w:r>
        <w:rPr>
          <w:b/>
        </w:rPr>
        <w:t>Învăţământ gimnazial</w:t>
      </w:r>
      <w:r>
        <w:t>;</w:t>
      </w:r>
    </w:p>
    <w:p w14:paraId="1496A3D9" w14:textId="77777777" w:rsidR="00E02267" w:rsidRDefault="00E02267">
      <w:pPr>
        <w:numPr>
          <w:ilvl w:val="0"/>
          <w:numId w:val="2"/>
        </w:numPr>
        <w:jc w:val="both"/>
      </w:pPr>
      <w:r>
        <w:rPr>
          <w:b/>
          <w:bCs/>
        </w:rPr>
        <w:t>Învăţământ tehn</w:t>
      </w:r>
      <w:r w:rsidR="00CB6A69">
        <w:rPr>
          <w:b/>
          <w:bCs/>
        </w:rPr>
        <w:t>ologic.</w:t>
      </w:r>
    </w:p>
    <w:p w14:paraId="72186F61" w14:textId="28E3DBE3" w:rsidR="00E02267" w:rsidRDefault="00A52C46">
      <w:pPr>
        <w:ind w:firstLine="720"/>
        <w:jc w:val="both"/>
      </w:pPr>
      <w:r>
        <w:t>Î</w:t>
      </w:r>
      <w:r w:rsidR="00156101">
        <w:t>n anul şcolar 202</w:t>
      </w:r>
      <w:r w:rsidR="00631D2A">
        <w:t>3</w:t>
      </w:r>
      <w:r w:rsidR="00E02267">
        <w:t>-20</w:t>
      </w:r>
      <w:r w:rsidR="00156101">
        <w:t>2</w:t>
      </w:r>
      <w:r w:rsidR="00631D2A">
        <w:t>4</w:t>
      </w:r>
      <w:r w:rsidR="00E02267">
        <w:t>, colectivul cadrelor didactice a cunoscut  o revigorare prin inserţia profesorilor tineri, licenţiaţi în diverse domenii.</w:t>
      </w:r>
    </w:p>
    <w:p w14:paraId="2E75DB3E" w14:textId="03780B96" w:rsidR="00E02267" w:rsidRDefault="00E02267">
      <w:pPr>
        <w:ind w:firstLine="720"/>
        <w:jc w:val="both"/>
      </w:pPr>
      <w:r>
        <w:t xml:space="preserve">Liceul are un personal didactic format din </w:t>
      </w:r>
      <w:r w:rsidR="00156101">
        <w:t>36</w:t>
      </w:r>
      <w:r w:rsidR="008E1617">
        <w:t xml:space="preserve"> cadre didactice, din care </w:t>
      </w:r>
      <w:r w:rsidR="00EA32F4">
        <w:t>5</w:t>
      </w:r>
      <w:r>
        <w:t xml:space="preserve"> </w:t>
      </w:r>
      <w:r w:rsidR="00631D2A">
        <w:t>profesori pentru învățământul primar</w:t>
      </w:r>
      <w:r>
        <w:t>,</w:t>
      </w:r>
      <w:r w:rsidR="00EC4F2B">
        <w:t xml:space="preserve"> 24 profesori cultură </w:t>
      </w:r>
      <w:r w:rsidR="00EC4F2B" w:rsidRPr="00EC4F2B">
        <w:t>generală</w:t>
      </w:r>
      <w:r w:rsidRPr="00EC4F2B">
        <w:t xml:space="preserve">, </w:t>
      </w:r>
      <w:r w:rsidR="00EC4F2B" w:rsidRPr="00EC4F2B">
        <w:t>7</w:t>
      </w:r>
      <w:r w:rsidRPr="00EC4F2B">
        <w:t xml:space="preserve"> ingineri.</w:t>
      </w:r>
      <w:r>
        <w:t xml:space="preserve"> Personalul didactic auxiliar este format din </w:t>
      </w:r>
      <w:r w:rsidR="000616A0">
        <w:t>2</w:t>
      </w:r>
      <w:r>
        <w:t xml:space="preserve"> secretare, 1 bibliotecară, 1</w:t>
      </w:r>
      <w:r w:rsidR="002766C3">
        <w:t xml:space="preserve"> </w:t>
      </w:r>
      <w:r>
        <w:t xml:space="preserve">mediator şcolar, </w:t>
      </w:r>
      <w:r w:rsidR="002766C3">
        <w:t>1</w:t>
      </w:r>
      <w:r>
        <w:t xml:space="preserve"> laboran</w:t>
      </w:r>
      <w:r w:rsidR="002766C3">
        <w:t>t</w:t>
      </w:r>
      <w:r>
        <w:t>,</w:t>
      </w:r>
      <w:r w:rsidR="002766C3">
        <w:t xml:space="preserve"> 1 informatician,</w:t>
      </w:r>
      <w:r>
        <w:t xml:space="preserve"> 1 administrator de patrimoniu</w:t>
      </w:r>
      <w:r w:rsidR="000616A0">
        <w:t xml:space="preserve">, </w:t>
      </w:r>
      <w:r w:rsidR="00156101">
        <w:t>1</w:t>
      </w:r>
      <w:r w:rsidR="000616A0">
        <w:t xml:space="preserve"> contabil</w:t>
      </w:r>
      <w:r>
        <w:t xml:space="preserve">. Personalul nedidactic cuprinde </w:t>
      </w:r>
      <w:r w:rsidR="000616A0">
        <w:t>4</w:t>
      </w:r>
      <w:r>
        <w:t xml:space="preserve"> îngrijitori, 1 fochist, </w:t>
      </w:r>
      <w:r w:rsidR="00156101">
        <w:t>1</w:t>
      </w:r>
      <w:r>
        <w:t xml:space="preserve"> muncitor, </w:t>
      </w:r>
      <w:r w:rsidR="000616A0">
        <w:t>2</w:t>
      </w:r>
      <w:r>
        <w:t xml:space="preserve"> paznic</w:t>
      </w:r>
      <w:r w:rsidR="000616A0">
        <w:t>i</w:t>
      </w:r>
      <w:r>
        <w:t xml:space="preserve">. </w:t>
      </w:r>
    </w:p>
    <w:p w14:paraId="7A68AEDD" w14:textId="77777777" w:rsidR="00E02267" w:rsidRDefault="00E02267">
      <w:pPr>
        <w:ind w:firstLine="720"/>
        <w:jc w:val="both"/>
      </w:pPr>
      <w:r>
        <w:t>În anul şcolar 20</w:t>
      </w:r>
      <w:r w:rsidR="00156101">
        <w:t>22</w:t>
      </w:r>
      <w:r>
        <w:t xml:space="preserve"> - 20</w:t>
      </w:r>
      <w:r w:rsidR="00156101">
        <w:t>23</w:t>
      </w:r>
      <w:r>
        <w:t xml:space="preserve"> a fost reintrodus un plan de renovare a şcolii; este vorba despre </w:t>
      </w:r>
      <w:r w:rsidR="00156101">
        <w:t>montarea de pavele în curtea şcolii</w:t>
      </w:r>
      <w:r>
        <w:t xml:space="preserve">, înlocuirea tâmplăriei </w:t>
      </w:r>
      <w:r w:rsidR="00156101">
        <w:t>şi renovarea grupurilor sanitare,</w:t>
      </w:r>
      <w:r>
        <w:t xml:space="preserve"> reamenajarea clădirii fostei centrale termice a şcolii în vederea înfiinţării unor laboratoare tehnologice, cât şi a unui laborato</w:t>
      </w:r>
      <w:r w:rsidR="006539A2">
        <w:t>r pentru pregătirea teoretică (</w:t>
      </w:r>
      <w:r>
        <w:t>legislaţie rutieră) în vederea obţinerii permisului de conducere cat. B pentru absolvenţii claselor a XI-a, calificarea profesională mecanic auto.</w:t>
      </w:r>
    </w:p>
    <w:p w14:paraId="1D095038" w14:textId="560E3FD2" w:rsidR="00E02267" w:rsidRDefault="0036164C">
      <w:pPr>
        <w:ind w:firstLine="720"/>
        <w:jc w:val="both"/>
      </w:pPr>
      <w:r>
        <w:t>Liceul Tehnologic</w:t>
      </w:r>
      <w:r w:rsidR="00E02267">
        <w:t xml:space="preserve"> </w:t>
      </w:r>
      <w:r w:rsidR="00E02267" w:rsidRPr="00AF48DE">
        <w:t>“P</w:t>
      </w:r>
      <w:r w:rsidR="00631D2A">
        <w:t>etru</w:t>
      </w:r>
      <w:r w:rsidR="00E02267" w:rsidRPr="00AF48DE">
        <w:t xml:space="preserve"> Rare</w:t>
      </w:r>
      <w:r w:rsidR="00E02267">
        <w:t>ş</w:t>
      </w:r>
      <w:r w:rsidR="00E02267" w:rsidRPr="00AF48DE">
        <w:t xml:space="preserve">” </w:t>
      </w:r>
      <w:r w:rsidR="00E02267">
        <w:t xml:space="preserve">Bacău are ca </w:t>
      </w:r>
      <w:r w:rsidR="00E02267">
        <w:rPr>
          <w:b/>
        </w:rPr>
        <w:t>obiectiv general</w:t>
      </w:r>
      <w:r w:rsidR="00E02267">
        <w:t xml:space="preserve">  asigurarea</w:t>
      </w:r>
      <w:r w:rsidR="00631D2A">
        <w:t xml:space="preserve"> </w:t>
      </w:r>
      <w:r w:rsidR="00E02267">
        <w:t xml:space="preserve"> pregătir</w:t>
      </w:r>
      <w:r w:rsidR="00631D2A">
        <w:t>ii</w:t>
      </w:r>
      <w:r w:rsidR="00E02267">
        <w:t xml:space="preserve"> </w:t>
      </w:r>
      <w:r w:rsidR="00631D2A">
        <w:t>generale teoretice și de specialitate</w:t>
      </w:r>
      <w:r w:rsidR="00A30BFA">
        <w:t xml:space="preserve">, dar și formarea de competențe </w:t>
      </w:r>
      <w:r w:rsidR="00E02267">
        <w:t>moral-civic</w:t>
      </w:r>
      <w:r w:rsidR="00A30BFA">
        <w:t>e</w:t>
      </w:r>
      <w:r w:rsidR="00E02267">
        <w:t xml:space="preserve"> favorizând astfel o raportare corectă la valori şi o înţelegere profundă a responsabilităţilor ce</w:t>
      </w:r>
      <w:r w:rsidR="00A30BFA">
        <w:t xml:space="preserve"> </w:t>
      </w:r>
      <w:r w:rsidR="00E02267">
        <w:t xml:space="preserve">revin </w:t>
      </w:r>
      <w:r w:rsidR="00A30BFA">
        <w:t xml:space="preserve">viitorilor absolvenți </w:t>
      </w:r>
      <w:r w:rsidR="00E02267">
        <w:t xml:space="preserve">în societate. În acelaşi </w:t>
      </w:r>
      <w:r w:rsidR="00E02267">
        <w:lastRenderedPageBreak/>
        <w:t>timp se urmăreşte dezvoltarea ştiinţifică la nivelul cerinţelor actuale ale societăţii. Întreaga formare umană, culturală, spirituală şi tehnică tinde să urmărească sensibilizarea tinerilor în dobândirea virtuţilor umane, intelectuale şi spirituale.</w:t>
      </w:r>
    </w:p>
    <w:p w14:paraId="0957389B" w14:textId="3D911C3E" w:rsidR="00E02267" w:rsidRDefault="00E02267">
      <w:pPr>
        <w:ind w:firstLine="720"/>
        <w:jc w:val="both"/>
      </w:pPr>
      <w:r>
        <w:t>Pentru a-şi moderniza şi extinde echipamentele utilizate pentru sprijinirea procesului de predare şi învăţare şcoala a utilizat fondurile alocate de Primăria municipiului Bacău</w:t>
      </w:r>
      <w:r w:rsidR="00A30BFA">
        <w:t xml:space="preserve"> și finanțări obținute din fonduri europene</w:t>
      </w:r>
      <w:r>
        <w:t>, acţiun</w:t>
      </w:r>
      <w:r w:rsidR="00A30BFA">
        <w:t>i</w:t>
      </w:r>
      <w:r>
        <w:t xml:space="preserve"> ce v</w:t>
      </w:r>
      <w:r w:rsidR="00A30BFA">
        <w:t>or</w:t>
      </w:r>
      <w:r>
        <w:t xml:space="preserve"> continua şi în anii următori şi în care vor fi atraşi şi agenţi economici din Bacău.</w:t>
      </w:r>
    </w:p>
    <w:p w14:paraId="722357FD" w14:textId="5F2D6269" w:rsidR="00E02267" w:rsidRDefault="00E02267">
      <w:pPr>
        <w:ind w:firstLine="720"/>
        <w:jc w:val="both"/>
      </w:pPr>
      <w:r>
        <w:t>O componentă de bază a managementului este găsirea de parteneri şi sponsori care ne permit să desfăşurăm activităţi de instruire practică în condiţii optime</w:t>
      </w:r>
      <w:r w:rsidR="00A30BFA" w:rsidRPr="00A30BFA">
        <w:t>.</w:t>
      </w:r>
      <w:r>
        <w:rPr>
          <w:b/>
          <w:bCs/>
        </w:rPr>
        <w:t xml:space="preserve"> </w:t>
      </w:r>
      <w:r w:rsidR="00B3484B">
        <w:rPr>
          <w:b/>
          <w:bCs/>
        </w:rPr>
        <w:t>Liceul Tehnologic</w:t>
      </w:r>
      <w:r>
        <w:rPr>
          <w:b/>
          <w:bCs/>
        </w:rPr>
        <w:t xml:space="preserve"> </w:t>
      </w:r>
      <w:r w:rsidR="00990651">
        <w:rPr>
          <w:b/>
          <w:bCs/>
        </w:rPr>
        <w:t>,,</w:t>
      </w:r>
      <w:r>
        <w:rPr>
          <w:b/>
          <w:bCs/>
        </w:rPr>
        <w:t>P</w:t>
      </w:r>
      <w:r w:rsidR="00A30BFA">
        <w:rPr>
          <w:b/>
          <w:bCs/>
        </w:rPr>
        <w:t>etru</w:t>
      </w:r>
      <w:r>
        <w:rPr>
          <w:b/>
          <w:bCs/>
        </w:rPr>
        <w:t xml:space="preserve"> Rareş Bac</w:t>
      </w:r>
      <w:r>
        <w:rPr>
          <w:b/>
        </w:rPr>
        <w:t>ău</w:t>
      </w:r>
      <w:r>
        <w:t xml:space="preserve"> colaborează, în scopul desfăşurării practicii elevilor, </w:t>
      </w:r>
      <w:r w:rsidR="00A30BFA">
        <w:t xml:space="preserve">cu agenţi economici </w:t>
      </w:r>
      <w:r>
        <w:t>precum:</w:t>
      </w:r>
    </w:p>
    <w:p w14:paraId="50F38244" w14:textId="400A5A33" w:rsidR="00E02267" w:rsidRDefault="00E02267">
      <w:pPr>
        <w:ind w:firstLine="720"/>
        <w:jc w:val="both"/>
      </w:pPr>
      <w:r>
        <w:t xml:space="preserve">- S.C. Wobins SRL Bacău, S.C. Fiat Service Bacău, S.C. Florida S.R.L. Bacău, </w:t>
      </w:r>
      <w:r w:rsidR="007D4A8D" w:rsidRPr="007D4A8D">
        <w:t>Restaurant Berăria cu Noroc, Restaurant Nord Bistro, Rest</w:t>
      </w:r>
      <w:r w:rsidR="007D4A8D">
        <w:t>au</w:t>
      </w:r>
      <w:r w:rsidR="007D4A8D" w:rsidRPr="007D4A8D">
        <w:t>rant Hamlet, Restaurant EMD, Restaurant La Strada,</w:t>
      </w:r>
      <w:r w:rsidR="007D4A8D">
        <w:t xml:space="preserve"> </w:t>
      </w:r>
      <w:r>
        <w:t xml:space="preserve">S.C. </w:t>
      </w:r>
      <w:r w:rsidR="001D1791">
        <w:t>Magic Garden</w:t>
      </w:r>
      <w:r>
        <w:t xml:space="preserve"> S.</w:t>
      </w:r>
      <w:r w:rsidR="001D1791">
        <w:t>R</w:t>
      </w:r>
      <w:r>
        <w:t>.</w:t>
      </w:r>
      <w:r w:rsidR="001D1791">
        <w:t>L.</w:t>
      </w:r>
      <w:r>
        <w:t>, S.C. Restaurant Aerostar SA Bacău</w:t>
      </w:r>
      <w:r w:rsidR="007D4A8D">
        <w:t>-</w:t>
      </w:r>
      <w:r>
        <w:t xml:space="preserve"> fiind principalii noştri colaboratori şi susţinători, prin asigurarea condiţiilor pentru practica elevilor, dar şi pentru consultanţă în privinţa elaborării programelor pentru disciplinele opţionale de specialitate.</w:t>
      </w:r>
    </w:p>
    <w:p w14:paraId="28D94033" w14:textId="77777777" w:rsidR="00E02267" w:rsidRDefault="00E02267">
      <w:pPr>
        <w:ind w:firstLine="720"/>
        <w:jc w:val="both"/>
      </w:pPr>
      <w:r>
        <w:t>Începând cu anul şcolar 20</w:t>
      </w:r>
      <w:r w:rsidR="00F65331">
        <w:t>12</w:t>
      </w:r>
      <w:r>
        <w:t>-20</w:t>
      </w:r>
      <w:r w:rsidR="00F65331">
        <w:t>13</w:t>
      </w:r>
      <w:r>
        <w:t xml:space="preserve">, convenţiile cadru privind efectuarea stagiilor de pregătire practică în întreprinderile/instituţiile publice de către elevii din învăţământul profesional şi tehnic se încheie în conformitate cu prevederile </w:t>
      </w:r>
      <w:r w:rsidR="00F65331">
        <w:t>OMECTS</w:t>
      </w:r>
      <w:r>
        <w:t xml:space="preserve"> 3</w:t>
      </w:r>
      <w:r w:rsidR="00F65331">
        <w:t>539</w:t>
      </w:r>
      <w:r>
        <w:t>/20</w:t>
      </w:r>
      <w:r w:rsidR="00F65331">
        <w:t>12</w:t>
      </w:r>
      <w:r>
        <w:t>, care prevăd suplimentar responsabilităţile partenerului de practică, obligaţiile organizatorului de practică, condiţiile de desfăşurare a stagiului de practică, precum şi anexa pedagogică referitoare la modalităţile de evaluare a pregătirii profesionale dobândite de practicant pe perioada stagiului de pregătire practică.</w:t>
      </w:r>
    </w:p>
    <w:p w14:paraId="3180A1AC" w14:textId="56BFD0E2" w:rsidR="00E02267" w:rsidRDefault="00B3484B">
      <w:pPr>
        <w:ind w:firstLine="720"/>
        <w:jc w:val="both"/>
      </w:pPr>
      <w:r w:rsidRPr="00154581">
        <w:t>Liceul Tehnologic</w:t>
      </w:r>
      <w:r w:rsidR="00E02267" w:rsidRPr="00154581">
        <w:t xml:space="preserve"> </w:t>
      </w:r>
      <w:r w:rsidR="00990651" w:rsidRPr="00154581">
        <w:t>,,</w:t>
      </w:r>
      <w:r w:rsidR="00E02267" w:rsidRPr="00154581">
        <w:t>P</w:t>
      </w:r>
      <w:r w:rsidR="00154581" w:rsidRPr="00154581">
        <w:t>etru</w:t>
      </w:r>
      <w:r w:rsidR="00E02267" w:rsidRPr="00154581">
        <w:t xml:space="preserve"> Rareş</w:t>
      </w:r>
      <w:r w:rsidR="00990651" w:rsidRPr="00154581">
        <w:t>,,</w:t>
      </w:r>
      <w:r w:rsidR="00E02267">
        <w:t xml:space="preserve"> Bacău  colaborează cu Agenţia Judeţeană de Ocupare a Forţei de Muncă, cu Consiliul  Local şi Primăria Bacău, contribuţia acestora fiind substanţială.</w:t>
      </w:r>
    </w:p>
    <w:p w14:paraId="2EC6FF5A" w14:textId="77777777" w:rsidR="00E02267" w:rsidRDefault="00E02267">
      <w:pPr>
        <w:ind w:firstLine="720"/>
        <w:jc w:val="both"/>
      </w:pPr>
      <w:r>
        <w:t xml:space="preserve">În urma analizei convenţiilor cadru încheiate de  </w:t>
      </w:r>
      <w:r w:rsidR="00B3484B">
        <w:t>Liceul Tehnologic</w:t>
      </w:r>
      <w:r>
        <w:rPr>
          <w:b/>
          <w:bCs/>
        </w:rPr>
        <w:t xml:space="preserve"> </w:t>
      </w:r>
      <w:r w:rsidR="00990651" w:rsidRPr="00F65331">
        <w:rPr>
          <w:bCs/>
        </w:rPr>
        <w:t>,,</w:t>
      </w:r>
      <w:r w:rsidRPr="00F65331">
        <w:rPr>
          <w:bCs/>
        </w:rPr>
        <w:t>P. Rareş</w:t>
      </w:r>
      <w:r w:rsidR="00990651" w:rsidRPr="00F65331">
        <w:rPr>
          <w:bCs/>
        </w:rPr>
        <w:t>,,</w:t>
      </w:r>
      <w:r>
        <w:rPr>
          <w:b/>
          <w:bCs/>
        </w:rPr>
        <w:t xml:space="preserve"> </w:t>
      </w:r>
      <w:r>
        <w:t>Bacău cu întreprinderile/instituţiile se constată o atenţie deosebită acordată de unitatea şcolară, identificării şi cointeresării posibililor parteneri viabili din punct de vedere al orientării profesionale şi al dezvoltării reale pe  linie economică.</w:t>
      </w:r>
    </w:p>
    <w:p w14:paraId="233EFE8E" w14:textId="77777777" w:rsidR="00E02267" w:rsidRDefault="00E02267">
      <w:pPr>
        <w:jc w:val="both"/>
      </w:pPr>
      <w:r>
        <w:rPr>
          <w:b/>
        </w:rPr>
        <w:t>Astfel, planul de acţiune al şcolii este elaborat pornind de la cerere şi nu de la ofertă.</w:t>
      </w:r>
    </w:p>
    <w:p w14:paraId="42B865C7" w14:textId="77777777" w:rsidR="00E02267" w:rsidRDefault="00E02267">
      <w:pPr>
        <w:jc w:val="both"/>
      </w:pPr>
    </w:p>
    <w:p w14:paraId="3725551E" w14:textId="77777777" w:rsidR="00A15906" w:rsidRDefault="00A15906" w:rsidP="005A6D80">
      <w:pPr>
        <w:ind w:left="720"/>
        <w:jc w:val="center"/>
        <w:rPr>
          <w:rFonts w:ascii="Arial" w:hAnsi="Arial" w:cs="Arial"/>
          <w:b/>
          <w:caps/>
        </w:rPr>
      </w:pPr>
    </w:p>
    <w:p w14:paraId="2E3F20DD" w14:textId="77777777" w:rsidR="00E02267" w:rsidRPr="005351F9" w:rsidRDefault="005A6D80" w:rsidP="005A6D80">
      <w:pPr>
        <w:ind w:left="720"/>
        <w:jc w:val="center"/>
        <w:rPr>
          <w:rFonts w:ascii="Arial" w:hAnsi="Arial" w:cs="Arial"/>
          <w:b/>
          <w:caps/>
        </w:rPr>
      </w:pPr>
      <w:r w:rsidRPr="005351F9">
        <w:rPr>
          <w:rFonts w:ascii="Arial" w:hAnsi="Arial" w:cs="Arial"/>
          <w:b/>
          <w:caps/>
        </w:rPr>
        <w:t>1.</w:t>
      </w:r>
      <w:r w:rsidR="00176CAB">
        <w:rPr>
          <w:rFonts w:ascii="Arial" w:hAnsi="Arial" w:cs="Arial"/>
          <w:b/>
          <w:caps/>
        </w:rPr>
        <w:t>3</w:t>
      </w:r>
      <w:r w:rsidRPr="005351F9">
        <w:rPr>
          <w:rFonts w:ascii="Arial" w:hAnsi="Arial" w:cs="Arial"/>
          <w:b/>
          <w:caps/>
        </w:rPr>
        <w:t>.</w:t>
      </w:r>
      <w:r w:rsidR="00176CAB">
        <w:rPr>
          <w:rFonts w:ascii="Arial" w:hAnsi="Arial" w:cs="Arial"/>
          <w:b/>
          <w:caps/>
        </w:rPr>
        <w:t xml:space="preserve">  EVOLUȚIA REZULTATELOR ȘI ANALIZA REZULTATELOR ANULUI ȘCOLAR PRECEDENT</w:t>
      </w:r>
    </w:p>
    <w:p w14:paraId="46DC8445" w14:textId="77777777" w:rsidR="00E02267" w:rsidRDefault="00E02267">
      <w:pPr>
        <w:jc w:val="both"/>
        <w:rPr>
          <w:b/>
          <w:caps/>
        </w:rPr>
      </w:pPr>
    </w:p>
    <w:p w14:paraId="14CB1792" w14:textId="3275E8CB" w:rsidR="00E02267" w:rsidRDefault="00E02267">
      <w:pPr>
        <w:jc w:val="both"/>
      </w:pPr>
      <w:r>
        <w:rPr>
          <w:b/>
        </w:rPr>
        <w:tab/>
      </w:r>
      <w:r>
        <w:t>Realizările anului şcolar 20</w:t>
      </w:r>
      <w:r w:rsidR="00F65331">
        <w:t>2</w:t>
      </w:r>
      <w:r w:rsidR="00730F5A">
        <w:t>2</w:t>
      </w:r>
      <w:r>
        <w:t>-20</w:t>
      </w:r>
      <w:r w:rsidR="00F65331">
        <w:t>2</w:t>
      </w:r>
      <w:r w:rsidR="00730F5A">
        <w:t>3</w:t>
      </w:r>
      <w:r w:rsidR="00EC4F2B">
        <w:t>:</w:t>
      </w:r>
    </w:p>
    <w:p w14:paraId="632C76A4" w14:textId="16616BEC" w:rsidR="00EC4F2B" w:rsidRPr="00EC4F2B" w:rsidRDefault="00EC4F2B">
      <w:pPr>
        <w:numPr>
          <w:ilvl w:val="0"/>
          <w:numId w:val="1"/>
        </w:numPr>
        <w:jc w:val="both"/>
      </w:pPr>
      <w:r>
        <w:t xml:space="preserve">Renovarea spațiilor școlare și înființarea unei </w:t>
      </w:r>
      <w:r w:rsidRPr="00EC4F2B">
        <w:rPr>
          <w:i/>
          <w:iCs/>
        </w:rPr>
        <w:t>clase inteligente</w:t>
      </w:r>
      <w:r>
        <w:t xml:space="preserve"> finanțată prin proiectul PNRAS </w:t>
      </w:r>
    </w:p>
    <w:p w14:paraId="07B62E7F" w14:textId="052B24B9" w:rsidR="00E02267" w:rsidRDefault="00430BE8">
      <w:pPr>
        <w:numPr>
          <w:ilvl w:val="0"/>
          <w:numId w:val="1"/>
        </w:numPr>
        <w:jc w:val="both"/>
      </w:pPr>
      <w:r>
        <w:t>Înlocuirea tablelor şcolare vechi cu table noi</w:t>
      </w:r>
      <w:r w:rsidR="00730F5A">
        <w:t>,</w:t>
      </w:r>
      <w:r>
        <w:t xml:space="preserve"> în </w:t>
      </w:r>
      <w:r w:rsidR="00606E29">
        <w:t>toate</w:t>
      </w:r>
      <w:r>
        <w:t xml:space="preserve"> săli</w:t>
      </w:r>
      <w:r w:rsidR="00606E29">
        <w:t>le</w:t>
      </w:r>
      <w:r>
        <w:t xml:space="preserve"> de clasă</w:t>
      </w:r>
      <w:r w:rsidR="00E02267">
        <w:t>;</w:t>
      </w:r>
    </w:p>
    <w:p w14:paraId="73227009" w14:textId="77777777" w:rsidR="00E02267" w:rsidRDefault="00E02267">
      <w:pPr>
        <w:numPr>
          <w:ilvl w:val="0"/>
          <w:numId w:val="1"/>
        </w:numPr>
        <w:jc w:val="both"/>
      </w:pPr>
      <w:r>
        <w:t xml:space="preserve">Înlocuirea mobilierului în </w:t>
      </w:r>
      <w:r w:rsidR="00F1795B">
        <w:t>toate</w:t>
      </w:r>
      <w:r>
        <w:t xml:space="preserve"> săli</w:t>
      </w:r>
      <w:r w:rsidR="00F1795B">
        <w:t>le</w:t>
      </w:r>
      <w:r>
        <w:t xml:space="preserve"> de clasă cu mobilier modern, adecvat bunei desfăşurări a activităţii de instruire;</w:t>
      </w:r>
    </w:p>
    <w:p w14:paraId="0B31086D" w14:textId="77777777" w:rsidR="00E02267" w:rsidRDefault="00E02267">
      <w:pPr>
        <w:numPr>
          <w:ilvl w:val="0"/>
          <w:numId w:val="1"/>
        </w:numPr>
        <w:jc w:val="both"/>
      </w:pPr>
      <w:r>
        <w:t>Înlocuirea parchetului în toate sălile de clasă</w:t>
      </w:r>
      <w:r w:rsidR="00606E29">
        <w:rPr>
          <w:lang w:val="en-US"/>
        </w:rPr>
        <w:t>;</w:t>
      </w:r>
    </w:p>
    <w:p w14:paraId="731CFA83" w14:textId="77777777" w:rsidR="00E02267" w:rsidRDefault="00430BE8">
      <w:pPr>
        <w:numPr>
          <w:ilvl w:val="0"/>
          <w:numId w:val="1"/>
        </w:numPr>
        <w:jc w:val="both"/>
      </w:pPr>
      <w:r>
        <w:t>Montarea de videoproiectoare</w:t>
      </w:r>
      <w:r w:rsidR="00F65331">
        <w:t xml:space="preserve"> şi table interactive</w:t>
      </w:r>
      <w:r>
        <w:t xml:space="preserve"> în </w:t>
      </w:r>
      <w:r w:rsidR="00F65331">
        <w:t>toate</w:t>
      </w:r>
      <w:r>
        <w:t xml:space="preserve"> săli</w:t>
      </w:r>
      <w:r w:rsidR="00F65331">
        <w:t>le</w:t>
      </w:r>
      <w:r>
        <w:t xml:space="preserve"> de clasă</w:t>
      </w:r>
      <w:r w:rsidR="00E02267">
        <w:t>;</w:t>
      </w:r>
    </w:p>
    <w:p w14:paraId="39C36748" w14:textId="77777777" w:rsidR="00E02267" w:rsidRDefault="00A15906">
      <w:pPr>
        <w:numPr>
          <w:ilvl w:val="0"/>
          <w:numId w:val="1"/>
        </w:numPr>
        <w:jc w:val="both"/>
      </w:pPr>
      <w:r>
        <w:t xml:space="preserve">La examenele finale </w:t>
      </w:r>
      <w:r w:rsidR="00E02267">
        <w:t>toţi absolvenţii au obţinut certific</w:t>
      </w:r>
      <w:r>
        <w:t>atul de calificare profesio</w:t>
      </w:r>
      <w:r w:rsidR="00FE163F">
        <w:t>nală</w:t>
      </w:r>
      <w:r w:rsidR="00F65331">
        <w:t>, nivel 3 şi 4</w:t>
      </w:r>
      <w:r w:rsidR="00E02267">
        <w:t>;</w:t>
      </w:r>
    </w:p>
    <w:p w14:paraId="185DFA05" w14:textId="77777777" w:rsidR="00E02267" w:rsidRDefault="00E02267">
      <w:pPr>
        <w:numPr>
          <w:ilvl w:val="0"/>
          <w:numId w:val="1"/>
        </w:numPr>
        <w:jc w:val="both"/>
      </w:pPr>
      <w:r>
        <w:t>Continuarea lucrărilor de amenajare şi dotare a laboratorului de alimentaţie publică şi turism cu obiecte de inventar şi mobilier, acţiune care trebuie continuată şi în anii următori;</w:t>
      </w:r>
    </w:p>
    <w:p w14:paraId="684D4285" w14:textId="3D8B70D9" w:rsidR="00A15906" w:rsidRPr="00A4735C" w:rsidRDefault="00A15906">
      <w:pPr>
        <w:numPr>
          <w:ilvl w:val="0"/>
          <w:numId w:val="1"/>
        </w:numPr>
        <w:jc w:val="both"/>
      </w:pPr>
      <w:proofErr w:type="spellStart"/>
      <w:r>
        <w:rPr>
          <w:lang w:val="en-US"/>
        </w:rPr>
        <w:t>Igienizarea</w:t>
      </w:r>
      <w:proofErr w:type="spellEnd"/>
      <w:r>
        <w:rPr>
          <w:lang w:val="en-US"/>
        </w:rPr>
        <w:t xml:space="preserve"> </w:t>
      </w:r>
      <w:r>
        <w:t xml:space="preserve">şcolii </w:t>
      </w:r>
      <w:r w:rsidR="005D074B">
        <w:t xml:space="preserve">și anveloparea termică </w:t>
      </w:r>
      <w:r>
        <w:t>în proporţie de</w:t>
      </w:r>
      <w:r w:rsidR="00176CAB">
        <w:t xml:space="preserve"> 10</w:t>
      </w:r>
      <w:r>
        <w:t>0</w:t>
      </w:r>
      <w:r>
        <w:rPr>
          <w:lang w:val="en-US"/>
        </w:rPr>
        <w:t>%.</w:t>
      </w:r>
    </w:p>
    <w:p w14:paraId="76FDC4B3" w14:textId="370A2050" w:rsidR="00A4735C" w:rsidRPr="00731589" w:rsidRDefault="00A4735C">
      <w:pPr>
        <w:numPr>
          <w:ilvl w:val="0"/>
          <w:numId w:val="1"/>
        </w:numPr>
        <w:jc w:val="both"/>
      </w:pPr>
      <w:r w:rsidRPr="00731589">
        <w:t xml:space="preserve">Promovabilitatea la Examenul de </w:t>
      </w:r>
      <w:r w:rsidR="006B45F4">
        <w:t>B</w:t>
      </w:r>
      <w:r w:rsidRPr="00731589">
        <w:t xml:space="preserve">acalaureat </w:t>
      </w:r>
      <w:r w:rsidR="00F65331">
        <w:t xml:space="preserve">şi Evaluare </w:t>
      </w:r>
      <w:r w:rsidR="006B45F4">
        <w:t>N</w:t>
      </w:r>
      <w:r w:rsidR="00F65331">
        <w:t>aţională în creştere faţă de anul şcolar precedent</w:t>
      </w:r>
      <w:r w:rsidR="00606E29" w:rsidRPr="00731589">
        <w:t>.</w:t>
      </w:r>
    </w:p>
    <w:p w14:paraId="007005CF" w14:textId="77777777" w:rsidR="007F3DA3" w:rsidRDefault="00E02267" w:rsidP="00FB3B9D">
      <w:pPr>
        <w:ind w:firstLine="360"/>
        <w:rPr>
          <w:rFonts w:ascii="Arial" w:hAnsi="Arial" w:cs="Arial"/>
          <w:b/>
          <w:caps/>
        </w:rPr>
      </w:pPr>
      <w:r>
        <w:t xml:space="preserve"> </w:t>
      </w:r>
    </w:p>
    <w:p w14:paraId="58FA8F5D" w14:textId="77777777" w:rsidR="005E2916" w:rsidRDefault="005E2916" w:rsidP="006B45F4">
      <w:pPr>
        <w:rPr>
          <w:rFonts w:ascii="Arial" w:hAnsi="Arial" w:cs="Arial"/>
          <w:b/>
          <w:caps/>
        </w:rPr>
      </w:pPr>
    </w:p>
    <w:p w14:paraId="1F5AC312" w14:textId="77777777" w:rsidR="003E1382" w:rsidRDefault="00A4735C" w:rsidP="003E1382">
      <w:pPr>
        <w:ind w:firstLine="720"/>
        <w:jc w:val="both"/>
        <w:rPr>
          <w:rFonts w:eastAsia="Times New Roman"/>
          <w:bCs/>
        </w:rPr>
      </w:pPr>
      <w:r>
        <w:rPr>
          <w:rFonts w:ascii="Arial" w:hAnsi="Arial" w:cs="Arial"/>
          <w:b/>
          <w:caps/>
        </w:rPr>
        <w:t>1.4. CONTEXTUL EUROPEAN</w:t>
      </w:r>
      <w:r w:rsidR="003E1382" w:rsidRPr="003E1382">
        <w:rPr>
          <w:rFonts w:eastAsia="Times New Roman"/>
          <w:bCs/>
        </w:rPr>
        <w:t xml:space="preserve"> </w:t>
      </w:r>
    </w:p>
    <w:p w14:paraId="585C5918" w14:textId="77777777" w:rsidR="007F3DA3" w:rsidRDefault="007F3DA3" w:rsidP="00A52C46">
      <w:pPr>
        <w:jc w:val="both"/>
        <w:rPr>
          <w:bCs/>
        </w:rPr>
      </w:pPr>
    </w:p>
    <w:p w14:paraId="104236C8" w14:textId="77777777" w:rsidR="007F13FA" w:rsidRPr="007F13FA" w:rsidRDefault="007F13FA" w:rsidP="007F13FA">
      <w:pPr>
        <w:autoSpaceDE w:val="0"/>
        <w:autoSpaceDN w:val="0"/>
        <w:adjustRightInd w:val="0"/>
        <w:rPr>
          <w:rFonts w:eastAsia="Times New Roman"/>
          <w:color w:val="000000"/>
        </w:rPr>
      </w:pPr>
      <w:r w:rsidRPr="007F13FA">
        <w:rPr>
          <w:rFonts w:eastAsia="Times New Roman"/>
          <w:color w:val="000000"/>
        </w:rPr>
        <w:t xml:space="preserve">La nivel european din perspectiva schimbărilor specifice anului 2025 se urmăreşte </w:t>
      </w:r>
      <w:r w:rsidRPr="007F13FA">
        <w:rPr>
          <w:rFonts w:eastAsia="Times New Roman"/>
          <w:b/>
          <w:bCs/>
          <w:i/>
          <w:iCs/>
          <w:color w:val="000000"/>
        </w:rPr>
        <w:t>crearea Spaţiului european al educaţiei</w:t>
      </w:r>
      <w:r w:rsidRPr="007F13FA">
        <w:rPr>
          <w:rFonts w:eastAsia="Times New Roman"/>
          <w:color w:val="000000"/>
        </w:rPr>
        <w:t xml:space="preserve">. Acesta prezintă modalitățile prin care cooperarea poate îmbogăți și mai mult calitatea, caracterul incluziv și dimensiunea digitală și ecologică a sistemelor educaționale ale statelor membre. Documentul prezintă acțiunile prin care statele membre pot crea un Spațiu european al educației bazat pe libertatea celor care studiază și a cadrelor didactice de a învăța și de a lucra pe întregul continent și pe libertatea instituțiilor de învățământ de a se asocia între ele în Europa și dincolo de granițele acesteia. </w:t>
      </w:r>
    </w:p>
    <w:p w14:paraId="573C4CE7" w14:textId="77777777" w:rsidR="007F13FA" w:rsidRPr="007F13FA" w:rsidRDefault="007F13FA" w:rsidP="007F13FA">
      <w:pPr>
        <w:autoSpaceDE w:val="0"/>
        <w:autoSpaceDN w:val="0"/>
        <w:adjustRightInd w:val="0"/>
        <w:rPr>
          <w:rFonts w:eastAsia="Times New Roman"/>
          <w:color w:val="000000"/>
        </w:rPr>
      </w:pPr>
      <w:r w:rsidRPr="007F13FA">
        <w:rPr>
          <w:rFonts w:eastAsia="Times New Roman"/>
          <w:color w:val="000000"/>
        </w:rPr>
        <w:t xml:space="preserve">Spațiul european al educației are la bază șase dimensiuni: calitatea, incluziunea și egalitatea de gen, tranzițiile verzi și digitale, cadrele didactice, învățământul superior și o Europă mai puternică la nivel mondial. Inițiativele vor analiza, printre altele, diferite modalități de îmbunătățire a calității, în special în ceea ce privește competențele de bază și cele digitale, de a dezvolta caracterul incluziv al educației școlare și atenția față de aspectele de gen, precum și de a ameliora rezultatele școlare. Totodată, ele vor contribui la o mai bună înțelegere a schimbărilor climatice și a sustenabilității, vor încuraja ecologizarea infrastructurii educaționale, vor sprijini profesia de cadru didactic, vor dezvolta în continuare universitățile europene și vor consolida conectivitatea dintre instituțiile de învățământ și de formare. Eforturile de creare a Spațiului european al educației vor merge mână în mână cu </w:t>
      </w:r>
      <w:r w:rsidRPr="007F13FA">
        <w:rPr>
          <w:rFonts w:eastAsia="Times New Roman"/>
          <w:b/>
          <w:bCs/>
          <w:i/>
          <w:iCs/>
          <w:color w:val="000000"/>
        </w:rPr>
        <w:t>Agenda pentru competențe în Europa</w:t>
      </w:r>
      <w:r w:rsidRPr="007F13FA">
        <w:rPr>
          <w:rFonts w:eastAsia="Times New Roman"/>
          <w:color w:val="000000"/>
        </w:rPr>
        <w:t xml:space="preserve">, cu politica reînnoită de educație și formare profesională și cu Spațiul european de cercetare. </w:t>
      </w:r>
    </w:p>
    <w:p w14:paraId="3F5F273D" w14:textId="77777777" w:rsidR="007F13FA" w:rsidRPr="007F13FA" w:rsidRDefault="007F13FA" w:rsidP="007F13FA">
      <w:pPr>
        <w:autoSpaceDE w:val="0"/>
        <w:autoSpaceDN w:val="0"/>
        <w:adjustRightInd w:val="0"/>
        <w:rPr>
          <w:rFonts w:eastAsia="Times New Roman"/>
          <w:color w:val="000000"/>
        </w:rPr>
      </w:pPr>
      <w:r w:rsidRPr="007F13FA">
        <w:rPr>
          <w:rFonts w:eastAsia="Times New Roman"/>
          <w:b/>
          <w:bCs/>
          <w:i/>
          <w:iCs/>
          <w:color w:val="000000"/>
        </w:rPr>
        <w:t xml:space="preserve">Planul de acțiune pentru educația digitală (2021-2027) </w:t>
      </w:r>
      <w:r w:rsidRPr="007F13FA">
        <w:rPr>
          <w:rFonts w:eastAsia="Times New Roman"/>
          <w:color w:val="000000"/>
        </w:rPr>
        <w:t xml:space="preserve">propune un set de inițiative pentru o educație digitală de înaltă calitate, incluzivă și accesibilă în Europa. Este un apel la acțiune pentru o cooperare mai strânsă între statele membre la nivel european, precum și între părțile interesate, pentru a face ca sistemele de educație și formare profesională să fie cu adevărat adecvate pentru era digitală. Criza provocată de coronavirus a plasat învățarea la distanță în centrul practicilor educaționale. A ieșit astfel în evidență nevoia presantă de a îmbunătăți educația digitală, ca obiectiv strategic esențial pentru un proces de predare și de învățare de înaltă calitate în era digitală. Acum, după ce s-a depășit faza de urgență impusă de izbucnirea pandemiei, avem nevoie de o abordare strategică și pe termen mai lung în ceea ce privește educația și formarea digitale. Planul de acțiune are două priorități strategice pe termen lung: </w:t>
      </w:r>
      <w:r w:rsidRPr="007F13FA">
        <w:rPr>
          <w:rFonts w:eastAsia="Times New Roman"/>
          <w:i/>
          <w:iCs/>
          <w:color w:val="000000"/>
        </w:rPr>
        <w:t>(i) promovarea dezvoltării unui ecosistem educațional digital de înaltă performanță și (ii) dezvoltarea competențelor digitale pentru transformarea digitală</w:t>
      </w:r>
      <w:r w:rsidRPr="007F13FA">
        <w:rPr>
          <w:rFonts w:eastAsia="Times New Roman"/>
          <w:color w:val="000000"/>
        </w:rPr>
        <w:t xml:space="preserve">. Pentru a consolida cooperarea și schimburile în domeniul educației digitale la nivelul UE, Comisia va crea un Pol european pentru educația digitală, care va promova colaborarea și sinergiile dintre domeniile de politică relevante pentru educația digitală, va crea o rețea de servicii naționale de consiliere și va consolida dialogul dintre părțile interesate din sectorul public și din cel privat. </w:t>
      </w:r>
    </w:p>
    <w:p w14:paraId="40712986" w14:textId="77777777" w:rsidR="007F13FA" w:rsidRPr="007F13FA" w:rsidRDefault="007F13FA" w:rsidP="007F13FA">
      <w:pPr>
        <w:autoSpaceDE w:val="0"/>
        <w:autoSpaceDN w:val="0"/>
        <w:adjustRightInd w:val="0"/>
        <w:rPr>
          <w:rFonts w:eastAsia="Times New Roman"/>
          <w:color w:val="000000"/>
        </w:rPr>
      </w:pPr>
      <w:r w:rsidRPr="007F13FA">
        <w:rPr>
          <w:rFonts w:eastAsia="Times New Roman"/>
          <w:b/>
          <w:bCs/>
          <w:i/>
          <w:iCs/>
          <w:color w:val="000000"/>
        </w:rPr>
        <w:t xml:space="preserve">Agenda 2030 pentru Dezvoltare Durabilă, </w:t>
      </w:r>
      <w:r w:rsidRPr="007F13FA">
        <w:rPr>
          <w:rFonts w:eastAsia="Times New Roman"/>
          <w:color w:val="000000"/>
        </w:rPr>
        <w:t xml:space="preserve">adoptată de toate statele membre ale Națiunilor Unite în 2015, oferă un plan comun pentru pace și prosperitate pentru oameni și planetă, acum și în viitor. În centrul său se află cele 17 Obiective de Dezvoltare Durabilă, care reprezintă o cerere urgentă de acțiune a tuturor țărilor – dezvoltate și în curs de dezvoltare – într-un parteneriat global. Cele 17 Obiective de Dezvoltare Durabilă ale Națiunilor Unite, pe colaborare și inovare, sunt următoarele: </w:t>
      </w:r>
    </w:p>
    <w:p w14:paraId="5052D5C4" w14:textId="77777777" w:rsidR="007F13FA" w:rsidRPr="007F13FA" w:rsidRDefault="007F13FA" w:rsidP="007F13FA">
      <w:pPr>
        <w:autoSpaceDE w:val="0"/>
        <w:autoSpaceDN w:val="0"/>
        <w:adjustRightInd w:val="0"/>
        <w:rPr>
          <w:rFonts w:eastAsia="Times New Roman"/>
          <w:color w:val="000000"/>
        </w:rPr>
      </w:pPr>
      <w:r w:rsidRPr="007F13FA">
        <w:rPr>
          <w:rFonts w:eastAsia="Times New Roman"/>
          <w:color w:val="000000"/>
        </w:rPr>
        <w:t xml:space="preserve">1. Fără sărăcie </w:t>
      </w:r>
    </w:p>
    <w:p w14:paraId="14DFA31D" w14:textId="77777777" w:rsidR="007F13FA" w:rsidRPr="007F13FA" w:rsidRDefault="007F13FA" w:rsidP="007F13FA">
      <w:pPr>
        <w:autoSpaceDE w:val="0"/>
        <w:autoSpaceDN w:val="0"/>
        <w:adjustRightInd w:val="0"/>
        <w:rPr>
          <w:rFonts w:eastAsia="Times New Roman"/>
          <w:color w:val="000000"/>
        </w:rPr>
      </w:pPr>
      <w:r w:rsidRPr="007F13FA">
        <w:rPr>
          <w:rFonts w:eastAsia="Times New Roman"/>
          <w:color w:val="000000"/>
        </w:rPr>
        <w:t xml:space="preserve">2. Foamete „zero” </w:t>
      </w:r>
    </w:p>
    <w:p w14:paraId="5512C982" w14:textId="77777777" w:rsidR="007F13FA" w:rsidRDefault="007F13FA" w:rsidP="007F13FA">
      <w:pPr>
        <w:rPr>
          <w:rStyle w:val="markedcontent"/>
        </w:rPr>
      </w:pPr>
      <w:r w:rsidRPr="007F13FA">
        <w:rPr>
          <w:rFonts w:eastAsia="Times New Roman"/>
          <w:color w:val="000000"/>
        </w:rPr>
        <w:t xml:space="preserve">3. Stare de sănătate bună și bunăstare </w:t>
      </w:r>
      <w:r w:rsidR="00447CE6" w:rsidRPr="007F13FA">
        <w:rPr>
          <w:rStyle w:val="markedcontent"/>
        </w:rPr>
        <w:t xml:space="preserve"> </w:t>
      </w:r>
    </w:p>
    <w:p w14:paraId="0A9BC186"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4. Educație de calitate </w:t>
      </w:r>
    </w:p>
    <w:p w14:paraId="145BEC80"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5. Egalitatea de gen </w:t>
      </w:r>
    </w:p>
    <w:p w14:paraId="258CB488"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6. Apă curată și canalizare </w:t>
      </w:r>
    </w:p>
    <w:p w14:paraId="21F68A91"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7. Energie curată și la prețuri accesibile </w:t>
      </w:r>
    </w:p>
    <w:p w14:paraId="0A2EA942"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8. Muncă decentă și creștere economică </w:t>
      </w:r>
    </w:p>
    <w:p w14:paraId="3B1FEE84"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lastRenderedPageBreak/>
        <w:t xml:space="preserve">9. Industrie, inovare și infrastructură </w:t>
      </w:r>
    </w:p>
    <w:p w14:paraId="530E17DE"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10. Inegalități reduse </w:t>
      </w:r>
    </w:p>
    <w:p w14:paraId="5EB67849"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11. Orașe și comunități durabile </w:t>
      </w:r>
    </w:p>
    <w:p w14:paraId="19318427"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12. Consum și producție responsabile </w:t>
      </w:r>
    </w:p>
    <w:p w14:paraId="1BA79AC5"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13. Acțiune climatică </w:t>
      </w:r>
    </w:p>
    <w:p w14:paraId="07E93FCD"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14. Viața sub apă </w:t>
      </w:r>
    </w:p>
    <w:p w14:paraId="1A4152D9"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15. Viața terestră </w:t>
      </w:r>
    </w:p>
    <w:p w14:paraId="57140B39"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16. Pace, justiție și instituții puternice </w:t>
      </w:r>
    </w:p>
    <w:p w14:paraId="36FF72FB" w14:textId="77777777" w:rsidR="007F13FA" w:rsidRPr="007F13FA" w:rsidRDefault="007F13FA" w:rsidP="007F13FA">
      <w:pPr>
        <w:autoSpaceDE w:val="0"/>
        <w:autoSpaceDN w:val="0"/>
        <w:adjustRightInd w:val="0"/>
        <w:rPr>
          <w:rFonts w:eastAsia="Times New Roman"/>
          <w:color w:val="000000"/>
          <w:sz w:val="23"/>
          <w:szCs w:val="23"/>
        </w:rPr>
      </w:pPr>
      <w:r w:rsidRPr="007F13FA">
        <w:rPr>
          <w:rFonts w:eastAsia="Times New Roman"/>
          <w:b/>
          <w:bCs/>
          <w:i/>
          <w:iCs/>
          <w:color w:val="000000"/>
          <w:sz w:val="23"/>
          <w:szCs w:val="23"/>
        </w:rPr>
        <w:t xml:space="preserve">Agenda 2030 pentru dezvoltare durabilă au Uniunii Europene, dorește să creeze Spațiul european al educației UE, până în 2025, un spațiu european al învățământului </w:t>
      </w:r>
      <w:r w:rsidRPr="007F13FA">
        <w:rPr>
          <w:rFonts w:eastAsia="Times New Roman"/>
          <w:color w:val="000000"/>
          <w:sz w:val="23"/>
          <w:szCs w:val="23"/>
        </w:rPr>
        <w:t xml:space="preserve">„în care învățarea, studiul și cercetarea nu vor fi îngrădite de frontiere. Un continent în care șederea în alt stat membru pentru a studia, a învăța sau a munci a devenit standard și în care, pe lângă limba maternă, cunoașterea a încă două limbi a devenit normă. Un continent în are oamenii au un puternic sentiment al identității lor de europeni, al patrimoniului cultural european și al diversității sale.” În conformitate cu primul principiu al pilonului european al drepturilor sociale, este important ca învățarea inovatoare, inclusivă și pe tot parcursul vieții să fie accesibilă tuturor. Printre primele acțiuni concrete se numără: </w:t>
      </w:r>
    </w:p>
    <w:p w14:paraId="00EAE8E5" w14:textId="77777777" w:rsidR="007F13FA" w:rsidRPr="007F13FA" w:rsidRDefault="007F13FA" w:rsidP="007F13FA">
      <w:pPr>
        <w:numPr>
          <w:ilvl w:val="0"/>
          <w:numId w:val="86"/>
        </w:numPr>
        <w:autoSpaceDE w:val="0"/>
        <w:autoSpaceDN w:val="0"/>
        <w:adjustRightInd w:val="0"/>
        <w:spacing w:after="44"/>
        <w:rPr>
          <w:rFonts w:eastAsia="Times New Roman"/>
          <w:color w:val="000000"/>
          <w:sz w:val="23"/>
          <w:szCs w:val="23"/>
        </w:rPr>
      </w:pPr>
      <w:r w:rsidRPr="007F13FA">
        <w:rPr>
          <w:rFonts w:eastAsia="Times New Roman"/>
          <w:color w:val="000000"/>
          <w:sz w:val="23"/>
          <w:szCs w:val="23"/>
        </w:rPr>
        <w:t xml:space="preserve">• dezvoltarea universităților europene, </w:t>
      </w:r>
    </w:p>
    <w:p w14:paraId="4EF54746" w14:textId="77777777" w:rsidR="007F13FA" w:rsidRPr="007F13FA" w:rsidRDefault="007F13FA" w:rsidP="007F13FA">
      <w:pPr>
        <w:numPr>
          <w:ilvl w:val="0"/>
          <w:numId w:val="86"/>
        </w:numPr>
        <w:autoSpaceDE w:val="0"/>
        <w:autoSpaceDN w:val="0"/>
        <w:adjustRightInd w:val="0"/>
        <w:spacing w:after="44"/>
        <w:rPr>
          <w:rFonts w:eastAsia="Times New Roman"/>
          <w:color w:val="000000"/>
          <w:sz w:val="23"/>
          <w:szCs w:val="23"/>
        </w:rPr>
      </w:pPr>
      <w:r w:rsidRPr="007F13FA">
        <w:rPr>
          <w:rFonts w:eastAsia="Times New Roman"/>
          <w:color w:val="000000"/>
          <w:sz w:val="23"/>
          <w:szCs w:val="23"/>
        </w:rPr>
        <w:t xml:space="preserve">• recunoașterea automată în toate statele membre a calificărilor obținute în învățământul liceal și superior, precum și a perioadelor de studiu în străinătate, </w:t>
      </w:r>
    </w:p>
    <w:p w14:paraId="32BC171B" w14:textId="77777777" w:rsidR="007F13FA" w:rsidRPr="007F13FA" w:rsidRDefault="007F13FA" w:rsidP="007F13FA">
      <w:pPr>
        <w:numPr>
          <w:ilvl w:val="0"/>
          <w:numId w:val="86"/>
        </w:numPr>
        <w:autoSpaceDE w:val="0"/>
        <w:autoSpaceDN w:val="0"/>
        <w:adjustRightInd w:val="0"/>
        <w:spacing w:after="44"/>
        <w:rPr>
          <w:rFonts w:eastAsia="Times New Roman"/>
          <w:color w:val="000000"/>
          <w:sz w:val="23"/>
          <w:szCs w:val="23"/>
        </w:rPr>
      </w:pPr>
      <w:r w:rsidRPr="007F13FA">
        <w:rPr>
          <w:rFonts w:eastAsia="Times New Roman"/>
          <w:color w:val="000000"/>
          <w:sz w:val="23"/>
          <w:szCs w:val="23"/>
        </w:rPr>
        <w:t xml:space="preserve">• o mai bună învățare a limbilor, </w:t>
      </w:r>
    </w:p>
    <w:p w14:paraId="74CF4178" w14:textId="77777777" w:rsidR="007F13FA" w:rsidRPr="007F13FA" w:rsidRDefault="007F13FA" w:rsidP="007F13FA">
      <w:pPr>
        <w:numPr>
          <w:ilvl w:val="0"/>
          <w:numId w:val="86"/>
        </w:numPr>
        <w:autoSpaceDE w:val="0"/>
        <w:autoSpaceDN w:val="0"/>
        <w:adjustRightInd w:val="0"/>
        <w:spacing w:after="44"/>
        <w:rPr>
          <w:rFonts w:eastAsia="Times New Roman"/>
          <w:color w:val="000000"/>
          <w:sz w:val="23"/>
          <w:szCs w:val="23"/>
        </w:rPr>
      </w:pPr>
      <w:r w:rsidRPr="007F13FA">
        <w:rPr>
          <w:rFonts w:eastAsia="Times New Roman"/>
          <w:color w:val="000000"/>
          <w:sz w:val="23"/>
          <w:szCs w:val="23"/>
        </w:rPr>
        <w:t xml:space="preserve">• promovarea educației și îngrijirii copiilor preșcolari, </w:t>
      </w:r>
    </w:p>
    <w:p w14:paraId="4E0F908E" w14:textId="77777777" w:rsidR="007F13FA" w:rsidRPr="007F13FA" w:rsidRDefault="007F13FA" w:rsidP="007F13FA">
      <w:pPr>
        <w:numPr>
          <w:ilvl w:val="0"/>
          <w:numId w:val="86"/>
        </w:numPr>
        <w:autoSpaceDE w:val="0"/>
        <w:autoSpaceDN w:val="0"/>
        <w:adjustRightInd w:val="0"/>
        <w:rPr>
          <w:rFonts w:eastAsia="Times New Roman"/>
          <w:color w:val="000000"/>
          <w:sz w:val="23"/>
          <w:szCs w:val="23"/>
        </w:rPr>
      </w:pPr>
      <w:r w:rsidRPr="007F13FA">
        <w:rPr>
          <w:rFonts w:eastAsia="Times New Roman"/>
          <w:color w:val="000000"/>
          <w:sz w:val="23"/>
          <w:szCs w:val="23"/>
        </w:rPr>
        <w:t xml:space="preserve">• sprijinirea dobândirii de competențe-cheie și consolidarea învățării digitale. </w:t>
      </w:r>
    </w:p>
    <w:p w14:paraId="46296A15" w14:textId="77777777" w:rsidR="007F13FA" w:rsidRPr="007F13FA" w:rsidRDefault="007F13FA" w:rsidP="007F13FA">
      <w:pPr>
        <w:autoSpaceDE w:val="0"/>
        <w:autoSpaceDN w:val="0"/>
        <w:adjustRightInd w:val="0"/>
        <w:rPr>
          <w:rFonts w:eastAsia="Times New Roman"/>
          <w:color w:val="000000"/>
          <w:sz w:val="23"/>
          <w:szCs w:val="23"/>
        </w:rPr>
      </w:pPr>
    </w:p>
    <w:p w14:paraId="207DDA92" w14:textId="19098B0F" w:rsidR="00FE163F" w:rsidRDefault="007F13FA" w:rsidP="007F13FA">
      <w:pPr>
        <w:rPr>
          <w:rFonts w:ascii="Arial" w:hAnsi="Arial" w:cs="Arial"/>
          <w:b/>
          <w:caps/>
        </w:rPr>
      </w:pPr>
      <w:r w:rsidRPr="007F13FA">
        <w:rPr>
          <w:rFonts w:eastAsia="Times New Roman"/>
          <w:color w:val="000000"/>
          <w:sz w:val="23"/>
          <w:szCs w:val="23"/>
        </w:rPr>
        <w:t>- Consolidarea rolului administrației în dezvoltarea spațială.</w:t>
      </w:r>
      <w:r w:rsidR="00955CE0" w:rsidRPr="00955CE0">
        <w:br/>
      </w:r>
    </w:p>
    <w:p w14:paraId="27D51219" w14:textId="77777777" w:rsidR="00EC4F2B" w:rsidRDefault="00EC4F2B" w:rsidP="00B16CFB">
      <w:pPr>
        <w:rPr>
          <w:rFonts w:ascii="Arial" w:hAnsi="Arial" w:cs="Arial"/>
          <w:b/>
          <w:caps/>
        </w:rPr>
      </w:pPr>
    </w:p>
    <w:p w14:paraId="1736DFD8" w14:textId="342418BB" w:rsidR="0007550C" w:rsidRDefault="00E02267" w:rsidP="00B16CFB">
      <w:pPr>
        <w:rPr>
          <w:rFonts w:eastAsia="Times New Roman"/>
          <w:bCs/>
        </w:rPr>
      </w:pPr>
      <w:r w:rsidRPr="005351F9">
        <w:rPr>
          <w:rFonts w:ascii="Arial" w:hAnsi="Arial" w:cs="Arial"/>
          <w:b/>
          <w:caps/>
        </w:rPr>
        <w:t>1.</w:t>
      </w:r>
      <w:r w:rsidR="00A4735C">
        <w:rPr>
          <w:rFonts w:ascii="Arial" w:hAnsi="Arial" w:cs="Arial"/>
          <w:b/>
          <w:caps/>
        </w:rPr>
        <w:t>5</w:t>
      </w:r>
      <w:r w:rsidRPr="005351F9">
        <w:rPr>
          <w:rFonts w:ascii="Arial" w:hAnsi="Arial" w:cs="Arial"/>
          <w:b/>
          <w:caps/>
        </w:rPr>
        <w:t>. Contextul naţional</w:t>
      </w:r>
      <w:r w:rsidR="003E1382" w:rsidRPr="003E1382">
        <w:rPr>
          <w:rFonts w:eastAsia="Times New Roman"/>
          <w:bCs/>
        </w:rPr>
        <w:t xml:space="preserve"> </w:t>
      </w:r>
      <w:r w:rsidR="00E91A28">
        <w:rPr>
          <w:rFonts w:eastAsia="Times New Roman"/>
          <w:bCs/>
        </w:rPr>
        <w:t xml:space="preserve"> </w:t>
      </w:r>
    </w:p>
    <w:p w14:paraId="2F361BEA" w14:textId="77777777" w:rsidR="0008010A" w:rsidRDefault="0008010A" w:rsidP="00B16CFB">
      <w:pPr>
        <w:rPr>
          <w:rFonts w:eastAsia="Times New Roman"/>
          <w:lang w:val="en-US"/>
        </w:rPr>
      </w:pPr>
    </w:p>
    <w:p w14:paraId="508C485D" w14:textId="77777777" w:rsidR="0006460C" w:rsidRPr="007F13FA" w:rsidRDefault="0006460C" w:rsidP="0006460C">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La </w:t>
      </w:r>
      <w:r w:rsidRPr="007F13FA">
        <w:rPr>
          <w:rFonts w:eastAsia="Times New Roman"/>
          <w:b/>
          <w:bCs/>
          <w:color w:val="000000"/>
          <w:sz w:val="23"/>
          <w:szCs w:val="23"/>
        </w:rPr>
        <w:t>nivel regional</w:t>
      </w:r>
      <w:r w:rsidRPr="007F13FA">
        <w:rPr>
          <w:rFonts w:eastAsia="Times New Roman"/>
          <w:color w:val="000000"/>
          <w:sz w:val="23"/>
          <w:szCs w:val="23"/>
        </w:rPr>
        <w:t>, pentru regiunea NORD-EST în PDR Nord-Est, Strategia Regională Nord-Est își propune ca Viziune: „</w:t>
      </w:r>
      <w:r w:rsidRPr="007F13FA">
        <w:rPr>
          <w:rFonts w:eastAsia="Times New Roman"/>
          <w:i/>
          <w:iCs/>
          <w:color w:val="000000"/>
          <w:sz w:val="23"/>
          <w:szCs w:val="23"/>
        </w:rPr>
        <w:t>În anul 2022 Regiunea Nord-Est va fi un loc mai atractiv pentru a investi, a lucra și a locui!</w:t>
      </w:r>
      <w:r w:rsidRPr="007F13FA">
        <w:rPr>
          <w:rFonts w:eastAsia="Times New Roman"/>
          <w:color w:val="000000"/>
          <w:sz w:val="23"/>
          <w:szCs w:val="23"/>
        </w:rPr>
        <w:t xml:space="preserve">” . </w:t>
      </w:r>
      <w:r w:rsidRPr="007F13FA">
        <w:rPr>
          <w:rFonts w:eastAsia="Times New Roman"/>
          <w:b/>
          <w:bCs/>
          <w:i/>
          <w:iCs/>
          <w:color w:val="000000"/>
          <w:sz w:val="23"/>
          <w:szCs w:val="23"/>
        </w:rPr>
        <w:t xml:space="preserve">Obiectivul general </w:t>
      </w:r>
      <w:r w:rsidRPr="007F13FA">
        <w:rPr>
          <w:rFonts w:eastAsia="Times New Roman"/>
          <w:color w:val="000000"/>
          <w:sz w:val="23"/>
          <w:szCs w:val="23"/>
        </w:rPr>
        <w:t>urmărit fiind d</w:t>
      </w:r>
      <w:r w:rsidRPr="007F13FA">
        <w:rPr>
          <w:rFonts w:eastAsia="Times New Roman"/>
          <w:i/>
          <w:iCs/>
          <w:color w:val="000000"/>
          <w:sz w:val="23"/>
          <w:szCs w:val="23"/>
        </w:rPr>
        <w:t>erularea în Regiunea Nord-Est a unui proces de creștere economică durabilă, favorabil creșterii competitivității economice și incluziunii sociale, care să conducă la o diminuare a decalajelor existente față de celelalte regiuni aleRomâniei</w:t>
      </w:r>
      <w:r w:rsidRPr="007F13FA">
        <w:rPr>
          <w:rFonts w:eastAsia="Times New Roman"/>
          <w:color w:val="000000"/>
          <w:sz w:val="23"/>
          <w:szCs w:val="23"/>
        </w:rPr>
        <w:t xml:space="preserve">; </w:t>
      </w:r>
      <w:r w:rsidRPr="007F13FA">
        <w:rPr>
          <w:rFonts w:eastAsia="Times New Roman"/>
          <w:b/>
          <w:bCs/>
          <w:color w:val="000000"/>
          <w:sz w:val="23"/>
          <w:szCs w:val="23"/>
        </w:rPr>
        <w:t>Ținta propusa anul 2022</w:t>
      </w:r>
      <w:r w:rsidRPr="007F13FA">
        <w:rPr>
          <w:rFonts w:eastAsia="Times New Roman"/>
          <w:i/>
          <w:iCs/>
          <w:color w:val="000000"/>
          <w:sz w:val="23"/>
          <w:szCs w:val="23"/>
        </w:rPr>
        <w:t xml:space="preserve">: indicele de disparitate al Produsului Intern Brut Regional, pe cap de locuitor la nivel regional, va reprezenta 75% din valoarea indicatorului la nivel național și 37% din valoarea indicatorului la nivel comunitar. </w:t>
      </w:r>
    </w:p>
    <w:p w14:paraId="30C0F5E5" w14:textId="77777777" w:rsidR="0006460C" w:rsidRPr="007F13FA" w:rsidRDefault="0006460C" w:rsidP="0006460C">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În scopul atingerii obiectivelor propuse de PDR Nord-Est au fost elaborate, la nivelul fiecărui județ, Strategii de Dezvoltare socio-economică. </w:t>
      </w:r>
    </w:p>
    <w:p w14:paraId="1D970396" w14:textId="5E905FFF" w:rsidR="00ED59E3" w:rsidRPr="0007550C" w:rsidRDefault="00ED59E3" w:rsidP="00BD7346">
      <w:pPr>
        <w:widowControl w:val="0"/>
        <w:suppressAutoHyphens/>
        <w:ind w:firstLine="720"/>
        <w:jc w:val="both"/>
      </w:pPr>
      <w:r w:rsidRPr="0007550C">
        <w:rPr>
          <w:b/>
          <w:bCs/>
        </w:rPr>
        <w:t xml:space="preserve">Reducerea ratei părăsirii timpurii a şcolii  este una din principalele ţinte ale PNR </w:t>
      </w:r>
    </w:p>
    <w:p w14:paraId="45715F58" w14:textId="77777777" w:rsidR="00F1795B" w:rsidRDefault="00ED59E3" w:rsidP="00BD7346">
      <w:pPr>
        <w:autoSpaceDE w:val="0"/>
        <w:autoSpaceDN w:val="0"/>
        <w:adjustRightInd w:val="0"/>
        <w:ind w:firstLine="720"/>
        <w:jc w:val="both"/>
        <w:rPr>
          <w:lang w:eastAsia="ro-RO"/>
        </w:rPr>
      </w:pPr>
      <w:r w:rsidRPr="0007550C">
        <w:rPr>
          <w:b/>
          <w:bCs/>
          <w:i/>
          <w:lang w:eastAsia="ro-RO"/>
        </w:rPr>
        <w:t>Traiectoria ţintei</w:t>
      </w:r>
      <w:r w:rsidRPr="0007550C">
        <w:rPr>
          <w:b/>
          <w:bCs/>
          <w:lang w:eastAsia="ro-RO"/>
        </w:rPr>
        <w:t xml:space="preserve"> </w:t>
      </w:r>
      <w:r w:rsidRPr="0007550C">
        <w:rPr>
          <w:lang w:eastAsia="ro-RO"/>
        </w:rPr>
        <w:t xml:space="preserve">pentru perioada 2010 - 2020 vizează atingerea unui nivel de 14,8% în 2013, de 13,8% în 2015 şi </w:t>
      </w:r>
      <w:r w:rsidRPr="0007550C">
        <w:rPr>
          <w:b/>
          <w:bCs/>
          <w:i/>
          <w:lang w:eastAsia="ro-RO"/>
        </w:rPr>
        <w:t>11,3% în 2020</w:t>
      </w:r>
      <w:r w:rsidRPr="0007550C">
        <w:rPr>
          <w:lang w:eastAsia="ro-RO"/>
        </w:rPr>
        <w:t>, în condiţiile unui scenariu realist de dezvoltare</w:t>
      </w:r>
      <w:r w:rsidR="00404566" w:rsidRPr="0007550C">
        <w:rPr>
          <w:lang w:eastAsia="ro-RO"/>
        </w:rPr>
        <w:t>.</w:t>
      </w:r>
      <w:r w:rsidRPr="0007550C">
        <w:rPr>
          <w:lang w:eastAsia="ro-RO"/>
        </w:rPr>
        <w:t xml:space="preserve"> </w:t>
      </w:r>
    </w:p>
    <w:p w14:paraId="24695C36" w14:textId="77777777" w:rsidR="001A180C" w:rsidRDefault="001A180C" w:rsidP="00BD7346">
      <w:pPr>
        <w:autoSpaceDE w:val="0"/>
        <w:autoSpaceDN w:val="0"/>
        <w:adjustRightInd w:val="0"/>
        <w:ind w:firstLine="720"/>
        <w:jc w:val="both"/>
        <w:rPr>
          <w:lang w:eastAsia="ro-RO"/>
        </w:rPr>
      </w:pPr>
    </w:p>
    <w:p w14:paraId="0DE0A8D0" w14:textId="77777777" w:rsidR="001A180C" w:rsidRDefault="001A180C" w:rsidP="00BD7346">
      <w:pPr>
        <w:autoSpaceDE w:val="0"/>
        <w:autoSpaceDN w:val="0"/>
        <w:adjustRightInd w:val="0"/>
        <w:ind w:firstLine="720"/>
        <w:jc w:val="both"/>
        <w:rPr>
          <w:lang w:eastAsia="ro-RO"/>
        </w:rPr>
      </w:pPr>
    </w:p>
    <w:p w14:paraId="17F42BC1" w14:textId="77777777" w:rsidR="001A180C" w:rsidRDefault="001A180C" w:rsidP="00BD7346">
      <w:pPr>
        <w:autoSpaceDE w:val="0"/>
        <w:autoSpaceDN w:val="0"/>
        <w:adjustRightInd w:val="0"/>
        <w:ind w:firstLine="720"/>
        <w:jc w:val="both"/>
        <w:rPr>
          <w:lang w:eastAsia="ro-RO"/>
        </w:rPr>
      </w:pPr>
    </w:p>
    <w:p w14:paraId="4FB5687E" w14:textId="77777777" w:rsidR="001A180C" w:rsidRDefault="001A180C" w:rsidP="00BD7346">
      <w:pPr>
        <w:autoSpaceDE w:val="0"/>
        <w:autoSpaceDN w:val="0"/>
        <w:adjustRightInd w:val="0"/>
        <w:ind w:firstLine="720"/>
        <w:jc w:val="both"/>
        <w:rPr>
          <w:lang w:eastAsia="ro-RO"/>
        </w:rPr>
      </w:pPr>
    </w:p>
    <w:p w14:paraId="44BB45B1" w14:textId="77777777" w:rsidR="001A180C" w:rsidRDefault="001A180C" w:rsidP="00BD7346">
      <w:pPr>
        <w:autoSpaceDE w:val="0"/>
        <w:autoSpaceDN w:val="0"/>
        <w:adjustRightInd w:val="0"/>
        <w:ind w:firstLine="720"/>
        <w:jc w:val="both"/>
        <w:rPr>
          <w:lang w:eastAsia="ro-RO"/>
        </w:rPr>
      </w:pPr>
    </w:p>
    <w:p w14:paraId="060A3333" w14:textId="77777777" w:rsidR="001A180C" w:rsidRPr="0007550C" w:rsidRDefault="001A180C" w:rsidP="00BD7346">
      <w:pPr>
        <w:autoSpaceDE w:val="0"/>
        <w:autoSpaceDN w:val="0"/>
        <w:adjustRightInd w:val="0"/>
        <w:ind w:firstLine="720"/>
        <w:jc w:val="both"/>
        <w:rPr>
          <w:lang w:eastAsia="ro-RO"/>
        </w:rPr>
      </w:pPr>
    </w:p>
    <w:tbl>
      <w:tblPr>
        <w:tblpPr w:leftFromText="180" w:rightFromText="180" w:vertAnchor="text" w:horzAnchor="margin" w:tblpXSpec="right" w:tblpY="1437"/>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000" w:firstRow="0" w:lastRow="0" w:firstColumn="0" w:lastColumn="0" w:noHBand="0" w:noVBand="0"/>
      </w:tblPr>
      <w:tblGrid>
        <w:gridCol w:w="1101"/>
        <w:gridCol w:w="992"/>
        <w:gridCol w:w="850"/>
        <w:gridCol w:w="851"/>
        <w:gridCol w:w="709"/>
        <w:gridCol w:w="850"/>
        <w:gridCol w:w="851"/>
        <w:gridCol w:w="850"/>
        <w:gridCol w:w="709"/>
        <w:gridCol w:w="850"/>
        <w:gridCol w:w="709"/>
        <w:gridCol w:w="709"/>
      </w:tblGrid>
      <w:tr w:rsidR="00132119" w:rsidRPr="0007550C" w14:paraId="29DAA459" w14:textId="77777777" w:rsidTr="00E450DD">
        <w:trPr>
          <w:trHeight w:val="425"/>
        </w:trPr>
        <w:tc>
          <w:tcPr>
            <w:tcW w:w="1101" w:type="dxa"/>
          </w:tcPr>
          <w:p w14:paraId="2963823F" w14:textId="77777777" w:rsidR="00132119" w:rsidRPr="0007550C" w:rsidRDefault="00132119" w:rsidP="004D7BAA">
            <w:pPr>
              <w:autoSpaceDE w:val="0"/>
              <w:autoSpaceDN w:val="0"/>
              <w:adjustRightInd w:val="0"/>
              <w:jc w:val="both"/>
              <w:rPr>
                <w:lang w:eastAsia="ro-RO"/>
              </w:rPr>
            </w:pPr>
            <w:r w:rsidRPr="0007550C">
              <w:rPr>
                <w:lang w:eastAsia="ro-RO"/>
              </w:rPr>
              <w:lastRenderedPageBreak/>
              <w:t xml:space="preserve">An </w:t>
            </w:r>
          </w:p>
        </w:tc>
        <w:tc>
          <w:tcPr>
            <w:tcW w:w="992" w:type="dxa"/>
            <w:vAlign w:val="center"/>
          </w:tcPr>
          <w:p w14:paraId="6988651B" w14:textId="531308EF" w:rsidR="00132119" w:rsidRPr="0007550C" w:rsidRDefault="00132119" w:rsidP="004D7BAA">
            <w:pPr>
              <w:autoSpaceDE w:val="0"/>
              <w:autoSpaceDN w:val="0"/>
              <w:adjustRightInd w:val="0"/>
              <w:jc w:val="right"/>
              <w:rPr>
                <w:lang w:eastAsia="ro-RO"/>
              </w:rPr>
            </w:pPr>
            <w:r w:rsidRPr="0007550C">
              <w:rPr>
                <w:lang w:eastAsia="ro-RO"/>
              </w:rPr>
              <w:t>201</w:t>
            </w:r>
            <w:r w:rsidR="001A180C">
              <w:rPr>
                <w:lang w:eastAsia="ro-RO"/>
              </w:rPr>
              <w:t>2</w:t>
            </w:r>
            <w:r w:rsidRPr="0007550C">
              <w:rPr>
                <w:lang w:eastAsia="ro-RO"/>
              </w:rPr>
              <w:t xml:space="preserve"> </w:t>
            </w:r>
          </w:p>
        </w:tc>
        <w:tc>
          <w:tcPr>
            <w:tcW w:w="850" w:type="dxa"/>
            <w:vAlign w:val="center"/>
          </w:tcPr>
          <w:p w14:paraId="309B9BD2" w14:textId="7624A8EC" w:rsidR="00132119" w:rsidRPr="0007550C" w:rsidRDefault="00132119" w:rsidP="004D7BAA">
            <w:pPr>
              <w:autoSpaceDE w:val="0"/>
              <w:autoSpaceDN w:val="0"/>
              <w:adjustRightInd w:val="0"/>
              <w:jc w:val="right"/>
              <w:rPr>
                <w:lang w:eastAsia="ro-RO"/>
              </w:rPr>
            </w:pPr>
            <w:r w:rsidRPr="0007550C">
              <w:rPr>
                <w:lang w:eastAsia="ro-RO"/>
              </w:rPr>
              <w:t>201</w:t>
            </w:r>
            <w:r w:rsidR="001A180C">
              <w:rPr>
                <w:lang w:eastAsia="ro-RO"/>
              </w:rPr>
              <w:t>3</w:t>
            </w:r>
            <w:r w:rsidRPr="0007550C">
              <w:rPr>
                <w:lang w:eastAsia="ro-RO"/>
              </w:rPr>
              <w:t xml:space="preserve"> </w:t>
            </w:r>
          </w:p>
        </w:tc>
        <w:tc>
          <w:tcPr>
            <w:tcW w:w="851" w:type="dxa"/>
            <w:vAlign w:val="center"/>
          </w:tcPr>
          <w:p w14:paraId="5CB5870D" w14:textId="4B35CB28" w:rsidR="00132119" w:rsidRPr="0007550C" w:rsidRDefault="00132119" w:rsidP="004D7BAA">
            <w:pPr>
              <w:autoSpaceDE w:val="0"/>
              <w:autoSpaceDN w:val="0"/>
              <w:adjustRightInd w:val="0"/>
              <w:jc w:val="right"/>
              <w:rPr>
                <w:lang w:eastAsia="ro-RO"/>
              </w:rPr>
            </w:pPr>
            <w:r w:rsidRPr="0007550C">
              <w:rPr>
                <w:lang w:eastAsia="ro-RO"/>
              </w:rPr>
              <w:t>201</w:t>
            </w:r>
            <w:r w:rsidR="001A180C">
              <w:rPr>
                <w:lang w:eastAsia="ro-RO"/>
              </w:rPr>
              <w:t>4</w:t>
            </w:r>
            <w:r w:rsidRPr="0007550C">
              <w:rPr>
                <w:lang w:eastAsia="ro-RO"/>
              </w:rPr>
              <w:t xml:space="preserve"> </w:t>
            </w:r>
          </w:p>
        </w:tc>
        <w:tc>
          <w:tcPr>
            <w:tcW w:w="709" w:type="dxa"/>
            <w:vAlign w:val="center"/>
          </w:tcPr>
          <w:p w14:paraId="3B0AEDAB" w14:textId="60BE918A" w:rsidR="00132119" w:rsidRPr="0007550C" w:rsidRDefault="00132119" w:rsidP="004D7BAA">
            <w:pPr>
              <w:autoSpaceDE w:val="0"/>
              <w:autoSpaceDN w:val="0"/>
              <w:adjustRightInd w:val="0"/>
              <w:jc w:val="right"/>
              <w:rPr>
                <w:lang w:eastAsia="ro-RO"/>
              </w:rPr>
            </w:pPr>
            <w:r w:rsidRPr="0007550C">
              <w:rPr>
                <w:lang w:eastAsia="ro-RO"/>
              </w:rPr>
              <w:t>201</w:t>
            </w:r>
            <w:r w:rsidR="001A180C">
              <w:rPr>
                <w:lang w:eastAsia="ro-RO"/>
              </w:rPr>
              <w:t>5</w:t>
            </w:r>
            <w:r w:rsidRPr="0007550C">
              <w:rPr>
                <w:lang w:eastAsia="ro-RO"/>
              </w:rPr>
              <w:t xml:space="preserve"> </w:t>
            </w:r>
          </w:p>
        </w:tc>
        <w:tc>
          <w:tcPr>
            <w:tcW w:w="850" w:type="dxa"/>
            <w:vAlign w:val="center"/>
          </w:tcPr>
          <w:p w14:paraId="2D4C7AD6" w14:textId="39C78D8C" w:rsidR="00132119" w:rsidRPr="0007550C" w:rsidRDefault="00132119" w:rsidP="004D7BAA">
            <w:pPr>
              <w:autoSpaceDE w:val="0"/>
              <w:autoSpaceDN w:val="0"/>
              <w:adjustRightInd w:val="0"/>
              <w:jc w:val="right"/>
              <w:rPr>
                <w:lang w:eastAsia="ro-RO"/>
              </w:rPr>
            </w:pPr>
            <w:r w:rsidRPr="0007550C">
              <w:rPr>
                <w:lang w:eastAsia="ro-RO"/>
              </w:rPr>
              <w:t>201</w:t>
            </w:r>
            <w:r w:rsidR="001A180C">
              <w:rPr>
                <w:lang w:eastAsia="ro-RO"/>
              </w:rPr>
              <w:t>6</w:t>
            </w:r>
            <w:r w:rsidRPr="0007550C">
              <w:rPr>
                <w:lang w:eastAsia="ro-RO"/>
              </w:rPr>
              <w:t xml:space="preserve"> </w:t>
            </w:r>
          </w:p>
        </w:tc>
        <w:tc>
          <w:tcPr>
            <w:tcW w:w="851" w:type="dxa"/>
            <w:vAlign w:val="center"/>
          </w:tcPr>
          <w:p w14:paraId="6A1122AE" w14:textId="2862EBD7" w:rsidR="00132119" w:rsidRPr="0007550C" w:rsidRDefault="00132119" w:rsidP="004D7BAA">
            <w:pPr>
              <w:autoSpaceDE w:val="0"/>
              <w:autoSpaceDN w:val="0"/>
              <w:adjustRightInd w:val="0"/>
              <w:jc w:val="right"/>
              <w:rPr>
                <w:lang w:eastAsia="ro-RO"/>
              </w:rPr>
            </w:pPr>
            <w:r w:rsidRPr="0007550C">
              <w:rPr>
                <w:lang w:eastAsia="ro-RO"/>
              </w:rPr>
              <w:t>201</w:t>
            </w:r>
            <w:r w:rsidR="001A180C">
              <w:rPr>
                <w:lang w:eastAsia="ro-RO"/>
              </w:rPr>
              <w:t>7</w:t>
            </w:r>
            <w:r w:rsidRPr="0007550C">
              <w:rPr>
                <w:lang w:eastAsia="ro-RO"/>
              </w:rPr>
              <w:t xml:space="preserve"> </w:t>
            </w:r>
          </w:p>
        </w:tc>
        <w:tc>
          <w:tcPr>
            <w:tcW w:w="850" w:type="dxa"/>
            <w:vAlign w:val="center"/>
          </w:tcPr>
          <w:p w14:paraId="2E6C5D3B" w14:textId="78B59BC0" w:rsidR="00132119" w:rsidRPr="0007550C" w:rsidRDefault="00132119" w:rsidP="004D7BAA">
            <w:pPr>
              <w:autoSpaceDE w:val="0"/>
              <w:autoSpaceDN w:val="0"/>
              <w:adjustRightInd w:val="0"/>
              <w:jc w:val="right"/>
              <w:rPr>
                <w:lang w:eastAsia="ro-RO"/>
              </w:rPr>
            </w:pPr>
            <w:r w:rsidRPr="0007550C">
              <w:rPr>
                <w:lang w:eastAsia="ro-RO"/>
              </w:rPr>
              <w:t>201</w:t>
            </w:r>
            <w:r w:rsidR="001A180C">
              <w:rPr>
                <w:lang w:eastAsia="ro-RO"/>
              </w:rPr>
              <w:t>8</w:t>
            </w:r>
            <w:r w:rsidRPr="0007550C">
              <w:rPr>
                <w:lang w:eastAsia="ro-RO"/>
              </w:rPr>
              <w:t xml:space="preserve"> </w:t>
            </w:r>
          </w:p>
        </w:tc>
        <w:tc>
          <w:tcPr>
            <w:tcW w:w="709" w:type="dxa"/>
            <w:vAlign w:val="center"/>
          </w:tcPr>
          <w:p w14:paraId="0E41691E" w14:textId="1BD56876" w:rsidR="00132119" w:rsidRPr="0007550C" w:rsidRDefault="00132119" w:rsidP="004D7BAA">
            <w:pPr>
              <w:autoSpaceDE w:val="0"/>
              <w:autoSpaceDN w:val="0"/>
              <w:adjustRightInd w:val="0"/>
              <w:jc w:val="right"/>
              <w:rPr>
                <w:lang w:eastAsia="ro-RO"/>
              </w:rPr>
            </w:pPr>
            <w:r w:rsidRPr="0007550C">
              <w:rPr>
                <w:lang w:eastAsia="ro-RO"/>
              </w:rPr>
              <w:t>201</w:t>
            </w:r>
            <w:r w:rsidR="001A180C">
              <w:rPr>
                <w:lang w:eastAsia="ro-RO"/>
              </w:rPr>
              <w:t>9</w:t>
            </w:r>
            <w:r w:rsidRPr="0007550C">
              <w:rPr>
                <w:lang w:eastAsia="ro-RO"/>
              </w:rPr>
              <w:t xml:space="preserve"> </w:t>
            </w:r>
          </w:p>
        </w:tc>
        <w:tc>
          <w:tcPr>
            <w:tcW w:w="850" w:type="dxa"/>
            <w:vAlign w:val="center"/>
          </w:tcPr>
          <w:p w14:paraId="7E6A5EB7" w14:textId="71CC9040" w:rsidR="00132119" w:rsidRPr="0007550C" w:rsidRDefault="00132119" w:rsidP="004D7BAA">
            <w:pPr>
              <w:autoSpaceDE w:val="0"/>
              <w:autoSpaceDN w:val="0"/>
              <w:adjustRightInd w:val="0"/>
              <w:jc w:val="right"/>
              <w:rPr>
                <w:lang w:eastAsia="ro-RO"/>
              </w:rPr>
            </w:pPr>
            <w:r w:rsidRPr="0007550C">
              <w:rPr>
                <w:lang w:eastAsia="ro-RO"/>
              </w:rPr>
              <w:t>20</w:t>
            </w:r>
            <w:r w:rsidR="001A180C">
              <w:rPr>
                <w:lang w:eastAsia="ro-RO"/>
              </w:rPr>
              <w:t>20</w:t>
            </w:r>
            <w:r w:rsidRPr="0007550C">
              <w:rPr>
                <w:lang w:eastAsia="ro-RO"/>
              </w:rPr>
              <w:t xml:space="preserve"> </w:t>
            </w:r>
          </w:p>
        </w:tc>
        <w:tc>
          <w:tcPr>
            <w:tcW w:w="709" w:type="dxa"/>
            <w:vAlign w:val="center"/>
          </w:tcPr>
          <w:p w14:paraId="51C082DF" w14:textId="525D975B" w:rsidR="00132119" w:rsidRPr="0007550C" w:rsidRDefault="00132119" w:rsidP="004D7BAA">
            <w:pPr>
              <w:autoSpaceDE w:val="0"/>
              <w:autoSpaceDN w:val="0"/>
              <w:adjustRightInd w:val="0"/>
              <w:jc w:val="right"/>
              <w:rPr>
                <w:lang w:eastAsia="ro-RO"/>
              </w:rPr>
            </w:pPr>
            <w:r w:rsidRPr="0007550C">
              <w:rPr>
                <w:lang w:eastAsia="ro-RO"/>
              </w:rPr>
              <w:t>202</w:t>
            </w:r>
            <w:r w:rsidR="001A180C">
              <w:rPr>
                <w:lang w:eastAsia="ro-RO"/>
              </w:rPr>
              <w:t>1</w:t>
            </w:r>
            <w:r w:rsidRPr="0007550C">
              <w:rPr>
                <w:lang w:eastAsia="ro-RO"/>
              </w:rPr>
              <w:t xml:space="preserve"> </w:t>
            </w:r>
          </w:p>
        </w:tc>
        <w:tc>
          <w:tcPr>
            <w:tcW w:w="709" w:type="dxa"/>
            <w:vAlign w:val="center"/>
          </w:tcPr>
          <w:p w14:paraId="61699088" w14:textId="4A88AB42" w:rsidR="00132119" w:rsidRPr="0007550C" w:rsidRDefault="00132119" w:rsidP="00E450DD">
            <w:pPr>
              <w:autoSpaceDE w:val="0"/>
              <w:autoSpaceDN w:val="0"/>
              <w:adjustRightInd w:val="0"/>
              <w:jc w:val="center"/>
              <w:rPr>
                <w:lang w:eastAsia="ro-RO"/>
              </w:rPr>
            </w:pPr>
            <w:r w:rsidRPr="0007550C">
              <w:rPr>
                <w:lang w:eastAsia="ro-RO"/>
              </w:rPr>
              <w:t>202</w:t>
            </w:r>
            <w:r w:rsidR="001A180C">
              <w:rPr>
                <w:lang w:eastAsia="ro-RO"/>
              </w:rPr>
              <w:t>2</w:t>
            </w:r>
          </w:p>
        </w:tc>
      </w:tr>
      <w:tr w:rsidR="00132119" w:rsidRPr="0007550C" w14:paraId="114AE004" w14:textId="77777777" w:rsidTr="00E450DD">
        <w:trPr>
          <w:trHeight w:val="584"/>
        </w:trPr>
        <w:tc>
          <w:tcPr>
            <w:tcW w:w="1101" w:type="dxa"/>
          </w:tcPr>
          <w:p w14:paraId="43DFB63C" w14:textId="77777777" w:rsidR="00132119" w:rsidRPr="0007550C" w:rsidRDefault="00132119" w:rsidP="004D7BAA">
            <w:pPr>
              <w:autoSpaceDE w:val="0"/>
              <w:autoSpaceDN w:val="0"/>
              <w:adjustRightInd w:val="0"/>
              <w:jc w:val="both"/>
              <w:rPr>
                <w:lang w:eastAsia="ro-RO"/>
              </w:rPr>
            </w:pPr>
            <w:r w:rsidRPr="0007550C">
              <w:rPr>
                <w:lang w:eastAsia="ro-RO"/>
              </w:rPr>
              <w:t xml:space="preserve">Indicator (%) </w:t>
            </w:r>
          </w:p>
        </w:tc>
        <w:tc>
          <w:tcPr>
            <w:tcW w:w="992" w:type="dxa"/>
            <w:vAlign w:val="center"/>
          </w:tcPr>
          <w:p w14:paraId="785EF5B5" w14:textId="77777777" w:rsidR="00132119" w:rsidRPr="0007550C" w:rsidRDefault="00132119" w:rsidP="004D7BAA">
            <w:pPr>
              <w:autoSpaceDE w:val="0"/>
              <w:autoSpaceDN w:val="0"/>
              <w:adjustRightInd w:val="0"/>
              <w:jc w:val="right"/>
              <w:rPr>
                <w:lang w:eastAsia="ro-RO"/>
              </w:rPr>
            </w:pPr>
            <w:r w:rsidRPr="0007550C">
              <w:rPr>
                <w:lang w:eastAsia="ro-RO"/>
              </w:rPr>
              <w:t xml:space="preserve">17,2 </w:t>
            </w:r>
          </w:p>
        </w:tc>
        <w:tc>
          <w:tcPr>
            <w:tcW w:w="850" w:type="dxa"/>
            <w:vAlign w:val="center"/>
          </w:tcPr>
          <w:p w14:paraId="6E051FC1" w14:textId="77777777" w:rsidR="00132119" w:rsidRPr="0007550C" w:rsidRDefault="00132119" w:rsidP="004D7BAA">
            <w:pPr>
              <w:autoSpaceDE w:val="0"/>
              <w:autoSpaceDN w:val="0"/>
              <w:adjustRightInd w:val="0"/>
              <w:jc w:val="right"/>
              <w:rPr>
                <w:lang w:eastAsia="ro-RO"/>
              </w:rPr>
            </w:pPr>
            <w:r w:rsidRPr="0007550C">
              <w:rPr>
                <w:lang w:eastAsia="ro-RO"/>
              </w:rPr>
              <w:t xml:space="preserve">16,0 </w:t>
            </w:r>
          </w:p>
        </w:tc>
        <w:tc>
          <w:tcPr>
            <w:tcW w:w="851" w:type="dxa"/>
            <w:vAlign w:val="center"/>
          </w:tcPr>
          <w:p w14:paraId="55A02AD2" w14:textId="77777777" w:rsidR="00132119" w:rsidRPr="0007550C" w:rsidRDefault="00132119" w:rsidP="004D7BAA">
            <w:pPr>
              <w:autoSpaceDE w:val="0"/>
              <w:autoSpaceDN w:val="0"/>
              <w:adjustRightInd w:val="0"/>
              <w:jc w:val="right"/>
              <w:rPr>
                <w:lang w:eastAsia="ro-RO"/>
              </w:rPr>
            </w:pPr>
            <w:r w:rsidRPr="0007550C">
              <w:rPr>
                <w:lang w:eastAsia="ro-RO"/>
              </w:rPr>
              <w:t xml:space="preserve">14,8 </w:t>
            </w:r>
          </w:p>
        </w:tc>
        <w:tc>
          <w:tcPr>
            <w:tcW w:w="709" w:type="dxa"/>
            <w:vAlign w:val="center"/>
          </w:tcPr>
          <w:p w14:paraId="7C978FEE" w14:textId="77777777" w:rsidR="00132119" w:rsidRPr="0007550C" w:rsidRDefault="00132119" w:rsidP="004D7BAA">
            <w:pPr>
              <w:autoSpaceDE w:val="0"/>
              <w:autoSpaceDN w:val="0"/>
              <w:adjustRightInd w:val="0"/>
              <w:jc w:val="right"/>
              <w:rPr>
                <w:lang w:eastAsia="ro-RO"/>
              </w:rPr>
            </w:pPr>
            <w:r w:rsidRPr="0007550C">
              <w:rPr>
                <w:lang w:eastAsia="ro-RO"/>
              </w:rPr>
              <w:t xml:space="preserve">14,3 </w:t>
            </w:r>
          </w:p>
        </w:tc>
        <w:tc>
          <w:tcPr>
            <w:tcW w:w="850" w:type="dxa"/>
            <w:vAlign w:val="center"/>
          </w:tcPr>
          <w:p w14:paraId="5D798EE7" w14:textId="77777777" w:rsidR="00132119" w:rsidRPr="0007550C" w:rsidRDefault="00132119" w:rsidP="004D7BAA">
            <w:pPr>
              <w:autoSpaceDE w:val="0"/>
              <w:autoSpaceDN w:val="0"/>
              <w:adjustRightInd w:val="0"/>
              <w:jc w:val="right"/>
              <w:rPr>
                <w:lang w:eastAsia="ro-RO"/>
              </w:rPr>
            </w:pPr>
            <w:r w:rsidRPr="0007550C">
              <w:rPr>
                <w:lang w:eastAsia="ro-RO"/>
              </w:rPr>
              <w:t xml:space="preserve">13,8 </w:t>
            </w:r>
          </w:p>
        </w:tc>
        <w:tc>
          <w:tcPr>
            <w:tcW w:w="851" w:type="dxa"/>
            <w:vAlign w:val="center"/>
          </w:tcPr>
          <w:p w14:paraId="1B6C0E0F" w14:textId="77777777" w:rsidR="00132119" w:rsidRPr="0007550C" w:rsidRDefault="00132119" w:rsidP="004D7BAA">
            <w:pPr>
              <w:autoSpaceDE w:val="0"/>
              <w:autoSpaceDN w:val="0"/>
              <w:adjustRightInd w:val="0"/>
              <w:jc w:val="right"/>
              <w:rPr>
                <w:lang w:eastAsia="ro-RO"/>
              </w:rPr>
            </w:pPr>
            <w:r w:rsidRPr="0007550C">
              <w:rPr>
                <w:lang w:eastAsia="ro-RO"/>
              </w:rPr>
              <w:t xml:space="preserve">13,3 </w:t>
            </w:r>
          </w:p>
        </w:tc>
        <w:tc>
          <w:tcPr>
            <w:tcW w:w="850" w:type="dxa"/>
            <w:vAlign w:val="center"/>
          </w:tcPr>
          <w:p w14:paraId="1B641CA2" w14:textId="77777777" w:rsidR="00132119" w:rsidRPr="0007550C" w:rsidRDefault="00132119" w:rsidP="004D7BAA">
            <w:pPr>
              <w:autoSpaceDE w:val="0"/>
              <w:autoSpaceDN w:val="0"/>
              <w:adjustRightInd w:val="0"/>
              <w:jc w:val="right"/>
              <w:rPr>
                <w:lang w:eastAsia="ro-RO"/>
              </w:rPr>
            </w:pPr>
            <w:r w:rsidRPr="0007550C">
              <w:rPr>
                <w:lang w:eastAsia="ro-RO"/>
              </w:rPr>
              <w:t xml:space="preserve">12,8 </w:t>
            </w:r>
          </w:p>
        </w:tc>
        <w:tc>
          <w:tcPr>
            <w:tcW w:w="709" w:type="dxa"/>
            <w:vAlign w:val="center"/>
          </w:tcPr>
          <w:p w14:paraId="6AAB3BC1" w14:textId="77777777" w:rsidR="00132119" w:rsidRPr="0007550C" w:rsidRDefault="00132119" w:rsidP="004D7BAA">
            <w:pPr>
              <w:autoSpaceDE w:val="0"/>
              <w:autoSpaceDN w:val="0"/>
              <w:adjustRightInd w:val="0"/>
              <w:jc w:val="right"/>
              <w:rPr>
                <w:lang w:eastAsia="ro-RO"/>
              </w:rPr>
            </w:pPr>
            <w:r w:rsidRPr="0007550C">
              <w:rPr>
                <w:lang w:eastAsia="ro-RO"/>
              </w:rPr>
              <w:t xml:space="preserve">12,3 </w:t>
            </w:r>
          </w:p>
        </w:tc>
        <w:tc>
          <w:tcPr>
            <w:tcW w:w="850" w:type="dxa"/>
            <w:vAlign w:val="center"/>
          </w:tcPr>
          <w:p w14:paraId="46205133" w14:textId="77777777" w:rsidR="00132119" w:rsidRPr="0007550C" w:rsidRDefault="00132119" w:rsidP="004D7BAA">
            <w:pPr>
              <w:autoSpaceDE w:val="0"/>
              <w:autoSpaceDN w:val="0"/>
              <w:adjustRightInd w:val="0"/>
              <w:jc w:val="right"/>
              <w:rPr>
                <w:lang w:eastAsia="ro-RO"/>
              </w:rPr>
            </w:pPr>
            <w:r w:rsidRPr="0007550C">
              <w:rPr>
                <w:lang w:eastAsia="ro-RO"/>
              </w:rPr>
              <w:t xml:space="preserve">11,8 </w:t>
            </w:r>
          </w:p>
        </w:tc>
        <w:tc>
          <w:tcPr>
            <w:tcW w:w="709" w:type="dxa"/>
            <w:vAlign w:val="center"/>
          </w:tcPr>
          <w:p w14:paraId="60D7F58E" w14:textId="77777777" w:rsidR="00132119" w:rsidRPr="0007550C" w:rsidRDefault="00132119" w:rsidP="004D7BAA">
            <w:pPr>
              <w:autoSpaceDE w:val="0"/>
              <w:autoSpaceDN w:val="0"/>
              <w:adjustRightInd w:val="0"/>
              <w:jc w:val="right"/>
              <w:rPr>
                <w:lang w:eastAsia="ro-RO"/>
              </w:rPr>
            </w:pPr>
            <w:r w:rsidRPr="0007550C">
              <w:rPr>
                <w:lang w:eastAsia="ro-RO"/>
              </w:rPr>
              <w:t xml:space="preserve">11,3 </w:t>
            </w:r>
          </w:p>
        </w:tc>
        <w:tc>
          <w:tcPr>
            <w:tcW w:w="709" w:type="dxa"/>
          </w:tcPr>
          <w:p w14:paraId="57F4353B" w14:textId="77777777" w:rsidR="00132119" w:rsidRPr="0007550C" w:rsidRDefault="00132119" w:rsidP="00E450DD">
            <w:pPr>
              <w:autoSpaceDE w:val="0"/>
              <w:autoSpaceDN w:val="0"/>
              <w:adjustRightInd w:val="0"/>
              <w:jc w:val="center"/>
              <w:rPr>
                <w:lang w:eastAsia="ro-RO"/>
              </w:rPr>
            </w:pPr>
          </w:p>
          <w:p w14:paraId="4EAB00CF" w14:textId="77777777" w:rsidR="00132119" w:rsidRPr="0007550C" w:rsidRDefault="00132119" w:rsidP="00E450DD">
            <w:pPr>
              <w:autoSpaceDE w:val="0"/>
              <w:autoSpaceDN w:val="0"/>
              <w:adjustRightInd w:val="0"/>
              <w:jc w:val="center"/>
              <w:rPr>
                <w:lang w:eastAsia="ro-RO"/>
              </w:rPr>
            </w:pPr>
            <w:r w:rsidRPr="0007550C">
              <w:rPr>
                <w:lang w:eastAsia="ro-RO"/>
              </w:rPr>
              <w:t>10,8</w:t>
            </w:r>
          </w:p>
        </w:tc>
      </w:tr>
    </w:tbl>
    <w:p w14:paraId="0080B2A1" w14:textId="77777777" w:rsidR="00ED59E3" w:rsidRPr="0007550C" w:rsidRDefault="00ED59E3" w:rsidP="00BD7346">
      <w:pPr>
        <w:autoSpaceDE w:val="0"/>
        <w:autoSpaceDN w:val="0"/>
        <w:adjustRightInd w:val="0"/>
        <w:ind w:firstLine="720"/>
        <w:jc w:val="both"/>
        <w:rPr>
          <w:lang w:eastAsia="ro-RO"/>
        </w:rPr>
      </w:pPr>
      <w:r w:rsidRPr="0007550C">
        <w:rPr>
          <w:lang w:eastAsia="ro-RO"/>
        </w:rPr>
        <w:t xml:space="preserve">România are în vedere </w:t>
      </w:r>
      <w:r w:rsidRPr="0007550C">
        <w:rPr>
          <w:i/>
          <w:iCs/>
          <w:lang w:eastAsia="ro-RO"/>
        </w:rPr>
        <w:t xml:space="preserve">realizarea unei evaluări intermediare </w:t>
      </w:r>
      <w:r w:rsidRPr="0007550C">
        <w:rPr>
          <w:lang w:eastAsia="ro-RO"/>
        </w:rPr>
        <w:t xml:space="preserve">în anul 2014 pentru aprecierea impactului măsurilor în atingerea ţintei şi eventuala corectare a traiectoriei. </w:t>
      </w:r>
    </w:p>
    <w:p w14:paraId="64516E4D" w14:textId="77777777" w:rsidR="00ED59E3" w:rsidRPr="0007550C" w:rsidRDefault="00A7330B" w:rsidP="00BD7346">
      <w:pPr>
        <w:autoSpaceDE w:val="0"/>
        <w:autoSpaceDN w:val="0"/>
        <w:adjustRightInd w:val="0"/>
        <w:ind w:firstLine="720"/>
        <w:jc w:val="both"/>
        <w:rPr>
          <w:b/>
          <w:bCs/>
          <w:lang w:eastAsia="ro-RO"/>
        </w:rPr>
      </w:pPr>
      <w:r w:rsidRPr="0007550C">
        <w:rPr>
          <w:b/>
          <w:bCs/>
          <w:lang w:eastAsia="ro-RO"/>
        </w:rPr>
        <w:t>E</w:t>
      </w:r>
      <w:r w:rsidR="00ED59E3" w:rsidRPr="0007550C">
        <w:rPr>
          <w:b/>
          <w:bCs/>
          <w:lang w:eastAsia="ro-RO"/>
        </w:rPr>
        <w:t>voluţia prognozată a ratei părăsirii timpurii a şcolii</w:t>
      </w:r>
    </w:p>
    <w:p w14:paraId="2301796F" w14:textId="77777777" w:rsidR="00ED59E3" w:rsidRPr="0007550C" w:rsidRDefault="00ED59E3" w:rsidP="00BD7346">
      <w:pPr>
        <w:autoSpaceDE w:val="0"/>
        <w:autoSpaceDN w:val="0"/>
        <w:adjustRightInd w:val="0"/>
        <w:ind w:firstLine="720"/>
        <w:jc w:val="both"/>
        <w:rPr>
          <w:lang w:eastAsia="ro-RO"/>
        </w:rPr>
      </w:pPr>
      <w:r w:rsidRPr="0007550C">
        <w:rPr>
          <w:b/>
          <w:bCs/>
          <w:lang w:eastAsia="ro-RO"/>
        </w:rPr>
        <w:t xml:space="preserve">Măsurile-cheie </w:t>
      </w:r>
      <w:r w:rsidRPr="0007550C">
        <w:rPr>
          <w:lang w:eastAsia="ro-RO"/>
        </w:rPr>
        <w:t>pentru atingerea ţintei naţionale sunt:</w:t>
      </w:r>
    </w:p>
    <w:p w14:paraId="0A9C6720" w14:textId="77777777" w:rsidR="00132119" w:rsidRPr="0007550C" w:rsidRDefault="00132119" w:rsidP="00ED59E3">
      <w:pPr>
        <w:autoSpaceDE w:val="0"/>
        <w:autoSpaceDN w:val="0"/>
        <w:adjustRightInd w:val="0"/>
        <w:jc w:val="both"/>
        <w:rPr>
          <w:lang w:eastAsia="ro-RO"/>
        </w:rPr>
      </w:pPr>
    </w:p>
    <w:p w14:paraId="2D2CFB43" w14:textId="77777777" w:rsidR="00132119" w:rsidRPr="0007550C" w:rsidRDefault="00B16CFB" w:rsidP="00ED59E3">
      <w:pPr>
        <w:autoSpaceDE w:val="0"/>
        <w:autoSpaceDN w:val="0"/>
        <w:adjustRightInd w:val="0"/>
        <w:jc w:val="both"/>
        <w:rPr>
          <w:lang w:eastAsia="ro-RO"/>
        </w:rPr>
      </w:pPr>
      <w:r w:rsidRPr="0007550C">
        <w:rPr>
          <w:rStyle w:val="markedcontent"/>
        </w:rPr>
        <w:t>România are în vedere realizarea unei evaluări intermediare în anul 2014 pentru aprecierea</w:t>
      </w:r>
      <w:r w:rsidRPr="0007550C">
        <w:br/>
      </w:r>
      <w:r w:rsidRPr="0007550C">
        <w:rPr>
          <w:rStyle w:val="markedcontent"/>
        </w:rPr>
        <w:t>impactului măsurilor în atingerea ţintei şi eventuala corectare a traiectoriei.</w:t>
      </w:r>
    </w:p>
    <w:p w14:paraId="31AFFB81" w14:textId="77777777" w:rsidR="0046120F" w:rsidRPr="0007550C" w:rsidRDefault="00B16CFB" w:rsidP="00A7330B">
      <w:pPr>
        <w:autoSpaceDE w:val="0"/>
        <w:autoSpaceDN w:val="0"/>
        <w:adjustRightInd w:val="0"/>
        <w:jc w:val="both"/>
        <w:rPr>
          <w:b/>
          <w:i/>
          <w:lang w:eastAsia="ro-RO"/>
        </w:rPr>
      </w:pPr>
      <w:r w:rsidRPr="0007550C">
        <w:rPr>
          <w:b/>
          <w:bCs/>
          <w:i/>
          <w:lang w:eastAsia="ro-RO"/>
        </w:rPr>
        <w:t xml:space="preserve">      1. </w:t>
      </w:r>
      <w:r w:rsidR="0046120F" w:rsidRPr="0007550C">
        <w:rPr>
          <w:b/>
          <w:bCs/>
          <w:i/>
          <w:lang w:eastAsia="ro-RO"/>
        </w:rPr>
        <w:t xml:space="preserve">Extinderea cadrului de aplicare a reformei educaţiei timpurii. </w:t>
      </w:r>
    </w:p>
    <w:p w14:paraId="47504640" w14:textId="77777777" w:rsidR="00ED59E3" w:rsidRPr="0007550C" w:rsidRDefault="00B16CFB" w:rsidP="00B16CFB">
      <w:pPr>
        <w:autoSpaceDE w:val="0"/>
        <w:autoSpaceDN w:val="0"/>
        <w:adjustRightInd w:val="0"/>
        <w:ind w:left="360"/>
        <w:jc w:val="both"/>
        <w:rPr>
          <w:b/>
          <w:i/>
          <w:lang w:eastAsia="ro-RO"/>
        </w:rPr>
      </w:pPr>
      <w:r w:rsidRPr="0007550C">
        <w:rPr>
          <w:b/>
          <w:bCs/>
          <w:i/>
          <w:lang w:eastAsia="ro-RO"/>
        </w:rPr>
        <w:t xml:space="preserve">2. </w:t>
      </w:r>
      <w:r w:rsidR="00ED59E3" w:rsidRPr="0007550C">
        <w:rPr>
          <w:b/>
          <w:bCs/>
          <w:i/>
          <w:lang w:eastAsia="ro-RO"/>
        </w:rPr>
        <w:t>Asigurarea participării la o educaţie de calitate pentru şcolarii proveniţi din grupurile dezavantajate</w:t>
      </w:r>
    </w:p>
    <w:p w14:paraId="6DA3DC8A" w14:textId="77777777" w:rsidR="00ED59E3" w:rsidRPr="0007550C" w:rsidRDefault="00B16CFB" w:rsidP="00B16CFB">
      <w:pPr>
        <w:autoSpaceDE w:val="0"/>
        <w:autoSpaceDN w:val="0"/>
        <w:adjustRightInd w:val="0"/>
        <w:ind w:left="360"/>
        <w:jc w:val="both"/>
        <w:rPr>
          <w:b/>
          <w:i/>
          <w:lang w:eastAsia="ro-RO"/>
        </w:rPr>
      </w:pPr>
      <w:r w:rsidRPr="0007550C">
        <w:rPr>
          <w:b/>
          <w:bCs/>
          <w:i/>
          <w:lang w:eastAsia="ro-RO"/>
        </w:rPr>
        <w:t xml:space="preserve">3. </w:t>
      </w:r>
      <w:r w:rsidR="00ED59E3" w:rsidRPr="0007550C">
        <w:rPr>
          <w:b/>
          <w:bCs/>
          <w:i/>
          <w:lang w:eastAsia="ro-RO"/>
        </w:rPr>
        <w:t>Susţinerea şi dezvoltarea învăţării pe tot parcursul vieţii prin implementarea şi diversificarea programelor în domeniu</w:t>
      </w:r>
      <w:r w:rsidR="00ED59E3" w:rsidRPr="0007550C">
        <w:rPr>
          <w:i/>
          <w:lang w:eastAsia="ro-RO"/>
        </w:rPr>
        <w:t>:</w:t>
      </w:r>
      <w:r w:rsidR="00ED59E3" w:rsidRPr="0007550C">
        <w:rPr>
          <w:lang w:eastAsia="ro-RO"/>
        </w:rPr>
        <w:t xml:space="preserve"> </w:t>
      </w:r>
      <w:r w:rsidR="00ED59E3" w:rsidRPr="0007550C">
        <w:rPr>
          <w:i/>
          <w:iCs/>
          <w:lang w:eastAsia="ro-RO"/>
        </w:rPr>
        <w:t>A doua şansă</w:t>
      </w:r>
      <w:r w:rsidR="00A7330B" w:rsidRPr="0007550C">
        <w:rPr>
          <w:lang w:eastAsia="ro-RO"/>
        </w:rPr>
        <w:t xml:space="preserve"> (buget estimat pentru 2017-20</w:t>
      </w:r>
      <w:r w:rsidR="006E2260" w:rsidRPr="0007550C">
        <w:rPr>
          <w:lang w:eastAsia="ro-RO"/>
        </w:rPr>
        <w:t>21</w:t>
      </w:r>
      <w:r w:rsidR="00ED59E3" w:rsidRPr="0007550C">
        <w:rPr>
          <w:lang w:eastAsia="ro-RO"/>
        </w:rPr>
        <w:t xml:space="preserve">: 5 mil. euro) şi </w:t>
      </w:r>
      <w:r w:rsidR="00ED59E3" w:rsidRPr="0007550C">
        <w:rPr>
          <w:i/>
          <w:iCs/>
          <w:lang w:eastAsia="ro-RO"/>
        </w:rPr>
        <w:t>Şcoala de după şcoală</w:t>
      </w:r>
      <w:r w:rsidR="00ED59E3" w:rsidRPr="0007550C">
        <w:rPr>
          <w:lang w:eastAsia="ro-RO"/>
        </w:rPr>
        <w:t xml:space="preserve"> (buget anual estimat: 751 mil. lei).</w:t>
      </w:r>
    </w:p>
    <w:p w14:paraId="42508B6D" w14:textId="77777777" w:rsidR="00ED59E3" w:rsidRPr="0007550C" w:rsidRDefault="00B16CFB" w:rsidP="00B16CFB">
      <w:pPr>
        <w:autoSpaceDE w:val="0"/>
        <w:autoSpaceDN w:val="0"/>
        <w:adjustRightInd w:val="0"/>
        <w:ind w:left="360"/>
        <w:jc w:val="both"/>
        <w:rPr>
          <w:b/>
          <w:i/>
          <w:lang w:eastAsia="ro-RO"/>
        </w:rPr>
      </w:pPr>
      <w:r w:rsidRPr="0007550C">
        <w:rPr>
          <w:b/>
          <w:bCs/>
          <w:i/>
          <w:lang w:eastAsia="ro-RO"/>
        </w:rPr>
        <w:t xml:space="preserve">4. </w:t>
      </w:r>
      <w:r w:rsidR="00ED59E3" w:rsidRPr="0007550C">
        <w:rPr>
          <w:b/>
          <w:bCs/>
          <w:i/>
          <w:lang w:eastAsia="ro-RO"/>
        </w:rPr>
        <w:t>Revizuirea sau, după caz, elaborarea standardelor de calitate pentru învăţământul preuniversitar precum şi a standardelor ocupaţionale, de formare şi de pregătire profesională</w:t>
      </w:r>
      <w:r w:rsidR="00ED59E3" w:rsidRPr="0007550C">
        <w:rPr>
          <w:i/>
          <w:lang w:eastAsia="ro-RO"/>
        </w:rPr>
        <w:t xml:space="preserve"> </w:t>
      </w:r>
    </w:p>
    <w:p w14:paraId="2701A0A7" w14:textId="77777777" w:rsidR="00ED59E3" w:rsidRPr="0007550C" w:rsidRDefault="00B16CFB" w:rsidP="00B16CFB">
      <w:pPr>
        <w:autoSpaceDE w:val="0"/>
        <w:autoSpaceDN w:val="0"/>
        <w:adjustRightInd w:val="0"/>
        <w:ind w:left="360"/>
        <w:jc w:val="both"/>
        <w:rPr>
          <w:b/>
          <w:i/>
          <w:lang w:eastAsia="ro-RO"/>
        </w:rPr>
      </w:pPr>
      <w:r w:rsidRPr="0007550C">
        <w:rPr>
          <w:b/>
          <w:bCs/>
          <w:i/>
          <w:lang w:eastAsia="ro-RO"/>
        </w:rPr>
        <w:t xml:space="preserve">5. </w:t>
      </w:r>
      <w:r w:rsidR="00ED59E3" w:rsidRPr="0007550C">
        <w:rPr>
          <w:b/>
          <w:bCs/>
          <w:i/>
          <w:lang w:eastAsia="ro-RO"/>
        </w:rPr>
        <w:t>Dezvoltarea învăţământului profesional, liceal (filiera tehnologică) şi al şcolii post-liceale</w:t>
      </w:r>
      <w:r w:rsidR="00ED59E3" w:rsidRPr="0007550C">
        <w:rPr>
          <w:b/>
          <w:bCs/>
          <w:lang w:eastAsia="ro-RO"/>
        </w:rPr>
        <w:t xml:space="preserve">, </w:t>
      </w:r>
      <w:r w:rsidR="00ED59E3" w:rsidRPr="0007550C">
        <w:rPr>
          <w:lang w:eastAsia="ro-RO"/>
        </w:rPr>
        <w:t>prin:</w:t>
      </w:r>
    </w:p>
    <w:p w14:paraId="047CE829" w14:textId="77777777" w:rsidR="00B16CFB" w:rsidRDefault="00B16CFB" w:rsidP="0007550C">
      <w:pPr>
        <w:autoSpaceDE w:val="0"/>
        <w:autoSpaceDN w:val="0"/>
        <w:adjustRightInd w:val="0"/>
        <w:ind w:left="630"/>
        <w:rPr>
          <w:rStyle w:val="markedcontent"/>
        </w:rPr>
      </w:pPr>
      <w:r w:rsidRPr="0007550C">
        <w:rPr>
          <w:rStyle w:val="markedcontent"/>
        </w:rPr>
        <w:t>- introducerea învăţământului profesional cu durata de doi ani pentru absolvenţii</w:t>
      </w:r>
      <w:r w:rsidR="0007550C">
        <w:rPr>
          <w:rStyle w:val="markedcontent"/>
        </w:rPr>
        <w:t xml:space="preserve"> </w:t>
      </w:r>
      <w:r w:rsidRPr="0007550C">
        <w:rPr>
          <w:rStyle w:val="markedcontent"/>
        </w:rPr>
        <w:t>interesaţi ai clasei a IX-a. Pentru anul şcolar 2013/2014, în învăţământul profesional de tip</w:t>
      </w:r>
      <w:r w:rsidR="0007550C" w:rsidRPr="0007550C">
        <w:rPr>
          <w:rStyle w:val="markedcontent"/>
        </w:rPr>
        <w:t xml:space="preserve"> </w:t>
      </w:r>
      <w:r w:rsidRPr="0007550C">
        <w:rPr>
          <w:rStyle w:val="markedcontent"/>
        </w:rPr>
        <w:t>dual sunt înscrişi cca. 13.000 elevi, fiind semnate contracte cu peste 2.300 companii care</w:t>
      </w:r>
      <w:r w:rsidR="0007550C" w:rsidRPr="0007550C">
        <w:rPr>
          <w:rStyle w:val="markedcontent"/>
        </w:rPr>
        <w:t xml:space="preserve"> </w:t>
      </w:r>
      <w:r w:rsidRPr="0007550C">
        <w:rPr>
          <w:rStyle w:val="markedcontent"/>
        </w:rPr>
        <w:t>asigură formarea practică a elevilor. Elevii care frecventează această formă de învăţământ</w:t>
      </w:r>
      <w:r w:rsidR="0007550C">
        <w:rPr>
          <w:rStyle w:val="markedcontent"/>
        </w:rPr>
        <w:t xml:space="preserve"> </w:t>
      </w:r>
      <w:r w:rsidRPr="0007550C">
        <w:rPr>
          <w:rStyle w:val="markedcontent"/>
        </w:rPr>
        <w:t>primesc o bursă lunară de 200 lei. Începând cu anul şcolar 2014/2015 se introduce</w:t>
      </w:r>
      <w:r w:rsidR="0007550C">
        <w:rPr>
          <w:rStyle w:val="markedcontent"/>
        </w:rPr>
        <w:t xml:space="preserve"> </w:t>
      </w:r>
      <w:r w:rsidRPr="0007550C">
        <w:rPr>
          <w:rStyle w:val="markedcontent"/>
        </w:rPr>
        <w:t>învăţământul profesional de tip dual cu durata de 3 ani, pentru care au fost finalizate şi</w:t>
      </w:r>
      <w:r w:rsidR="0007550C">
        <w:rPr>
          <w:rStyle w:val="markedcontent"/>
        </w:rPr>
        <w:t xml:space="preserve"> </w:t>
      </w:r>
      <w:r w:rsidRPr="0007550C">
        <w:rPr>
          <w:rStyle w:val="markedcontent"/>
        </w:rPr>
        <w:t>adoptate normele metodologice şi planul-cadru de învăţământ;</w:t>
      </w:r>
      <w:r w:rsidRPr="0007550C">
        <w:br/>
      </w:r>
      <w:r w:rsidRPr="0007550C">
        <w:rPr>
          <w:rStyle w:val="markedcontent"/>
        </w:rPr>
        <w:t>- implementare de programe formare a cadrelor didactice din învăţământul profesional şi</w:t>
      </w:r>
      <w:r w:rsidR="0007550C">
        <w:rPr>
          <w:rStyle w:val="markedcontent"/>
        </w:rPr>
        <w:t xml:space="preserve"> </w:t>
      </w:r>
      <w:r w:rsidRPr="0007550C">
        <w:rPr>
          <w:rStyle w:val="markedcontent"/>
        </w:rPr>
        <w:t>tehnic (ÎPT), finanţate prin proiecte FSE/POS DRU, precum: Formarea cadrelor didactice din</w:t>
      </w:r>
      <w:r w:rsidR="0007550C">
        <w:rPr>
          <w:rStyle w:val="markedcontent"/>
        </w:rPr>
        <w:t xml:space="preserve"> </w:t>
      </w:r>
      <w:r w:rsidRPr="0007550C">
        <w:rPr>
          <w:rStyle w:val="markedcontent"/>
        </w:rPr>
        <w:t>învăţământul profesional şi tehnic-profil servicii pentru extinderea metodei moderne</w:t>
      </w:r>
      <w:r w:rsidR="0007550C">
        <w:rPr>
          <w:rStyle w:val="markedcontent"/>
        </w:rPr>
        <w:t xml:space="preserve"> </w:t>
      </w:r>
      <w:r w:rsidRPr="0007550C">
        <w:rPr>
          <w:rStyle w:val="markedcontent"/>
        </w:rPr>
        <w:t>interactive firma de exerciţiu, formarea cadrelor didactice în domeniul evaluării competenţelor</w:t>
      </w:r>
      <w:r w:rsidR="0007550C">
        <w:rPr>
          <w:rStyle w:val="markedcontent"/>
        </w:rPr>
        <w:t xml:space="preserve"> </w:t>
      </w:r>
      <w:r w:rsidRPr="0007550C">
        <w:rPr>
          <w:rStyle w:val="markedcontent"/>
        </w:rPr>
        <w:t>profesionale, îmbunătăţirea calităţii educaţiei şi formării profesionale prin reţele</w:t>
      </w:r>
      <w:r w:rsidR="0007550C">
        <w:rPr>
          <w:rStyle w:val="markedcontent"/>
        </w:rPr>
        <w:t xml:space="preserve"> </w:t>
      </w:r>
      <w:r w:rsidRPr="0007550C">
        <w:rPr>
          <w:rStyle w:val="markedcontent"/>
        </w:rPr>
        <w:t>parteneriale.Prin intermediul acestor programe sunt create condiţii pentru asigurarea de şanse</w:t>
      </w:r>
      <w:r w:rsidR="0007550C">
        <w:rPr>
          <w:rStyle w:val="markedcontent"/>
        </w:rPr>
        <w:t xml:space="preserve"> </w:t>
      </w:r>
      <w:r w:rsidRPr="0007550C">
        <w:rPr>
          <w:rStyle w:val="markedcontent"/>
        </w:rPr>
        <w:t>egale la educaţie pentru elevii proveniţi din grupurile socio-economice defavorizate;</w:t>
      </w:r>
      <w:r w:rsidRPr="0007550C">
        <w:br/>
      </w:r>
      <w:r w:rsidRPr="0007550C">
        <w:rPr>
          <w:rStyle w:val="markedcontent"/>
        </w:rPr>
        <w:t>- prin programul Rechizite şcolare, pentru anul şcolar 2013/2014, au fost acordate</w:t>
      </w:r>
      <w:r w:rsidR="0007550C">
        <w:rPr>
          <w:rStyle w:val="markedcontent"/>
        </w:rPr>
        <w:t xml:space="preserve"> </w:t>
      </w:r>
      <w:r w:rsidRPr="0007550C">
        <w:rPr>
          <w:rStyle w:val="markedcontent"/>
        </w:rPr>
        <w:t>rechizite şcolare pentru un număr de 722.198 elevi;</w:t>
      </w:r>
      <w:r w:rsidRPr="0007550C">
        <w:br/>
      </w:r>
      <w:r w:rsidRPr="0007550C">
        <w:rPr>
          <w:rStyle w:val="markedcontent"/>
        </w:rPr>
        <w:t>- prin programul Bani de liceu, pentru anul şcolar 2013/2014, au fost acordate burse</w:t>
      </w:r>
      <w:r w:rsidR="0007550C">
        <w:rPr>
          <w:rStyle w:val="markedcontent"/>
        </w:rPr>
        <w:t xml:space="preserve"> </w:t>
      </w:r>
      <w:r w:rsidRPr="0007550C">
        <w:rPr>
          <w:rStyle w:val="markedcontent"/>
        </w:rPr>
        <w:t>şcolare unui număr de 98.602 elevi de liceu;</w:t>
      </w:r>
      <w:r w:rsidRPr="0007550C">
        <w:br/>
      </w:r>
      <w:r w:rsidRPr="0007550C">
        <w:rPr>
          <w:rStyle w:val="markedcontent"/>
        </w:rPr>
        <w:t>- prin programul Euro 200, 21.077 elevi au beneficiat în anul 2013 de sprijin pentru</w:t>
      </w:r>
      <w:r w:rsidR="0007550C">
        <w:rPr>
          <w:rStyle w:val="markedcontent"/>
        </w:rPr>
        <w:t xml:space="preserve"> </w:t>
      </w:r>
      <w:r w:rsidRPr="0007550C">
        <w:rPr>
          <w:rStyle w:val="markedcontent"/>
        </w:rPr>
        <w:t>achiziţionarea de tehnică de calcul;</w:t>
      </w:r>
      <w:r w:rsidRPr="0007550C">
        <w:br/>
      </w:r>
      <w:r w:rsidRPr="0007550C">
        <w:rPr>
          <w:rStyle w:val="markedcontent"/>
        </w:rPr>
        <w:t>- elevii claselor pregătitoare, I-VIII, precum şi preşcolarii beneficiază de o masă zilnică</w:t>
      </w:r>
      <w:r w:rsidR="0007550C">
        <w:rPr>
          <w:rStyle w:val="markedcontent"/>
        </w:rPr>
        <w:t xml:space="preserve"> </w:t>
      </w:r>
      <w:r w:rsidRPr="0007550C">
        <w:rPr>
          <w:rStyle w:val="markedcontent"/>
        </w:rPr>
        <w:t>prin programul Cornul şi laptele şi de produse apicole şi fructe, prin programul Mierea şi</w:t>
      </w:r>
      <w:r w:rsidR="0007550C">
        <w:rPr>
          <w:rStyle w:val="markedcontent"/>
        </w:rPr>
        <w:t xml:space="preserve"> </w:t>
      </w:r>
      <w:r w:rsidRPr="0007550C">
        <w:rPr>
          <w:rStyle w:val="markedcontent"/>
        </w:rPr>
        <w:t>fructele.</w:t>
      </w:r>
      <w:r w:rsidRPr="0007550C">
        <w:br/>
      </w:r>
      <w:r w:rsidRPr="0007550C">
        <w:rPr>
          <w:rStyle w:val="markedcontent"/>
        </w:rPr>
        <w:t>Legătura cu iniţiativa emblematică „Tineret în mişcare”este asigurată prin acele</w:t>
      </w:r>
      <w:r w:rsidR="0007550C">
        <w:rPr>
          <w:rStyle w:val="markedcontent"/>
        </w:rPr>
        <w:t xml:space="preserve"> </w:t>
      </w:r>
      <w:r w:rsidRPr="0007550C">
        <w:rPr>
          <w:rStyle w:val="markedcontent"/>
        </w:rPr>
        <w:t xml:space="preserve">măsuri care vin în întâmpinarea primei direcţii majore de acţiune a acestei </w:t>
      </w:r>
      <w:r w:rsidR="0007550C" w:rsidRPr="0007550C">
        <w:rPr>
          <w:rStyle w:val="markedcontent"/>
        </w:rPr>
        <w:t>iniţiative</w:t>
      </w:r>
      <w:r w:rsidR="0007550C">
        <w:rPr>
          <w:rStyle w:val="markedcontent"/>
        </w:rPr>
        <w:t xml:space="preserve"> </w:t>
      </w:r>
      <w:r w:rsidRPr="0007550C">
        <w:rPr>
          <w:rStyle w:val="markedcontent"/>
        </w:rPr>
        <w:t>emblematice şi care vizează susţinerea învăţământului profesional şi tehnic, prevenirea</w:t>
      </w:r>
      <w:r w:rsidR="0007550C">
        <w:rPr>
          <w:rStyle w:val="markedcontent"/>
        </w:rPr>
        <w:t xml:space="preserve"> </w:t>
      </w:r>
      <w:r w:rsidRPr="0007550C">
        <w:rPr>
          <w:rStyle w:val="markedcontent"/>
        </w:rPr>
        <w:t>părăsirii timpurii a şcolii, dezvoltarea sistemelor de educaţie timpurie şi asigurarea accesului</w:t>
      </w:r>
      <w:r w:rsidR="0007550C" w:rsidRPr="0007550C">
        <w:rPr>
          <w:rStyle w:val="markedcontent"/>
        </w:rPr>
        <w:t xml:space="preserve"> </w:t>
      </w:r>
      <w:r w:rsidRPr="0007550C">
        <w:rPr>
          <w:rStyle w:val="markedcontent"/>
        </w:rPr>
        <w:t>la</w:t>
      </w:r>
      <w:r w:rsidR="0007550C">
        <w:rPr>
          <w:rStyle w:val="markedcontent"/>
        </w:rPr>
        <w:t xml:space="preserve"> </w:t>
      </w:r>
      <w:r w:rsidRPr="0007550C">
        <w:rPr>
          <w:rStyle w:val="markedcontent"/>
        </w:rPr>
        <w:t>educaţie pentru grupurilor dezavantajate.</w:t>
      </w:r>
    </w:p>
    <w:p w14:paraId="1DBCE767" w14:textId="77777777" w:rsidR="009E7EDB" w:rsidRPr="0007550C" w:rsidRDefault="009E7EDB" w:rsidP="0007550C">
      <w:pPr>
        <w:autoSpaceDE w:val="0"/>
        <w:autoSpaceDN w:val="0"/>
        <w:adjustRightInd w:val="0"/>
        <w:ind w:left="630"/>
        <w:rPr>
          <w:rStyle w:val="markedcontent"/>
        </w:rPr>
      </w:pPr>
    </w:p>
    <w:p w14:paraId="1ECC21AF"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b/>
          <w:bCs/>
          <w:color w:val="000000"/>
          <w:sz w:val="23"/>
          <w:szCs w:val="23"/>
        </w:rPr>
        <w:lastRenderedPageBreak/>
        <w:t xml:space="preserve">La nivel judeţean, </w:t>
      </w:r>
      <w:r w:rsidRPr="007F13FA">
        <w:rPr>
          <w:rFonts w:eastAsia="Times New Roman"/>
          <w:color w:val="000000"/>
          <w:sz w:val="23"/>
          <w:szCs w:val="23"/>
        </w:rPr>
        <w:t xml:space="preserve">conform Strategiei dedezvoltare a județului Bacău:document-cadru pentru perioada de programare 2021-2029, viziunea de dezvoltare a Județului Bacău este: “Viziunea de dezvoltare 2029: „JUDEȚUL BACĂU, mediu atractiv și incluziv de dezvoltare a proiectelor SMART pentru creșterea calității vieții, model de dezvoltare durabilă prin promovarea de inițiative și acțiuni eficace pentru consolidarea capitalului local, locuri, oameni și valori de patrimoniu natural și cultural”. Conform aceluiași document direcții de dezvoltare principalele ale județului Bacău pentru perioada 2022 – 2027 sunt: </w:t>
      </w:r>
      <w:r w:rsidRPr="007F13FA">
        <w:rPr>
          <w:rFonts w:eastAsia="Times New Roman"/>
          <w:b/>
          <w:bCs/>
          <w:color w:val="000000"/>
          <w:sz w:val="23"/>
          <w:szCs w:val="23"/>
        </w:rPr>
        <w:t xml:space="preserve">Strategia națională pentru dezvoltarea durabilă a României </w:t>
      </w:r>
      <w:r w:rsidRPr="007F13FA">
        <w:rPr>
          <w:rFonts w:eastAsia="Times New Roman"/>
          <w:color w:val="000000"/>
          <w:sz w:val="23"/>
          <w:szCs w:val="23"/>
        </w:rPr>
        <w:t xml:space="preserve">2030 , precizează la capitolul 4, Educație de calitate, obiectyivul Garantarea unei educaþii de calitate şi promovarea oportunităților de învățare de-a lungul vieții pentru toți ca ținte pentru 2023: </w:t>
      </w:r>
    </w:p>
    <w:p w14:paraId="1834EEA0"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Consolidarea unei administrații publice SMART (eficientă, transparentă, digitalizată); </w:t>
      </w:r>
    </w:p>
    <w:p w14:paraId="41B31E81"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Dezvoltarea unei educații performante pentru toți; </w:t>
      </w:r>
    </w:p>
    <w:p w14:paraId="0FA6256A"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Dezvoltarea climatului de incluziune socială; </w:t>
      </w:r>
    </w:p>
    <w:p w14:paraId="73F61238"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Creșterea rezilienței la schimbările climatice și a calității factorilor de mediu; </w:t>
      </w:r>
    </w:p>
    <w:p w14:paraId="4225EFD2"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Dezvoltarea unei infrastructure de calitate; </w:t>
      </w:r>
    </w:p>
    <w:p w14:paraId="446E2055"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Dezvoltarea unei economii verzi, inovative, performante și competitive. Direcțiile de dezvoltare ale județului Bacău urmăresc prioritățile asumate in Planul Regional de Dezvoltare a Regiunii Nord Est 2021 – 2027 și anume: </w:t>
      </w:r>
    </w:p>
    <w:p w14:paraId="4FDB3CF0"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Dezvoltarea unei economii competitive; </w:t>
      </w:r>
    </w:p>
    <w:p w14:paraId="28BD97C9"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Dezvoltarea capitalului uman; </w:t>
      </w:r>
    </w:p>
    <w:p w14:paraId="0C74B045"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Protejarea mediului și optimizarea utilizării resurselor; </w:t>
      </w:r>
    </w:p>
    <w:p w14:paraId="739B0E05"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Dezvoltarea unei infrastructure moderne, inteligente, reziliente și durabile. Direcțiile de dezvoltare sunt corelate cu obiectivele teritoriale strategice din Strategia de dezvoltare a teritoriului județului Bacău și planul de acțiune 2020 - 20307 : </w:t>
      </w:r>
    </w:p>
    <w:p w14:paraId="1E75D68C" w14:textId="77777777" w:rsidR="009E7EDB" w:rsidRPr="007F13FA" w:rsidRDefault="009E7EDB" w:rsidP="009E7EDB">
      <w:pPr>
        <w:autoSpaceDE w:val="0"/>
        <w:autoSpaceDN w:val="0"/>
        <w:adjustRightInd w:val="0"/>
        <w:rPr>
          <w:rFonts w:eastAsia="Times New Roman"/>
          <w:color w:val="000000"/>
          <w:sz w:val="23"/>
          <w:szCs w:val="23"/>
        </w:rPr>
      </w:pPr>
      <w:r w:rsidRPr="007F13FA">
        <w:rPr>
          <w:rFonts w:eastAsia="Times New Roman"/>
          <w:color w:val="000000"/>
          <w:sz w:val="23"/>
          <w:szCs w:val="23"/>
        </w:rPr>
        <w:t xml:space="preserve">- Dezvoltare spațială policentrică; </w:t>
      </w:r>
    </w:p>
    <w:p w14:paraId="46E316EE" w14:textId="06D28708" w:rsidR="009E7EDB" w:rsidRDefault="009E7EDB" w:rsidP="009E7EDB">
      <w:pPr>
        <w:sectPr w:rsidR="009E7EDB" w:rsidSect="00CD23E4">
          <w:headerReference w:type="default" r:id="rId10"/>
          <w:footerReference w:type="default" r:id="rId11"/>
          <w:pgSz w:w="12240" w:h="15840" w:code="1"/>
          <w:pgMar w:top="662" w:right="619" w:bottom="360" w:left="698" w:header="720" w:footer="1138" w:gutter="562"/>
          <w:pgBorders>
            <w:top w:val="single" w:sz="4" w:space="10" w:color="auto"/>
            <w:left w:val="single" w:sz="4" w:space="10" w:color="auto"/>
            <w:bottom w:val="single" w:sz="4" w:space="8" w:color="auto"/>
            <w:right w:val="single" w:sz="4" w:space="8" w:color="auto"/>
          </w:pgBorders>
          <w:pgNumType w:start="1"/>
          <w:cols w:space="720"/>
          <w:docGrid w:linePitch="360"/>
        </w:sectPr>
      </w:pPr>
      <w:r>
        <w:rPr>
          <w:sz w:val="23"/>
          <w:szCs w:val="23"/>
        </w:rPr>
        <w:t xml:space="preserve">- </w:t>
      </w:r>
      <w:r>
        <w:rPr>
          <w:sz w:val="23"/>
          <w:szCs w:val="23"/>
        </w:rPr>
        <w:t>Consolidarea rolului administrației în dezvoltarea spațială.</w:t>
      </w:r>
    </w:p>
    <w:p w14:paraId="10F37E7B" w14:textId="77777777" w:rsidR="00E02267" w:rsidRDefault="00E02267">
      <w:pPr>
        <w:jc w:val="both"/>
        <w:rPr>
          <w:sz w:val="22"/>
          <w:szCs w:val="22"/>
        </w:rPr>
      </w:pPr>
      <w:r>
        <w:lastRenderedPageBreak/>
        <w:tab/>
      </w:r>
      <w:r>
        <w:tab/>
      </w:r>
    </w:p>
    <w:p w14:paraId="6847FC3D" w14:textId="77777777" w:rsidR="00E02267" w:rsidRDefault="00A15906" w:rsidP="005A6D80">
      <w:pPr>
        <w:jc w:val="center"/>
        <w:rPr>
          <w:sz w:val="22"/>
        </w:rPr>
      </w:pPr>
      <w:r>
        <w:rPr>
          <w:rFonts w:ascii="Arial" w:hAnsi="Arial" w:cs="Arial"/>
          <w:b/>
          <w:caps/>
        </w:rPr>
        <w:t>1.</w:t>
      </w:r>
      <w:r w:rsidR="00176CAB">
        <w:rPr>
          <w:rFonts w:ascii="Arial" w:hAnsi="Arial" w:cs="Arial"/>
          <w:b/>
          <w:caps/>
        </w:rPr>
        <w:t>6</w:t>
      </w:r>
      <w:r w:rsidR="00E02267">
        <w:rPr>
          <w:rFonts w:ascii="Arial" w:hAnsi="Arial" w:cs="Arial"/>
          <w:b/>
          <w:caps/>
        </w:rPr>
        <w:t xml:space="preserve">. </w:t>
      </w:r>
      <w:r w:rsidR="000616A0">
        <w:rPr>
          <w:rFonts w:ascii="Arial" w:hAnsi="Arial" w:cs="Arial"/>
          <w:b/>
          <w:caps/>
        </w:rPr>
        <w:t>priorităţi ȘI</w:t>
      </w:r>
      <w:r w:rsidR="00ED59E3">
        <w:rPr>
          <w:rFonts w:ascii="Arial" w:hAnsi="Arial" w:cs="Arial"/>
          <w:b/>
          <w:caps/>
        </w:rPr>
        <w:t xml:space="preserve"> </w:t>
      </w:r>
      <w:r w:rsidR="00E02267">
        <w:rPr>
          <w:rFonts w:ascii="Arial" w:hAnsi="Arial" w:cs="Arial"/>
          <w:b/>
          <w:caps/>
        </w:rPr>
        <w:t>Obiective la nivel regional şi local</w:t>
      </w:r>
    </w:p>
    <w:tbl>
      <w:tblPr>
        <w:tblpPr w:leftFromText="180" w:rightFromText="180" w:vertAnchor="text" w:horzAnchor="margin" w:tblpY="698"/>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600"/>
        <w:gridCol w:w="4500"/>
      </w:tblGrid>
      <w:tr w:rsidR="00E02267" w14:paraId="41FDF4C3" w14:textId="77777777">
        <w:tc>
          <w:tcPr>
            <w:tcW w:w="14868" w:type="dxa"/>
            <w:gridSpan w:val="3"/>
          </w:tcPr>
          <w:p w14:paraId="2CA49BE9" w14:textId="77777777" w:rsidR="00E02267" w:rsidRDefault="00E02267">
            <w:pPr>
              <w:jc w:val="both"/>
              <w:rPr>
                <w:b/>
              </w:rPr>
            </w:pPr>
            <w:r>
              <w:rPr>
                <w:b/>
                <w:color w:val="0000FF"/>
              </w:rPr>
              <w:t>Obiectiv 1:</w:t>
            </w:r>
            <w:r>
              <w:rPr>
                <w:b/>
              </w:rPr>
              <w:t xml:space="preserve"> </w:t>
            </w:r>
            <w:r>
              <w:t xml:space="preserve"> </w:t>
            </w:r>
            <w:r>
              <w:rPr>
                <w:bCs/>
              </w:rPr>
              <w:t>Adaptarea  reţelei şcolare şi a ofertei  de formare profesionala iniţială la  cerinţele pieţei muncii şi opţiunilor elevilor.</w:t>
            </w:r>
          </w:p>
        </w:tc>
      </w:tr>
      <w:tr w:rsidR="00E02267" w14:paraId="6A802DA4" w14:textId="77777777">
        <w:tc>
          <w:tcPr>
            <w:tcW w:w="14868" w:type="dxa"/>
            <w:gridSpan w:val="3"/>
          </w:tcPr>
          <w:p w14:paraId="46A3C2BE" w14:textId="77777777" w:rsidR="00E02267" w:rsidRDefault="00E02267">
            <w:pPr>
              <w:jc w:val="both"/>
              <w:rPr>
                <w:i/>
              </w:rPr>
            </w:pPr>
            <w:r>
              <w:rPr>
                <w:b/>
              </w:rPr>
              <w:t xml:space="preserve">Ţinta /  Rezultate măsurabile </w:t>
            </w:r>
          </w:p>
          <w:p w14:paraId="1372CE10" w14:textId="77777777" w:rsidR="00E02267" w:rsidRDefault="00E02267">
            <w:pPr>
              <w:jc w:val="both"/>
            </w:pPr>
            <w:r>
              <w:t xml:space="preserve">Reducerea procentului de tineri şomeri din total şomeri de la 12,16% </w:t>
            </w:r>
            <w:r w:rsidR="00A63D87">
              <w:t>î</w:t>
            </w:r>
            <w:r>
              <w:t>n 20</w:t>
            </w:r>
            <w:r w:rsidR="00D757ED">
              <w:t>21</w:t>
            </w:r>
            <w:r w:rsidR="00A63D87">
              <w:t xml:space="preserve"> la 10% î</w:t>
            </w:r>
            <w:r>
              <w:t>n 20</w:t>
            </w:r>
            <w:r w:rsidR="00F1795B">
              <w:t>2</w:t>
            </w:r>
            <w:r w:rsidR="00D757ED">
              <w:t>5</w:t>
            </w:r>
            <w:r>
              <w:t>.</w:t>
            </w:r>
          </w:p>
          <w:p w14:paraId="365809E4" w14:textId="77777777" w:rsidR="00E02267" w:rsidRDefault="00E02267" w:rsidP="0032079C">
            <w:pPr>
              <w:jc w:val="both"/>
            </w:pPr>
            <w:r>
              <w:rPr>
                <w:b/>
              </w:rPr>
              <w:t xml:space="preserve">Nota: </w:t>
            </w:r>
            <w:r>
              <w:t xml:space="preserve">Exista probabilitatea ca </w:t>
            </w:r>
            <w:r w:rsidR="0032079C">
              <w:t>î</w:t>
            </w:r>
            <w:r>
              <w:t xml:space="preserve">n primii ani din intervalul de programare acest procent să crească, datorita faptului că pe de o parte rata şomajului va creşte după aderarea României la Uniunea Europeană, iar pe de alta parte populaţia autoocupată în agricultură va deveni şomera conform noilor reglementari ale evidentelor.  </w:t>
            </w:r>
          </w:p>
        </w:tc>
      </w:tr>
      <w:tr w:rsidR="00E02267" w14:paraId="7969C441" w14:textId="77777777">
        <w:tc>
          <w:tcPr>
            <w:tcW w:w="6768" w:type="dxa"/>
          </w:tcPr>
          <w:p w14:paraId="5263E729" w14:textId="77777777" w:rsidR="00E02267" w:rsidRDefault="00E02267">
            <w:pPr>
              <w:jc w:val="both"/>
              <w:rPr>
                <w:b/>
              </w:rPr>
            </w:pPr>
            <w:r>
              <w:rPr>
                <w:b/>
              </w:rPr>
              <w:t>Măsuri/Acţiuni pentru atingerea obiectivului:</w:t>
            </w:r>
          </w:p>
          <w:p w14:paraId="5DA7F007" w14:textId="77777777" w:rsidR="00E02267" w:rsidRDefault="0061796B" w:rsidP="004D7BAA">
            <w:pPr>
              <w:numPr>
                <w:ilvl w:val="0"/>
                <w:numId w:val="5"/>
              </w:numPr>
              <w:tabs>
                <w:tab w:val="clear" w:pos="720"/>
              </w:tabs>
              <w:ind w:left="0"/>
              <w:jc w:val="both"/>
            </w:pPr>
            <w:r>
              <w:t>1.</w:t>
            </w:r>
            <w:r w:rsidR="00E02267">
              <w:t>Dezvoltarea, la nivelul întregii reţele de formare profesională, a sistemului  partenerial pentru evaluarea competentelor specifice calificărilor din oferta şcolară;</w:t>
            </w:r>
          </w:p>
          <w:p w14:paraId="0EB0181C" w14:textId="77777777" w:rsidR="00E02267" w:rsidRDefault="0061796B" w:rsidP="004D7BAA">
            <w:pPr>
              <w:numPr>
                <w:ilvl w:val="0"/>
                <w:numId w:val="5"/>
              </w:numPr>
              <w:tabs>
                <w:tab w:val="clear" w:pos="720"/>
              </w:tabs>
              <w:ind w:left="0"/>
              <w:jc w:val="both"/>
            </w:pPr>
            <w:r>
              <w:t>2.</w:t>
            </w:r>
            <w:r w:rsidR="00E02267">
              <w:t>Adaptarea curriculei la competente specifice economiei locale, solicitate de parteneri economici;</w:t>
            </w:r>
          </w:p>
          <w:p w14:paraId="14999C4D" w14:textId="77777777" w:rsidR="00E02267" w:rsidRDefault="0061796B" w:rsidP="004D7BAA">
            <w:pPr>
              <w:numPr>
                <w:ilvl w:val="0"/>
                <w:numId w:val="5"/>
              </w:numPr>
              <w:tabs>
                <w:tab w:val="clear" w:pos="720"/>
              </w:tabs>
              <w:ind w:left="0"/>
            </w:pPr>
            <w:r>
              <w:t>3.</w:t>
            </w:r>
            <w:r w:rsidR="00E02267">
              <w:t>Elaborarea de către CJAPP a  propunerilor şi recomandărilor desprinse din sondarea opţiunilor elevilor şi diseminarea în şcoli;</w:t>
            </w:r>
          </w:p>
          <w:p w14:paraId="640DFD4D" w14:textId="77777777" w:rsidR="00E02267" w:rsidRDefault="0061796B" w:rsidP="004D7BAA">
            <w:pPr>
              <w:numPr>
                <w:ilvl w:val="0"/>
                <w:numId w:val="5"/>
              </w:numPr>
              <w:tabs>
                <w:tab w:val="clear" w:pos="720"/>
              </w:tabs>
              <w:ind w:left="0"/>
              <w:jc w:val="both"/>
            </w:pPr>
            <w:r>
              <w:t>4.</w:t>
            </w:r>
            <w:r w:rsidR="00E02267">
              <w:t>Consilierea elev - părinte în alegerea carierei şi pe perioada formării, inclusiv furnizarea datelor  legate de cererea şi tendinţele înregistrate pe piaţa forţei de muncă;</w:t>
            </w:r>
          </w:p>
          <w:p w14:paraId="07BB702E" w14:textId="77777777" w:rsidR="00E02267" w:rsidRDefault="0061796B" w:rsidP="0061796B">
            <w:pPr>
              <w:jc w:val="both"/>
            </w:pPr>
            <w:r>
              <w:t>5.</w:t>
            </w:r>
            <w:r w:rsidR="00E02267">
              <w:t xml:space="preserve">Monitorizarea evoluţiei şomajului în rândul tinerilor </w:t>
            </w:r>
          </w:p>
        </w:tc>
        <w:tc>
          <w:tcPr>
            <w:tcW w:w="3600" w:type="dxa"/>
          </w:tcPr>
          <w:p w14:paraId="3CCB5C31" w14:textId="77777777" w:rsidR="00E02267" w:rsidRDefault="00E02267">
            <w:pPr>
              <w:jc w:val="both"/>
              <w:rPr>
                <w:b/>
              </w:rPr>
            </w:pPr>
            <w:r>
              <w:rPr>
                <w:b/>
              </w:rPr>
              <w:t xml:space="preserve">Termene </w:t>
            </w:r>
          </w:p>
          <w:p w14:paraId="609CA894" w14:textId="77777777" w:rsidR="00E02267" w:rsidRDefault="00E02267">
            <w:pPr>
              <w:jc w:val="both"/>
              <w:rPr>
                <w:b/>
              </w:rPr>
            </w:pPr>
          </w:p>
          <w:p w14:paraId="74FC1B5E" w14:textId="77777777" w:rsidR="00E02267" w:rsidRDefault="00E02267">
            <w:pPr>
              <w:jc w:val="both"/>
              <w:rPr>
                <w:bCs/>
                <w:i/>
                <w:iCs/>
              </w:rPr>
            </w:pPr>
            <w:r>
              <w:rPr>
                <w:bCs/>
                <w:i/>
                <w:iCs/>
              </w:rPr>
              <w:t>Permanent cu monitoriz. anuala</w:t>
            </w:r>
          </w:p>
          <w:p w14:paraId="06B2CAAE" w14:textId="77777777" w:rsidR="00E02267" w:rsidRDefault="00E02267">
            <w:pPr>
              <w:jc w:val="both"/>
              <w:rPr>
                <w:bCs/>
                <w:i/>
                <w:iCs/>
              </w:rPr>
            </w:pPr>
            <w:r>
              <w:rPr>
                <w:bCs/>
                <w:i/>
                <w:iCs/>
              </w:rPr>
              <w:t xml:space="preserve"> Permanent cu monitoriz.</w:t>
            </w:r>
          </w:p>
          <w:p w14:paraId="14162D7C" w14:textId="77777777" w:rsidR="00E02267" w:rsidRDefault="00E02267">
            <w:pPr>
              <w:jc w:val="both"/>
              <w:rPr>
                <w:bCs/>
                <w:i/>
                <w:iCs/>
              </w:rPr>
            </w:pPr>
            <w:r>
              <w:rPr>
                <w:bCs/>
                <w:i/>
                <w:iCs/>
              </w:rPr>
              <w:t xml:space="preserve"> semestriala</w:t>
            </w:r>
          </w:p>
          <w:p w14:paraId="31DBB155" w14:textId="77777777" w:rsidR="00E02267" w:rsidRDefault="00E02267">
            <w:pPr>
              <w:jc w:val="both"/>
              <w:rPr>
                <w:bCs/>
                <w:i/>
                <w:iCs/>
              </w:rPr>
            </w:pPr>
            <w:r>
              <w:rPr>
                <w:bCs/>
                <w:i/>
                <w:iCs/>
              </w:rPr>
              <w:t>Permanent cu monitoriz. anuala</w:t>
            </w:r>
          </w:p>
          <w:p w14:paraId="542EE810" w14:textId="77777777" w:rsidR="00E02267" w:rsidRDefault="00E02267">
            <w:pPr>
              <w:jc w:val="both"/>
              <w:rPr>
                <w:bCs/>
                <w:i/>
                <w:iCs/>
              </w:rPr>
            </w:pPr>
            <w:r>
              <w:rPr>
                <w:bCs/>
                <w:i/>
                <w:iCs/>
              </w:rPr>
              <w:t>Permanent, cu raport. semestriala</w:t>
            </w:r>
          </w:p>
          <w:p w14:paraId="26899404" w14:textId="77777777" w:rsidR="00E02267" w:rsidRDefault="00E02267">
            <w:pPr>
              <w:jc w:val="both"/>
              <w:rPr>
                <w:bCs/>
                <w:i/>
                <w:iCs/>
              </w:rPr>
            </w:pPr>
            <w:r>
              <w:rPr>
                <w:bCs/>
                <w:i/>
                <w:iCs/>
              </w:rPr>
              <w:t>Anual, cu raportare anuala</w:t>
            </w:r>
          </w:p>
        </w:tc>
        <w:tc>
          <w:tcPr>
            <w:tcW w:w="4500" w:type="dxa"/>
          </w:tcPr>
          <w:p w14:paraId="07002E01" w14:textId="77777777" w:rsidR="00E02267" w:rsidRDefault="00E02267">
            <w:pPr>
              <w:jc w:val="both"/>
              <w:rPr>
                <w:b/>
              </w:rPr>
            </w:pPr>
            <w:r>
              <w:rPr>
                <w:b/>
              </w:rPr>
              <w:t>Organizaţie responsabilă</w:t>
            </w:r>
          </w:p>
          <w:p w14:paraId="2CF199F5" w14:textId="77777777" w:rsidR="00E02267" w:rsidRDefault="00E02267">
            <w:pPr>
              <w:rPr>
                <w:bCs/>
                <w:i/>
                <w:iCs/>
              </w:rPr>
            </w:pPr>
            <w:r>
              <w:rPr>
                <w:bCs/>
                <w:i/>
                <w:iCs/>
              </w:rPr>
              <w:t>Unităţile şcolare, partenerii economici</w:t>
            </w:r>
          </w:p>
          <w:p w14:paraId="4BAC0B51" w14:textId="77777777" w:rsidR="00E02267" w:rsidRDefault="00E02267">
            <w:pPr>
              <w:jc w:val="both"/>
              <w:rPr>
                <w:bCs/>
                <w:i/>
                <w:iCs/>
              </w:rPr>
            </w:pPr>
          </w:p>
          <w:p w14:paraId="223B0EED" w14:textId="77777777" w:rsidR="00E02267" w:rsidRDefault="00E02267">
            <w:pPr>
              <w:rPr>
                <w:bCs/>
                <w:i/>
                <w:iCs/>
              </w:rPr>
            </w:pPr>
            <w:r>
              <w:rPr>
                <w:bCs/>
                <w:i/>
                <w:iCs/>
              </w:rPr>
              <w:t xml:space="preserve">Unităţile şcolare, partenerii economici, </w:t>
            </w:r>
          </w:p>
          <w:p w14:paraId="4EB84E2C" w14:textId="77777777" w:rsidR="00E02267" w:rsidRDefault="00E02267">
            <w:pPr>
              <w:rPr>
                <w:bCs/>
                <w:i/>
                <w:iCs/>
              </w:rPr>
            </w:pPr>
          </w:p>
          <w:p w14:paraId="0F9BD10B" w14:textId="77777777" w:rsidR="00E02267" w:rsidRDefault="00E02267">
            <w:pPr>
              <w:rPr>
                <w:bCs/>
                <w:i/>
                <w:iCs/>
              </w:rPr>
            </w:pPr>
          </w:p>
          <w:p w14:paraId="67AF4B6A" w14:textId="77777777" w:rsidR="00E02267" w:rsidRDefault="00E02267">
            <w:pPr>
              <w:rPr>
                <w:bCs/>
                <w:i/>
                <w:iCs/>
              </w:rPr>
            </w:pPr>
            <w:r>
              <w:rPr>
                <w:bCs/>
                <w:i/>
                <w:iCs/>
              </w:rPr>
              <w:t>CJAPP</w:t>
            </w:r>
          </w:p>
          <w:p w14:paraId="4AED1918" w14:textId="77777777" w:rsidR="00E02267" w:rsidRDefault="00E02267">
            <w:pPr>
              <w:jc w:val="both"/>
              <w:rPr>
                <w:bCs/>
                <w:i/>
                <w:iCs/>
              </w:rPr>
            </w:pPr>
          </w:p>
          <w:p w14:paraId="04E883AA" w14:textId="77777777" w:rsidR="00E02267" w:rsidRDefault="00E02267">
            <w:pPr>
              <w:jc w:val="both"/>
              <w:rPr>
                <w:bCs/>
                <w:i/>
                <w:iCs/>
              </w:rPr>
            </w:pPr>
            <w:r>
              <w:rPr>
                <w:bCs/>
                <w:i/>
                <w:iCs/>
              </w:rPr>
              <w:t>CJAPP, CLDPS,</w:t>
            </w:r>
          </w:p>
          <w:p w14:paraId="670FD158" w14:textId="77777777" w:rsidR="00E02267" w:rsidRDefault="00E02267">
            <w:pPr>
              <w:jc w:val="both"/>
              <w:rPr>
                <w:bCs/>
                <w:i/>
                <w:iCs/>
              </w:rPr>
            </w:pPr>
            <w:r>
              <w:rPr>
                <w:bCs/>
                <w:i/>
                <w:iCs/>
              </w:rPr>
              <w:t xml:space="preserve">Unităţile şcolare </w:t>
            </w:r>
          </w:p>
          <w:p w14:paraId="64DF0CD6" w14:textId="77777777" w:rsidR="00E02267" w:rsidRDefault="00E02267">
            <w:pPr>
              <w:jc w:val="both"/>
              <w:rPr>
                <w:bCs/>
                <w:i/>
                <w:iCs/>
              </w:rPr>
            </w:pPr>
          </w:p>
          <w:p w14:paraId="5BFC4ED9" w14:textId="77777777" w:rsidR="00E02267" w:rsidRDefault="00E02267">
            <w:pPr>
              <w:jc w:val="both"/>
              <w:rPr>
                <w:bCs/>
                <w:i/>
                <w:iCs/>
              </w:rPr>
            </w:pPr>
            <w:r>
              <w:rPr>
                <w:bCs/>
                <w:i/>
                <w:iCs/>
              </w:rPr>
              <w:t>AJOFM, UIP NE</w:t>
            </w:r>
          </w:p>
        </w:tc>
      </w:tr>
    </w:tbl>
    <w:p w14:paraId="699AE141" w14:textId="77777777" w:rsidR="00E02267" w:rsidRDefault="00E02267">
      <w:pP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3420"/>
        <w:gridCol w:w="3960"/>
      </w:tblGrid>
      <w:tr w:rsidR="00E02267" w14:paraId="722F0CE0" w14:textId="77777777">
        <w:tc>
          <w:tcPr>
            <w:tcW w:w="14868" w:type="dxa"/>
            <w:gridSpan w:val="3"/>
          </w:tcPr>
          <w:p w14:paraId="75C06D53" w14:textId="77777777" w:rsidR="00E02267" w:rsidRDefault="00D831F3">
            <w:pPr>
              <w:jc w:val="both"/>
              <w:rPr>
                <w:b/>
              </w:rPr>
            </w:pPr>
            <w:r>
              <w:rPr>
                <w:b/>
                <w:color w:val="0000FF"/>
              </w:rPr>
              <w:t>PRIORITATEA 1</w:t>
            </w:r>
            <w:r w:rsidR="00E02267">
              <w:rPr>
                <w:b/>
                <w:color w:val="0000FF"/>
              </w:rPr>
              <w:t>:</w:t>
            </w:r>
            <w:r w:rsidR="00E02267">
              <w:rPr>
                <w:b/>
              </w:rPr>
              <w:t xml:space="preserve"> </w:t>
            </w:r>
            <w:r w:rsidR="00E02267">
              <w:t xml:space="preserve"> </w:t>
            </w:r>
            <w:r w:rsidR="00E02267" w:rsidRPr="00D831F3">
              <w:rPr>
                <w:b/>
              </w:rPr>
              <w:t>Creşterea ponderii populaţiei cu grad ridicat de pregătire/calificare din mediul rural.</w:t>
            </w:r>
          </w:p>
        </w:tc>
      </w:tr>
      <w:tr w:rsidR="00E02267" w14:paraId="41FAEF8F" w14:textId="77777777">
        <w:tc>
          <w:tcPr>
            <w:tcW w:w="14868" w:type="dxa"/>
            <w:gridSpan w:val="3"/>
          </w:tcPr>
          <w:p w14:paraId="120DD3CE" w14:textId="77777777" w:rsidR="00E02267" w:rsidRDefault="00E02267">
            <w:pPr>
              <w:jc w:val="both"/>
              <w:rPr>
                <w:i/>
              </w:rPr>
            </w:pPr>
            <w:r>
              <w:rPr>
                <w:b/>
              </w:rPr>
              <w:t xml:space="preserve">Ţinta /  Rezultate măsurabile </w:t>
            </w:r>
          </w:p>
          <w:p w14:paraId="37834500" w14:textId="295A013A" w:rsidR="00E02267" w:rsidRDefault="00E02267" w:rsidP="00D831F3">
            <w:pPr>
              <w:jc w:val="both"/>
            </w:pPr>
            <w:r>
              <w:t xml:space="preserve">Creşterea ponderii populaţiei cu grad ridicat de pregătire/calificare (min. nivelul 3) din </w:t>
            </w:r>
            <w:r w:rsidR="00E556EE">
              <w:t xml:space="preserve">mediul </w:t>
            </w:r>
            <w:r w:rsidR="00E556EE" w:rsidRPr="00EC4F2B">
              <w:t>rural de la 18,</w:t>
            </w:r>
            <w:r w:rsidR="006E2260" w:rsidRPr="00EC4F2B">
              <w:t>75% în 20</w:t>
            </w:r>
            <w:r w:rsidR="00D831F3" w:rsidRPr="00EC4F2B">
              <w:t>2</w:t>
            </w:r>
            <w:r w:rsidR="00EC4F2B" w:rsidRPr="00EC4F2B">
              <w:t>3</w:t>
            </w:r>
            <w:r w:rsidR="00F1795B" w:rsidRPr="00EC4F2B">
              <w:t xml:space="preserve"> la </w:t>
            </w:r>
            <w:r w:rsidR="00EC4F2B" w:rsidRPr="00EC4F2B">
              <w:t>4</w:t>
            </w:r>
            <w:r w:rsidR="00F1795B" w:rsidRPr="00EC4F2B">
              <w:t>6% în 202</w:t>
            </w:r>
            <w:r w:rsidR="00EC4F2B" w:rsidRPr="00EC4F2B">
              <w:t>4</w:t>
            </w:r>
            <w:r w:rsidRPr="00EC4F2B">
              <w:t>.</w:t>
            </w:r>
          </w:p>
        </w:tc>
      </w:tr>
      <w:tr w:rsidR="00E02267" w14:paraId="1F001BFE" w14:textId="77777777">
        <w:tc>
          <w:tcPr>
            <w:tcW w:w="7488" w:type="dxa"/>
          </w:tcPr>
          <w:p w14:paraId="52C523A1" w14:textId="77777777" w:rsidR="00E02267" w:rsidRDefault="00E02267">
            <w:pPr>
              <w:jc w:val="both"/>
              <w:rPr>
                <w:b/>
              </w:rPr>
            </w:pPr>
            <w:r>
              <w:rPr>
                <w:b/>
              </w:rPr>
              <w:t>Măsuri/Acţiuni pentru atingerea obiectivului:</w:t>
            </w:r>
          </w:p>
          <w:p w14:paraId="6FF4B9CB" w14:textId="77777777" w:rsidR="00E02267" w:rsidRDefault="00E02267">
            <w:pPr>
              <w:jc w:val="both"/>
              <w:rPr>
                <w:b/>
              </w:rPr>
            </w:pPr>
          </w:p>
          <w:p w14:paraId="1A888694" w14:textId="77777777" w:rsidR="00E02267" w:rsidRDefault="00E02267">
            <w:pPr>
              <w:numPr>
                <w:ilvl w:val="0"/>
                <w:numId w:val="6"/>
              </w:numPr>
              <w:jc w:val="both"/>
            </w:pPr>
            <w:r>
              <w:t>Prospectarea pieţei muncii la nivel judeţean pentru identificarea cerinţelor de calificare/specializare cu evidenţierea competentelor specifice pieţei muncii locale;</w:t>
            </w:r>
          </w:p>
          <w:p w14:paraId="029F898D" w14:textId="77777777" w:rsidR="00E02267" w:rsidRDefault="00E02267">
            <w:pPr>
              <w:numPr>
                <w:ilvl w:val="0"/>
                <w:numId w:val="6"/>
              </w:numPr>
              <w:jc w:val="both"/>
            </w:pPr>
            <w:r>
              <w:t>Încurajarea constituirii reţelelor şcolare având ca obiectiv formarea continuă şi sprijinirea  unităţilor şcolare din mediul rural pentru dezvoltarea  ofertei de formare continua;</w:t>
            </w:r>
          </w:p>
          <w:p w14:paraId="3D6C9906" w14:textId="77777777" w:rsidR="00E02267" w:rsidRDefault="00E02267">
            <w:pPr>
              <w:numPr>
                <w:ilvl w:val="0"/>
                <w:numId w:val="6"/>
              </w:numPr>
              <w:jc w:val="both"/>
            </w:pPr>
            <w:r>
              <w:lastRenderedPageBreak/>
              <w:t>Reabilitarea/modernizarea spaţiilor şcolare din mediul rural, dotări cu echipamente (inclusiv pentru formare continuă) conform curriculumului utilizat, înfiinţarea de internate, cantine şcolare şi campusuri, dotarea cu microbuze şcolare pentru deplasarea elevilor, pentru asigurarea formării nivelului 3</w:t>
            </w:r>
          </w:p>
          <w:p w14:paraId="0A375ADE" w14:textId="77777777" w:rsidR="00E02267" w:rsidRDefault="00E02267">
            <w:pPr>
              <w:numPr>
                <w:ilvl w:val="0"/>
                <w:numId w:val="6"/>
              </w:numPr>
              <w:jc w:val="both"/>
            </w:pPr>
            <w:r>
              <w:t>Îmbunătăţirea procesului de informare elevi - părinţi, respective a promovării calificărilor specifice zonei rurale, în vederea diminuării fenomenului migraţiei forţei de muncă.</w:t>
            </w:r>
          </w:p>
          <w:p w14:paraId="08A5BF68" w14:textId="77777777" w:rsidR="00E02267" w:rsidRDefault="00E02267">
            <w:pPr>
              <w:jc w:val="both"/>
            </w:pPr>
          </w:p>
          <w:p w14:paraId="59ACBA91" w14:textId="77777777" w:rsidR="00E02267" w:rsidRDefault="00E02267">
            <w:pPr>
              <w:numPr>
                <w:ilvl w:val="0"/>
                <w:numId w:val="6"/>
              </w:numPr>
              <w:jc w:val="both"/>
            </w:pPr>
            <w:r>
              <w:t>Dezvoltarea sistemelor informaţionale de tip e-învăţământ – rural.</w:t>
            </w:r>
          </w:p>
          <w:p w14:paraId="527E38F2" w14:textId="77777777" w:rsidR="00E02267" w:rsidRDefault="00E02267">
            <w:pPr>
              <w:jc w:val="both"/>
            </w:pPr>
          </w:p>
        </w:tc>
        <w:tc>
          <w:tcPr>
            <w:tcW w:w="3420" w:type="dxa"/>
          </w:tcPr>
          <w:p w14:paraId="4F5B87CF" w14:textId="77777777" w:rsidR="00E02267" w:rsidRDefault="00E02267">
            <w:pPr>
              <w:jc w:val="both"/>
              <w:rPr>
                <w:b/>
              </w:rPr>
            </w:pPr>
            <w:r>
              <w:rPr>
                <w:b/>
              </w:rPr>
              <w:lastRenderedPageBreak/>
              <w:t xml:space="preserve">Termene </w:t>
            </w:r>
          </w:p>
          <w:p w14:paraId="0575FF9F" w14:textId="77777777" w:rsidR="00E02267" w:rsidRDefault="00E02267">
            <w:pPr>
              <w:jc w:val="both"/>
              <w:rPr>
                <w:b/>
              </w:rPr>
            </w:pPr>
          </w:p>
          <w:p w14:paraId="1ADC2E10" w14:textId="77777777" w:rsidR="00E02267" w:rsidRDefault="00E02267">
            <w:pPr>
              <w:jc w:val="both"/>
              <w:rPr>
                <w:bCs/>
                <w:i/>
                <w:iCs/>
              </w:rPr>
            </w:pPr>
            <w:r>
              <w:rPr>
                <w:bCs/>
                <w:i/>
                <w:iCs/>
              </w:rPr>
              <w:t>Anual cu raportare semestriala</w:t>
            </w:r>
          </w:p>
          <w:p w14:paraId="0BDFD13D" w14:textId="77777777" w:rsidR="00E02267" w:rsidRDefault="00E02267">
            <w:pPr>
              <w:jc w:val="both"/>
              <w:rPr>
                <w:bCs/>
                <w:i/>
                <w:iCs/>
              </w:rPr>
            </w:pPr>
          </w:p>
          <w:p w14:paraId="246AD832" w14:textId="77777777" w:rsidR="00E02267" w:rsidRDefault="00E02267">
            <w:pPr>
              <w:jc w:val="both"/>
              <w:rPr>
                <w:bCs/>
                <w:i/>
                <w:iCs/>
              </w:rPr>
            </w:pPr>
          </w:p>
          <w:p w14:paraId="31F4B122" w14:textId="77777777" w:rsidR="00E02267" w:rsidRDefault="00E02267">
            <w:pPr>
              <w:jc w:val="both"/>
              <w:rPr>
                <w:bCs/>
                <w:i/>
                <w:iCs/>
              </w:rPr>
            </w:pPr>
          </w:p>
          <w:p w14:paraId="133C3D52" w14:textId="77777777" w:rsidR="00E02267" w:rsidRDefault="00E02267">
            <w:pPr>
              <w:jc w:val="both"/>
              <w:rPr>
                <w:bCs/>
                <w:i/>
                <w:iCs/>
              </w:rPr>
            </w:pPr>
            <w:r>
              <w:rPr>
                <w:bCs/>
                <w:i/>
                <w:iCs/>
              </w:rPr>
              <w:t>Permanent cu analiza anuala in CLDPS, CR</w:t>
            </w:r>
          </w:p>
          <w:p w14:paraId="09092FB6" w14:textId="77777777" w:rsidR="00E02267" w:rsidRDefault="00E02267">
            <w:pPr>
              <w:jc w:val="both"/>
              <w:rPr>
                <w:bCs/>
                <w:i/>
                <w:iCs/>
              </w:rPr>
            </w:pPr>
          </w:p>
          <w:p w14:paraId="40780015" w14:textId="77777777" w:rsidR="00E02267" w:rsidRDefault="00E02267">
            <w:pPr>
              <w:jc w:val="both"/>
              <w:rPr>
                <w:bCs/>
                <w:i/>
                <w:iCs/>
              </w:rPr>
            </w:pPr>
          </w:p>
          <w:p w14:paraId="56A7EA7D" w14:textId="77777777" w:rsidR="00E02267" w:rsidRDefault="00E02267">
            <w:pPr>
              <w:jc w:val="both"/>
              <w:rPr>
                <w:bCs/>
                <w:i/>
                <w:iCs/>
              </w:rPr>
            </w:pPr>
            <w:r>
              <w:rPr>
                <w:bCs/>
                <w:i/>
                <w:iCs/>
              </w:rPr>
              <w:t>Permanent cu analiza anuala in CLDPS , CR</w:t>
            </w:r>
          </w:p>
          <w:p w14:paraId="02DB947B" w14:textId="77777777" w:rsidR="00E02267" w:rsidRDefault="00E02267">
            <w:pPr>
              <w:jc w:val="both"/>
              <w:rPr>
                <w:bCs/>
                <w:i/>
                <w:iCs/>
              </w:rPr>
            </w:pPr>
          </w:p>
          <w:p w14:paraId="3CDBE8B5" w14:textId="77777777" w:rsidR="00E02267" w:rsidRDefault="00E02267">
            <w:pPr>
              <w:jc w:val="both"/>
              <w:rPr>
                <w:bCs/>
                <w:i/>
                <w:iCs/>
              </w:rPr>
            </w:pPr>
          </w:p>
          <w:p w14:paraId="5B7B402C" w14:textId="77777777" w:rsidR="00E02267" w:rsidRDefault="00E02267">
            <w:pPr>
              <w:jc w:val="both"/>
              <w:rPr>
                <w:bCs/>
                <w:i/>
                <w:iCs/>
              </w:rPr>
            </w:pPr>
            <w:r>
              <w:rPr>
                <w:bCs/>
                <w:i/>
                <w:iCs/>
              </w:rPr>
              <w:t>Permanent cu raportare anuala</w:t>
            </w:r>
          </w:p>
          <w:p w14:paraId="2259AF5A" w14:textId="77777777" w:rsidR="00E02267" w:rsidRDefault="00E02267">
            <w:pPr>
              <w:jc w:val="both"/>
              <w:rPr>
                <w:bCs/>
                <w:i/>
                <w:iCs/>
              </w:rPr>
            </w:pPr>
          </w:p>
          <w:p w14:paraId="65A8E197" w14:textId="77777777" w:rsidR="00E02267" w:rsidRDefault="00E02267">
            <w:pPr>
              <w:jc w:val="both"/>
              <w:rPr>
                <w:bCs/>
                <w:i/>
                <w:iCs/>
              </w:rPr>
            </w:pPr>
          </w:p>
          <w:p w14:paraId="1AE34C27" w14:textId="77777777" w:rsidR="00E02267" w:rsidRDefault="00E02267">
            <w:pPr>
              <w:jc w:val="both"/>
              <w:rPr>
                <w:bCs/>
                <w:i/>
                <w:iCs/>
              </w:rPr>
            </w:pPr>
            <w:r>
              <w:rPr>
                <w:bCs/>
                <w:i/>
                <w:iCs/>
              </w:rPr>
              <w:t>Permanent cu raportare anuala in CLDPS, CR</w:t>
            </w:r>
          </w:p>
          <w:p w14:paraId="1CED3608" w14:textId="77777777" w:rsidR="00E02267" w:rsidRDefault="00E02267">
            <w:pPr>
              <w:jc w:val="both"/>
              <w:rPr>
                <w:bCs/>
                <w:i/>
                <w:iCs/>
              </w:rPr>
            </w:pPr>
          </w:p>
        </w:tc>
        <w:tc>
          <w:tcPr>
            <w:tcW w:w="3960" w:type="dxa"/>
          </w:tcPr>
          <w:p w14:paraId="533E9DC8" w14:textId="77777777" w:rsidR="00E02267" w:rsidRDefault="00E02267">
            <w:pPr>
              <w:jc w:val="both"/>
              <w:rPr>
                <w:b/>
              </w:rPr>
            </w:pPr>
            <w:r>
              <w:rPr>
                <w:b/>
              </w:rPr>
              <w:lastRenderedPageBreak/>
              <w:t>Organizaţie responsabilă</w:t>
            </w:r>
          </w:p>
          <w:p w14:paraId="2437E96F" w14:textId="77777777" w:rsidR="00E02267" w:rsidRDefault="00E02267">
            <w:pPr>
              <w:jc w:val="both"/>
              <w:rPr>
                <w:bCs/>
                <w:i/>
                <w:iCs/>
              </w:rPr>
            </w:pPr>
          </w:p>
          <w:p w14:paraId="100310C2" w14:textId="77777777" w:rsidR="00E02267" w:rsidRDefault="00E02267">
            <w:pPr>
              <w:jc w:val="both"/>
              <w:rPr>
                <w:bCs/>
                <w:i/>
                <w:iCs/>
              </w:rPr>
            </w:pPr>
            <w:r>
              <w:rPr>
                <w:bCs/>
                <w:i/>
                <w:iCs/>
              </w:rPr>
              <w:t>AJOFM, UIP NE,</w:t>
            </w:r>
          </w:p>
          <w:p w14:paraId="60A69640" w14:textId="77777777" w:rsidR="00E02267" w:rsidRDefault="00E02267">
            <w:pPr>
              <w:jc w:val="both"/>
              <w:rPr>
                <w:bCs/>
                <w:i/>
                <w:iCs/>
              </w:rPr>
            </w:pPr>
            <w:r>
              <w:rPr>
                <w:bCs/>
                <w:i/>
                <w:iCs/>
              </w:rPr>
              <w:t>CLDPS</w:t>
            </w:r>
          </w:p>
          <w:p w14:paraId="71DF02CB" w14:textId="77777777" w:rsidR="00E02267" w:rsidRDefault="00E02267">
            <w:pPr>
              <w:jc w:val="both"/>
              <w:rPr>
                <w:bCs/>
                <w:i/>
                <w:iCs/>
              </w:rPr>
            </w:pPr>
          </w:p>
          <w:p w14:paraId="137B1505" w14:textId="77777777" w:rsidR="00E02267" w:rsidRDefault="00E02267">
            <w:pPr>
              <w:jc w:val="both"/>
              <w:rPr>
                <w:bCs/>
                <w:i/>
                <w:iCs/>
              </w:rPr>
            </w:pPr>
          </w:p>
          <w:p w14:paraId="73E20A40" w14:textId="77777777" w:rsidR="00E02267" w:rsidRDefault="00E02267">
            <w:pPr>
              <w:jc w:val="both"/>
              <w:rPr>
                <w:bCs/>
                <w:i/>
                <w:iCs/>
              </w:rPr>
            </w:pPr>
          </w:p>
          <w:p w14:paraId="41B0243F" w14:textId="77777777" w:rsidR="00E02267" w:rsidRDefault="00E02267">
            <w:pPr>
              <w:rPr>
                <w:bCs/>
                <w:i/>
                <w:iCs/>
              </w:rPr>
            </w:pPr>
            <w:r>
              <w:rPr>
                <w:bCs/>
                <w:i/>
                <w:iCs/>
              </w:rPr>
              <w:t>ISJ, Unităţile şcolare, CLDPS</w:t>
            </w:r>
          </w:p>
          <w:p w14:paraId="1D6B6D6A" w14:textId="77777777" w:rsidR="00E02267" w:rsidRDefault="00E02267">
            <w:pPr>
              <w:rPr>
                <w:bCs/>
                <w:i/>
                <w:iCs/>
              </w:rPr>
            </w:pPr>
          </w:p>
          <w:p w14:paraId="3D513DE5" w14:textId="77777777" w:rsidR="00E02267" w:rsidRDefault="00E02267">
            <w:pPr>
              <w:rPr>
                <w:bCs/>
                <w:i/>
                <w:iCs/>
              </w:rPr>
            </w:pPr>
          </w:p>
          <w:p w14:paraId="70C0517B" w14:textId="77777777" w:rsidR="00E02267" w:rsidRDefault="00E02267">
            <w:pPr>
              <w:rPr>
                <w:bCs/>
                <w:i/>
                <w:iCs/>
              </w:rPr>
            </w:pPr>
          </w:p>
          <w:p w14:paraId="1D02CCFA" w14:textId="77777777" w:rsidR="00E02267" w:rsidRDefault="00E02267">
            <w:pPr>
              <w:rPr>
                <w:bCs/>
                <w:i/>
                <w:iCs/>
              </w:rPr>
            </w:pPr>
            <w:r>
              <w:rPr>
                <w:bCs/>
                <w:i/>
                <w:iCs/>
              </w:rPr>
              <w:t>Unităţile şcolare</w:t>
            </w:r>
          </w:p>
          <w:p w14:paraId="0F7E5EE0" w14:textId="77777777" w:rsidR="00E02267" w:rsidRDefault="00E02267">
            <w:pPr>
              <w:rPr>
                <w:bCs/>
                <w:i/>
                <w:iCs/>
              </w:rPr>
            </w:pPr>
            <w:r>
              <w:rPr>
                <w:bCs/>
                <w:i/>
                <w:iCs/>
              </w:rPr>
              <w:t>Autorităţile locale, ISJ</w:t>
            </w:r>
          </w:p>
          <w:p w14:paraId="7E0A78DC" w14:textId="77777777" w:rsidR="00E02267" w:rsidRDefault="00E02267">
            <w:pPr>
              <w:rPr>
                <w:bCs/>
                <w:i/>
                <w:iCs/>
              </w:rPr>
            </w:pPr>
          </w:p>
          <w:p w14:paraId="72CB86AE" w14:textId="77777777" w:rsidR="00E02267" w:rsidRDefault="00E02267">
            <w:pPr>
              <w:jc w:val="both"/>
              <w:rPr>
                <w:bCs/>
                <w:i/>
                <w:iCs/>
              </w:rPr>
            </w:pPr>
            <w:r>
              <w:rPr>
                <w:bCs/>
                <w:i/>
                <w:iCs/>
              </w:rPr>
              <w:t>Unităţile şcolare, ISJ</w:t>
            </w:r>
          </w:p>
          <w:p w14:paraId="04FABDAC" w14:textId="77777777" w:rsidR="00E02267" w:rsidRDefault="00E02267">
            <w:pPr>
              <w:rPr>
                <w:bCs/>
                <w:i/>
                <w:iCs/>
              </w:rPr>
            </w:pPr>
          </w:p>
          <w:p w14:paraId="224B17B9" w14:textId="77777777" w:rsidR="00E02267" w:rsidRDefault="00E02267">
            <w:pPr>
              <w:rPr>
                <w:bCs/>
                <w:i/>
                <w:iCs/>
              </w:rPr>
            </w:pPr>
          </w:p>
          <w:p w14:paraId="35D9DC70" w14:textId="77777777" w:rsidR="00E02267" w:rsidRDefault="00E02267">
            <w:pPr>
              <w:rPr>
                <w:bCs/>
                <w:i/>
                <w:iCs/>
              </w:rPr>
            </w:pPr>
            <w:r>
              <w:rPr>
                <w:bCs/>
                <w:i/>
                <w:iCs/>
              </w:rPr>
              <w:t>Unităţile şcolare</w:t>
            </w:r>
          </w:p>
          <w:p w14:paraId="01EA926D" w14:textId="77777777" w:rsidR="00E02267" w:rsidRDefault="00E02267">
            <w:pPr>
              <w:rPr>
                <w:bCs/>
                <w:i/>
                <w:iCs/>
              </w:rPr>
            </w:pPr>
            <w:r>
              <w:rPr>
                <w:bCs/>
                <w:i/>
                <w:iCs/>
              </w:rPr>
              <w:t>Autorităţile locale, AJOFM, ISJ</w:t>
            </w:r>
          </w:p>
        </w:tc>
      </w:tr>
    </w:tbl>
    <w:p w14:paraId="623EA22F" w14:textId="77777777" w:rsidR="00E02267" w:rsidRDefault="00E02267">
      <w:pPr>
        <w:rPr>
          <w:sz w:val="28"/>
          <w:szCs w:val="28"/>
        </w:rPr>
      </w:pPr>
    </w:p>
    <w:p w14:paraId="17E0DDC9" w14:textId="77777777" w:rsidR="00E02267" w:rsidRDefault="00E02267">
      <w:pPr>
        <w:rPr>
          <w:sz w:val="28"/>
          <w:szCs w:val="28"/>
        </w:rPr>
      </w:pPr>
    </w:p>
    <w:tbl>
      <w:tblPr>
        <w:tblW w:w="1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3532"/>
        <w:gridCol w:w="4140"/>
      </w:tblGrid>
      <w:tr w:rsidR="00E02267" w14:paraId="78BAEDC3" w14:textId="77777777">
        <w:tc>
          <w:tcPr>
            <w:tcW w:w="15520" w:type="dxa"/>
            <w:gridSpan w:val="3"/>
          </w:tcPr>
          <w:p w14:paraId="28A93366" w14:textId="77777777" w:rsidR="00E02267" w:rsidRDefault="00E02267">
            <w:pPr>
              <w:jc w:val="both"/>
            </w:pPr>
            <w:r>
              <w:rPr>
                <w:b/>
                <w:color w:val="0000FF"/>
              </w:rPr>
              <w:t xml:space="preserve">Obiectiv </w:t>
            </w:r>
            <w:r w:rsidR="00D831F3">
              <w:rPr>
                <w:b/>
                <w:color w:val="0000FF"/>
              </w:rPr>
              <w:t>2</w:t>
            </w:r>
            <w:r>
              <w:rPr>
                <w:b/>
                <w:color w:val="0000FF"/>
              </w:rPr>
              <w:t>:</w:t>
            </w:r>
            <w:r>
              <w:rPr>
                <w:b/>
              </w:rPr>
              <w:t xml:space="preserve"> </w:t>
            </w:r>
            <w:r>
              <w:t xml:space="preserve"> </w:t>
            </w:r>
            <w:r>
              <w:rPr>
                <w:bCs/>
              </w:rPr>
              <w:t xml:space="preserve">Prevenirea părăsirii timpurii a şcolii şi  </w:t>
            </w:r>
            <w:r>
              <w:t xml:space="preserve">creşterea gradului de includere a </w:t>
            </w:r>
          </w:p>
          <w:p w14:paraId="7E259F8D" w14:textId="77777777" w:rsidR="00E02267" w:rsidRDefault="00E02267">
            <w:pPr>
              <w:jc w:val="both"/>
            </w:pPr>
            <w:r>
              <w:t xml:space="preserve">elevilor cu CES (Cerinţe Educaţionale Speciale, copii abandonaţi, monoparentali, bolnavi cronici, cu probleme de comportament, dizabilităţi) în </w:t>
            </w:r>
          </w:p>
          <w:p w14:paraId="0466D9B7" w14:textId="77777777" w:rsidR="00E02267" w:rsidRDefault="00E02267">
            <w:pPr>
              <w:jc w:val="both"/>
            </w:pPr>
            <w:r>
              <w:t>Învăţământul Profesional  şi Tehnic.</w:t>
            </w:r>
          </w:p>
        </w:tc>
      </w:tr>
      <w:tr w:rsidR="00E02267" w14:paraId="668A18A9" w14:textId="77777777">
        <w:tc>
          <w:tcPr>
            <w:tcW w:w="15520" w:type="dxa"/>
            <w:gridSpan w:val="3"/>
          </w:tcPr>
          <w:p w14:paraId="36403918" w14:textId="77777777" w:rsidR="00E02267" w:rsidRDefault="00E02267">
            <w:pPr>
              <w:jc w:val="both"/>
              <w:rPr>
                <w:i/>
              </w:rPr>
            </w:pPr>
            <w:r>
              <w:rPr>
                <w:b/>
              </w:rPr>
              <w:t xml:space="preserve">Ţinta /  Rezultate măsurabile </w:t>
            </w:r>
          </w:p>
          <w:p w14:paraId="58DB0CE2" w14:textId="31231B50" w:rsidR="00E02267" w:rsidRDefault="00E02267" w:rsidP="00D831F3">
            <w:pPr>
              <w:jc w:val="both"/>
            </w:pPr>
            <w:r>
              <w:t>Creşterea gradului de inserţie a elevilor cu CES – învăţământ special şi po</w:t>
            </w:r>
            <w:r w:rsidR="00E556EE">
              <w:t xml:space="preserve">pulaţie rromă de la 11,7% </w:t>
            </w:r>
            <w:r w:rsidR="0032079C">
              <w:t>î</w:t>
            </w:r>
            <w:r w:rsidR="00E556EE">
              <w:t>n 20</w:t>
            </w:r>
            <w:r w:rsidR="00D831F3">
              <w:t>2</w:t>
            </w:r>
            <w:r w:rsidR="00730F5A">
              <w:t>3</w:t>
            </w:r>
            <w:r>
              <w:t xml:space="preserve"> la 22,4% </w:t>
            </w:r>
            <w:r w:rsidR="0032079C">
              <w:t>î</w:t>
            </w:r>
            <w:r>
              <w:t>n 20</w:t>
            </w:r>
            <w:r w:rsidR="00F1795B">
              <w:t>2</w:t>
            </w:r>
            <w:r w:rsidR="00730F5A">
              <w:t>4</w:t>
            </w:r>
            <w:r>
              <w:t>.</w:t>
            </w:r>
          </w:p>
        </w:tc>
      </w:tr>
      <w:tr w:rsidR="00E02267" w14:paraId="276C805D" w14:textId="77777777">
        <w:trPr>
          <w:trHeight w:val="2990"/>
        </w:trPr>
        <w:tc>
          <w:tcPr>
            <w:tcW w:w="7848" w:type="dxa"/>
          </w:tcPr>
          <w:p w14:paraId="5AE0EE13" w14:textId="77777777" w:rsidR="00E02267" w:rsidRDefault="00E02267">
            <w:pPr>
              <w:jc w:val="both"/>
              <w:rPr>
                <w:b/>
              </w:rPr>
            </w:pPr>
            <w:r>
              <w:rPr>
                <w:b/>
              </w:rPr>
              <w:t>Măsuri/Acţiuni pentru atingerea obiectivului:</w:t>
            </w:r>
          </w:p>
          <w:p w14:paraId="021A3136" w14:textId="77777777" w:rsidR="00E02267" w:rsidRDefault="00E02267">
            <w:pPr>
              <w:jc w:val="both"/>
            </w:pPr>
          </w:p>
          <w:p w14:paraId="41DEA415" w14:textId="77777777" w:rsidR="00E02267" w:rsidRDefault="00E02267" w:rsidP="004D7BAA">
            <w:pPr>
              <w:numPr>
                <w:ilvl w:val="3"/>
                <w:numId w:val="4"/>
              </w:numPr>
              <w:tabs>
                <w:tab w:val="clear" w:pos="2580"/>
              </w:tabs>
              <w:ind w:left="360" w:hanging="240"/>
              <w:jc w:val="both"/>
            </w:pPr>
            <w:r>
              <w:t>Activităţi de consiliere copil – părinte, realizate de către consilierii psihopedagogi şi inspectorul şcolar de specialitate prin cabinetele de specialitate din şcoli şi CJAPP.</w:t>
            </w:r>
          </w:p>
          <w:p w14:paraId="15498DB4" w14:textId="77777777" w:rsidR="00E02267" w:rsidRDefault="00E02267" w:rsidP="004D7BAA">
            <w:pPr>
              <w:numPr>
                <w:ilvl w:val="3"/>
                <w:numId w:val="4"/>
              </w:numPr>
              <w:tabs>
                <w:tab w:val="clear" w:pos="2580"/>
                <w:tab w:val="num" w:pos="360"/>
              </w:tabs>
              <w:ind w:left="360" w:hanging="240"/>
              <w:jc w:val="both"/>
            </w:pPr>
            <w:r>
              <w:t>Extinderea formarii cadrelor didactice pentru învăţământul pentru elevi cu nevoi speciale.</w:t>
            </w:r>
          </w:p>
          <w:p w14:paraId="41CDF53A" w14:textId="77777777" w:rsidR="00E02267" w:rsidRDefault="00D831F3" w:rsidP="004D7BAA">
            <w:pPr>
              <w:numPr>
                <w:ilvl w:val="3"/>
                <w:numId w:val="4"/>
              </w:numPr>
              <w:tabs>
                <w:tab w:val="clear" w:pos="2580"/>
                <w:tab w:val="left" w:pos="360"/>
              </w:tabs>
              <w:ind w:left="360" w:hanging="180"/>
              <w:jc w:val="both"/>
            </w:pPr>
            <w:r>
              <w:t xml:space="preserve"> </w:t>
            </w:r>
            <w:r w:rsidR="00E02267">
              <w:t>Oferirea de burse si sprijin elevilor proveniţi din medii dezavantajate socio-economic, cu precădere persoanelor dezavantajate social, inclusiv pentru elevii anului de completare.</w:t>
            </w:r>
          </w:p>
        </w:tc>
        <w:tc>
          <w:tcPr>
            <w:tcW w:w="3532" w:type="dxa"/>
          </w:tcPr>
          <w:p w14:paraId="15458CD0" w14:textId="77777777" w:rsidR="00E02267" w:rsidRDefault="00E02267">
            <w:pPr>
              <w:jc w:val="both"/>
              <w:rPr>
                <w:b/>
              </w:rPr>
            </w:pPr>
            <w:r>
              <w:rPr>
                <w:b/>
              </w:rPr>
              <w:t xml:space="preserve">Termene </w:t>
            </w:r>
          </w:p>
          <w:p w14:paraId="2837B9C4" w14:textId="77777777" w:rsidR="00E02267" w:rsidRDefault="00E02267">
            <w:pPr>
              <w:jc w:val="both"/>
              <w:rPr>
                <w:b/>
              </w:rPr>
            </w:pPr>
          </w:p>
          <w:p w14:paraId="7CDE6280" w14:textId="77777777" w:rsidR="00E02267" w:rsidRDefault="00E02267">
            <w:pPr>
              <w:rPr>
                <w:bCs/>
                <w:i/>
                <w:iCs/>
              </w:rPr>
            </w:pPr>
            <w:r>
              <w:rPr>
                <w:bCs/>
                <w:i/>
                <w:iCs/>
              </w:rPr>
              <w:t xml:space="preserve">Permanent </w:t>
            </w:r>
          </w:p>
          <w:p w14:paraId="7A75C195" w14:textId="77777777" w:rsidR="00E02267" w:rsidRDefault="00E02267">
            <w:pPr>
              <w:rPr>
                <w:bCs/>
                <w:i/>
                <w:iCs/>
              </w:rPr>
            </w:pPr>
            <w:r>
              <w:rPr>
                <w:bCs/>
                <w:i/>
                <w:iCs/>
              </w:rPr>
              <w:t>cu evaluare semestriala</w:t>
            </w:r>
          </w:p>
          <w:p w14:paraId="12905F5A" w14:textId="77777777" w:rsidR="00E02267" w:rsidRDefault="00E02267">
            <w:pPr>
              <w:rPr>
                <w:b/>
              </w:rPr>
            </w:pPr>
          </w:p>
          <w:p w14:paraId="47A6BAAA" w14:textId="77777777" w:rsidR="00E02267" w:rsidRDefault="00E02267">
            <w:pPr>
              <w:rPr>
                <w:bCs/>
                <w:i/>
                <w:iCs/>
              </w:rPr>
            </w:pPr>
            <w:r>
              <w:rPr>
                <w:bCs/>
                <w:i/>
                <w:iCs/>
              </w:rPr>
              <w:t>Anual</w:t>
            </w:r>
          </w:p>
          <w:p w14:paraId="6253E3B9" w14:textId="77777777" w:rsidR="00E02267" w:rsidRDefault="00E02267">
            <w:pPr>
              <w:rPr>
                <w:b/>
              </w:rPr>
            </w:pPr>
          </w:p>
          <w:p w14:paraId="4754137D" w14:textId="77777777" w:rsidR="00E02267" w:rsidRDefault="00E02267">
            <w:pPr>
              <w:rPr>
                <w:bCs/>
                <w:i/>
                <w:iCs/>
              </w:rPr>
            </w:pPr>
            <w:r>
              <w:rPr>
                <w:bCs/>
                <w:i/>
                <w:iCs/>
              </w:rPr>
              <w:t>Permanent,</w:t>
            </w:r>
          </w:p>
          <w:p w14:paraId="7F7C6FBC" w14:textId="77777777" w:rsidR="00E02267" w:rsidRDefault="00E02267">
            <w:pPr>
              <w:rPr>
                <w:bCs/>
                <w:i/>
                <w:iCs/>
              </w:rPr>
            </w:pPr>
            <w:r>
              <w:rPr>
                <w:bCs/>
                <w:i/>
                <w:iCs/>
              </w:rPr>
              <w:t>cu evaluare semestriala</w:t>
            </w:r>
          </w:p>
          <w:p w14:paraId="63D76A84" w14:textId="77777777" w:rsidR="00E02267" w:rsidRDefault="00E02267">
            <w:pPr>
              <w:rPr>
                <w:bCs/>
                <w:i/>
                <w:iCs/>
              </w:rPr>
            </w:pPr>
            <w:r>
              <w:rPr>
                <w:bCs/>
                <w:i/>
                <w:iCs/>
              </w:rPr>
              <w:t>Permanent,</w:t>
            </w:r>
          </w:p>
          <w:p w14:paraId="5A1E4775" w14:textId="77777777" w:rsidR="00E02267" w:rsidRDefault="00E02267">
            <w:pPr>
              <w:rPr>
                <w:bCs/>
                <w:i/>
                <w:iCs/>
              </w:rPr>
            </w:pPr>
            <w:r>
              <w:rPr>
                <w:bCs/>
                <w:i/>
                <w:iCs/>
              </w:rPr>
              <w:t>cu raportare anuala</w:t>
            </w:r>
          </w:p>
        </w:tc>
        <w:tc>
          <w:tcPr>
            <w:tcW w:w="4140" w:type="dxa"/>
          </w:tcPr>
          <w:p w14:paraId="56A836DC" w14:textId="77777777" w:rsidR="00E02267" w:rsidRDefault="00E02267">
            <w:pPr>
              <w:jc w:val="both"/>
              <w:rPr>
                <w:b/>
              </w:rPr>
            </w:pPr>
            <w:r>
              <w:rPr>
                <w:b/>
              </w:rPr>
              <w:t>Organizaţie responsabilă</w:t>
            </w:r>
          </w:p>
          <w:p w14:paraId="0E4D6A38" w14:textId="77777777" w:rsidR="00E02267" w:rsidRDefault="00E02267">
            <w:pPr>
              <w:rPr>
                <w:bCs/>
                <w:i/>
                <w:iCs/>
              </w:rPr>
            </w:pPr>
            <w:r>
              <w:rPr>
                <w:bCs/>
                <w:i/>
                <w:iCs/>
              </w:rPr>
              <w:t>Unităţi şcolare,</w:t>
            </w:r>
          </w:p>
          <w:p w14:paraId="4AF0A715" w14:textId="77777777" w:rsidR="00E02267" w:rsidRDefault="00E02267">
            <w:pPr>
              <w:rPr>
                <w:bCs/>
                <w:i/>
                <w:iCs/>
              </w:rPr>
            </w:pPr>
            <w:r>
              <w:rPr>
                <w:bCs/>
                <w:i/>
                <w:iCs/>
              </w:rPr>
              <w:t>CLDPS, ISJ</w:t>
            </w:r>
          </w:p>
          <w:p w14:paraId="0D46A813" w14:textId="77777777" w:rsidR="00E02267" w:rsidRDefault="00E02267">
            <w:pPr>
              <w:rPr>
                <w:b/>
              </w:rPr>
            </w:pPr>
          </w:p>
          <w:p w14:paraId="6AAA9367" w14:textId="77777777" w:rsidR="00E02267" w:rsidRDefault="00E02267">
            <w:pPr>
              <w:rPr>
                <w:bCs/>
                <w:i/>
                <w:iCs/>
              </w:rPr>
            </w:pPr>
          </w:p>
          <w:p w14:paraId="2CE5C098" w14:textId="77777777" w:rsidR="00E02267" w:rsidRDefault="00E02267">
            <w:pPr>
              <w:rPr>
                <w:bCs/>
                <w:i/>
                <w:iCs/>
              </w:rPr>
            </w:pPr>
            <w:r>
              <w:rPr>
                <w:bCs/>
                <w:i/>
                <w:iCs/>
              </w:rPr>
              <w:t>Unităţi şcolare,</w:t>
            </w:r>
          </w:p>
          <w:p w14:paraId="051A4976" w14:textId="77777777" w:rsidR="00E02267" w:rsidRDefault="00E02267">
            <w:pPr>
              <w:rPr>
                <w:b/>
              </w:rPr>
            </w:pPr>
            <w:r>
              <w:rPr>
                <w:bCs/>
                <w:i/>
                <w:iCs/>
              </w:rPr>
              <w:t>CCD-ISJ</w:t>
            </w:r>
          </w:p>
          <w:p w14:paraId="5C80D6DB" w14:textId="77777777" w:rsidR="00E02267" w:rsidRDefault="00E02267">
            <w:pPr>
              <w:rPr>
                <w:bCs/>
                <w:i/>
                <w:iCs/>
              </w:rPr>
            </w:pPr>
            <w:r>
              <w:rPr>
                <w:bCs/>
                <w:i/>
                <w:iCs/>
              </w:rPr>
              <w:t xml:space="preserve">Unităţi şcolare, </w:t>
            </w:r>
          </w:p>
          <w:p w14:paraId="55BF8917" w14:textId="77777777" w:rsidR="00E02267" w:rsidRDefault="00E02267">
            <w:pPr>
              <w:rPr>
                <w:bCs/>
                <w:i/>
                <w:iCs/>
              </w:rPr>
            </w:pPr>
            <w:r>
              <w:rPr>
                <w:bCs/>
                <w:i/>
                <w:iCs/>
              </w:rPr>
              <w:t>cu susţinerea partenerilor economici</w:t>
            </w:r>
          </w:p>
          <w:p w14:paraId="2FFB2906" w14:textId="77777777" w:rsidR="00E02267" w:rsidRDefault="00E02267">
            <w:pPr>
              <w:rPr>
                <w:bCs/>
                <w:i/>
                <w:iCs/>
              </w:rPr>
            </w:pPr>
            <w:r>
              <w:rPr>
                <w:bCs/>
                <w:i/>
                <w:iCs/>
              </w:rPr>
              <w:t xml:space="preserve">Unităţi şcolare </w:t>
            </w:r>
          </w:p>
          <w:p w14:paraId="516193B6" w14:textId="77777777" w:rsidR="00E02267" w:rsidRDefault="00E02267">
            <w:pPr>
              <w:rPr>
                <w:bCs/>
                <w:i/>
                <w:iCs/>
              </w:rPr>
            </w:pPr>
            <w:r>
              <w:rPr>
                <w:bCs/>
                <w:i/>
                <w:iCs/>
              </w:rPr>
              <w:t>CLDPS ,ISJ</w:t>
            </w:r>
          </w:p>
        </w:tc>
      </w:tr>
    </w:tbl>
    <w:p w14:paraId="0885420F" w14:textId="77777777" w:rsidR="00E02267" w:rsidRDefault="00E02267">
      <w:pPr>
        <w:rPr>
          <w:sz w:val="28"/>
          <w:szCs w:val="28"/>
        </w:rPr>
      </w:pPr>
    </w:p>
    <w:p w14:paraId="7B43FDDB" w14:textId="77777777" w:rsidR="00E02267" w:rsidRDefault="00E02267">
      <w:pPr>
        <w:rPr>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3600"/>
        <w:gridCol w:w="3600"/>
      </w:tblGrid>
      <w:tr w:rsidR="00E02267" w14:paraId="04110740" w14:textId="77777777">
        <w:tc>
          <w:tcPr>
            <w:tcW w:w="15048" w:type="dxa"/>
            <w:gridSpan w:val="3"/>
          </w:tcPr>
          <w:p w14:paraId="7A6EB48A" w14:textId="77777777" w:rsidR="00E02267" w:rsidRDefault="00E02267" w:rsidP="00D831F3">
            <w:pPr>
              <w:jc w:val="both"/>
            </w:pPr>
            <w:r>
              <w:rPr>
                <w:b/>
                <w:color w:val="0000FF"/>
              </w:rPr>
              <w:lastRenderedPageBreak/>
              <w:t xml:space="preserve">Obiectiv </w:t>
            </w:r>
            <w:r w:rsidR="00D831F3">
              <w:rPr>
                <w:b/>
                <w:color w:val="0000FF"/>
              </w:rPr>
              <w:t>3</w:t>
            </w:r>
            <w:r>
              <w:rPr>
                <w:b/>
                <w:color w:val="0000FF"/>
              </w:rPr>
              <w:t>:</w:t>
            </w:r>
            <w:r>
              <w:rPr>
                <w:b/>
              </w:rPr>
              <w:t xml:space="preserve"> </w:t>
            </w:r>
            <w:r>
              <w:t xml:space="preserve"> </w:t>
            </w:r>
            <w:r>
              <w:rPr>
                <w:bCs/>
              </w:rPr>
              <w:t>Dezvoltarea activit</w:t>
            </w:r>
            <w:r w:rsidR="00826938">
              <w:rPr>
                <w:bCs/>
              </w:rPr>
              <w:t>ăţ</w:t>
            </w:r>
            <w:r>
              <w:rPr>
                <w:bCs/>
              </w:rPr>
              <w:t xml:space="preserve">ii de mentorat </w:t>
            </w:r>
            <w:r w:rsidR="00826938">
              <w:rPr>
                <w:bCs/>
              </w:rPr>
              <w:t>î</w:t>
            </w:r>
            <w:r>
              <w:rPr>
                <w:bCs/>
              </w:rPr>
              <w:t xml:space="preserve">n vederea ameliorării ratei de tranzitie </w:t>
            </w:r>
            <w:r w:rsidR="00826938">
              <w:rPr>
                <w:bCs/>
              </w:rPr>
              <w:t>î</w:t>
            </w:r>
            <w:r>
              <w:rPr>
                <w:bCs/>
              </w:rPr>
              <w:t xml:space="preserve">n IPT la nivel judeţean, cu 0,8 % anual, spre nivelul </w:t>
            </w:r>
            <w:r w:rsidR="00D831F3">
              <w:rPr>
                <w:bCs/>
              </w:rPr>
              <w:t>3</w:t>
            </w:r>
            <w:r w:rsidR="001B0CA8">
              <w:rPr>
                <w:bCs/>
              </w:rPr>
              <w:t xml:space="preserve"> şi înv. liceal</w:t>
            </w:r>
            <w:r w:rsidR="0032079C">
              <w:rPr>
                <w:bCs/>
              </w:rPr>
              <w:t xml:space="preserve">, nivel </w:t>
            </w:r>
            <w:r w:rsidR="00D831F3">
              <w:rPr>
                <w:bCs/>
              </w:rPr>
              <w:t>4</w:t>
            </w:r>
            <w:r w:rsidR="0032079C">
              <w:rPr>
                <w:bCs/>
              </w:rPr>
              <w:t>.</w:t>
            </w:r>
          </w:p>
        </w:tc>
      </w:tr>
      <w:tr w:rsidR="00E02267" w14:paraId="6BDFD329" w14:textId="77777777">
        <w:tc>
          <w:tcPr>
            <w:tcW w:w="15048" w:type="dxa"/>
            <w:gridSpan w:val="3"/>
          </w:tcPr>
          <w:p w14:paraId="1C4FD222" w14:textId="77777777" w:rsidR="00E02267" w:rsidRDefault="00E02267">
            <w:pPr>
              <w:jc w:val="both"/>
              <w:rPr>
                <w:i/>
              </w:rPr>
            </w:pPr>
            <w:r>
              <w:rPr>
                <w:b/>
              </w:rPr>
              <w:t xml:space="preserve">Tinta /  Rezultate masurabile </w:t>
            </w:r>
          </w:p>
          <w:p w14:paraId="3D3D1873" w14:textId="77777777" w:rsidR="00E02267" w:rsidRDefault="00E02267">
            <w:pPr>
              <w:jc w:val="both"/>
            </w:pPr>
            <w:r>
              <w:t>Cresterea ratei de tranzitie cu 1,3-3,4 % pe an la fiecare nivel IPT .</w:t>
            </w:r>
          </w:p>
        </w:tc>
      </w:tr>
      <w:tr w:rsidR="00E02267" w14:paraId="0C8B6F98" w14:textId="77777777">
        <w:tc>
          <w:tcPr>
            <w:tcW w:w="7848" w:type="dxa"/>
          </w:tcPr>
          <w:p w14:paraId="04B4AE81" w14:textId="77777777" w:rsidR="00E02267" w:rsidRDefault="00E02267">
            <w:pPr>
              <w:jc w:val="both"/>
              <w:rPr>
                <w:b/>
              </w:rPr>
            </w:pPr>
            <w:r>
              <w:rPr>
                <w:b/>
              </w:rPr>
              <w:t>Masuri/Actiuni pentru atingerea obiectivului:</w:t>
            </w:r>
          </w:p>
          <w:p w14:paraId="22973FD7" w14:textId="77777777" w:rsidR="00E02267" w:rsidRDefault="00E02267">
            <w:pPr>
              <w:ind w:left="360" w:hanging="360"/>
              <w:jc w:val="both"/>
            </w:pPr>
            <w:r>
              <w:t>1. Formarea  cadrelor didactice  in vederea obtinerii  statutului de mentor;</w:t>
            </w:r>
          </w:p>
          <w:p w14:paraId="1F78DEB1" w14:textId="77777777" w:rsidR="00E02267" w:rsidRDefault="00E02267">
            <w:pPr>
              <w:ind w:left="240" w:hanging="360"/>
              <w:jc w:val="both"/>
            </w:pPr>
            <w:r>
              <w:t xml:space="preserve">  2. Corelarea planului de scolarizare cu oferta  de munca a   partenerilor sociali;</w:t>
            </w:r>
          </w:p>
          <w:p w14:paraId="7B03FFFE" w14:textId="77777777" w:rsidR="00E02267" w:rsidRDefault="00E02267">
            <w:pPr>
              <w:jc w:val="both"/>
            </w:pPr>
            <w:r>
              <w:t xml:space="preserve">3. Organizarea si dotarea unitatilor de invatamant      </w:t>
            </w:r>
          </w:p>
          <w:p w14:paraId="6380AF5A" w14:textId="77777777" w:rsidR="00E02267" w:rsidRDefault="00E02267">
            <w:pPr>
              <w:ind w:left="60"/>
            </w:pPr>
            <w:r>
              <w:t xml:space="preserve">   corespunzator calificarilor cerute de agentii economici.</w:t>
            </w:r>
          </w:p>
          <w:p w14:paraId="5AD4081B" w14:textId="77777777" w:rsidR="00E02267" w:rsidRDefault="00E02267">
            <w:pPr>
              <w:jc w:val="both"/>
            </w:pPr>
            <w:r>
              <w:t>4. Monitorizarea elevilor privind rata de tranzitie.</w:t>
            </w:r>
          </w:p>
          <w:p w14:paraId="1347C9AE" w14:textId="77777777" w:rsidR="00E02267" w:rsidRDefault="00E02267">
            <w:pPr>
              <w:jc w:val="both"/>
            </w:pPr>
            <w:r>
              <w:t>5. Dezvoltarea unui sistem informational de monitorizare</w:t>
            </w:r>
          </w:p>
          <w:p w14:paraId="4410D1D5" w14:textId="77777777" w:rsidR="00E02267" w:rsidRDefault="00E02267">
            <w:pPr>
              <w:jc w:val="both"/>
            </w:pPr>
            <w:r>
              <w:t xml:space="preserve">    a activitatii de mentorat.</w:t>
            </w:r>
          </w:p>
          <w:p w14:paraId="544EA601" w14:textId="77777777" w:rsidR="00E02267" w:rsidRDefault="00E02267">
            <w:pPr>
              <w:ind w:left="240" w:hanging="240"/>
              <w:jc w:val="both"/>
            </w:pPr>
            <w:r>
              <w:t xml:space="preserve">6.Realizarea unui site pentru promovarea ofertei de  mentorat </w:t>
            </w:r>
          </w:p>
        </w:tc>
        <w:tc>
          <w:tcPr>
            <w:tcW w:w="3600" w:type="dxa"/>
          </w:tcPr>
          <w:p w14:paraId="68435518" w14:textId="77777777" w:rsidR="00E02267" w:rsidRDefault="00E02267">
            <w:pPr>
              <w:jc w:val="both"/>
              <w:rPr>
                <w:b/>
              </w:rPr>
            </w:pPr>
            <w:r>
              <w:rPr>
                <w:b/>
              </w:rPr>
              <w:t xml:space="preserve">Termene </w:t>
            </w:r>
          </w:p>
          <w:p w14:paraId="7A2466A9" w14:textId="77777777" w:rsidR="00E02267" w:rsidRDefault="00E02267">
            <w:pPr>
              <w:jc w:val="both"/>
            </w:pPr>
          </w:p>
          <w:p w14:paraId="618365A4" w14:textId="77777777" w:rsidR="00E02267" w:rsidRDefault="00E02267">
            <w:pPr>
              <w:jc w:val="both"/>
              <w:rPr>
                <w:i/>
              </w:rPr>
            </w:pPr>
            <w:r>
              <w:rPr>
                <w:i/>
              </w:rPr>
              <w:t>Permanent</w:t>
            </w:r>
          </w:p>
          <w:p w14:paraId="08DF3559" w14:textId="77777777" w:rsidR="00E02267" w:rsidRDefault="00E02267">
            <w:pPr>
              <w:jc w:val="both"/>
              <w:rPr>
                <w:i/>
              </w:rPr>
            </w:pPr>
          </w:p>
          <w:p w14:paraId="760E58F7" w14:textId="77777777" w:rsidR="00E02267" w:rsidRDefault="00E02267">
            <w:pPr>
              <w:jc w:val="both"/>
              <w:rPr>
                <w:i/>
              </w:rPr>
            </w:pPr>
            <w:r>
              <w:rPr>
                <w:i/>
              </w:rPr>
              <w:t>Permanent</w:t>
            </w:r>
          </w:p>
          <w:p w14:paraId="1F78006E" w14:textId="77777777" w:rsidR="00E02267" w:rsidRDefault="00E02267">
            <w:pPr>
              <w:jc w:val="both"/>
              <w:rPr>
                <w:i/>
              </w:rPr>
            </w:pPr>
          </w:p>
          <w:p w14:paraId="59B549CF" w14:textId="77777777" w:rsidR="00E02267" w:rsidRDefault="00E02267">
            <w:pPr>
              <w:jc w:val="both"/>
              <w:rPr>
                <w:i/>
              </w:rPr>
            </w:pPr>
            <w:r>
              <w:rPr>
                <w:i/>
              </w:rPr>
              <w:t>Permanent</w:t>
            </w:r>
          </w:p>
          <w:p w14:paraId="1ADD7FD7" w14:textId="77777777" w:rsidR="00E02267" w:rsidRDefault="00E02267">
            <w:pPr>
              <w:jc w:val="both"/>
              <w:rPr>
                <w:i/>
              </w:rPr>
            </w:pPr>
          </w:p>
          <w:p w14:paraId="3E7E1553" w14:textId="77777777" w:rsidR="00E02267" w:rsidRDefault="00E02267" w:rsidP="00D831F3">
            <w:pPr>
              <w:jc w:val="both"/>
            </w:pPr>
            <w:r>
              <w:rPr>
                <w:i/>
              </w:rPr>
              <w:t>La sfarsitul fiec</w:t>
            </w:r>
            <w:r w:rsidR="00D831F3">
              <w:rPr>
                <w:i/>
              </w:rPr>
              <w:t>Ă</w:t>
            </w:r>
            <w:r>
              <w:rPr>
                <w:i/>
              </w:rPr>
              <w:t>rui an scolar</w:t>
            </w:r>
          </w:p>
        </w:tc>
        <w:tc>
          <w:tcPr>
            <w:tcW w:w="3600" w:type="dxa"/>
          </w:tcPr>
          <w:p w14:paraId="0604F02A" w14:textId="77777777" w:rsidR="00E02267" w:rsidRDefault="00E02267">
            <w:pPr>
              <w:jc w:val="both"/>
            </w:pPr>
            <w:r>
              <w:rPr>
                <w:b/>
              </w:rPr>
              <w:t>Organizatie responsabila</w:t>
            </w:r>
          </w:p>
          <w:p w14:paraId="067E3B07" w14:textId="77777777" w:rsidR="00E02267" w:rsidRDefault="00E02267">
            <w:pPr>
              <w:jc w:val="both"/>
            </w:pPr>
          </w:p>
          <w:p w14:paraId="33AB1EC3" w14:textId="77777777" w:rsidR="00E02267" w:rsidRDefault="00E02267">
            <w:pPr>
              <w:jc w:val="both"/>
              <w:rPr>
                <w:i/>
              </w:rPr>
            </w:pPr>
            <w:r>
              <w:rPr>
                <w:i/>
              </w:rPr>
              <w:t>ISJ, Unitati scolare</w:t>
            </w:r>
          </w:p>
          <w:p w14:paraId="46C7E08D" w14:textId="77777777" w:rsidR="00E02267" w:rsidRDefault="00E02267">
            <w:pPr>
              <w:jc w:val="both"/>
              <w:rPr>
                <w:i/>
              </w:rPr>
            </w:pPr>
          </w:p>
          <w:p w14:paraId="7CFE6686" w14:textId="77777777" w:rsidR="00E02267" w:rsidRDefault="00E02267">
            <w:pPr>
              <w:jc w:val="both"/>
              <w:rPr>
                <w:i/>
              </w:rPr>
            </w:pPr>
            <w:r>
              <w:rPr>
                <w:i/>
              </w:rPr>
              <w:t>ISJ, Unitati scolare</w:t>
            </w:r>
          </w:p>
          <w:p w14:paraId="46B012B3" w14:textId="77777777" w:rsidR="00E02267" w:rsidRDefault="00E02267">
            <w:pPr>
              <w:jc w:val="both"/>
              <w:rPr>
                <w:i/>
              </w:rPr>
            </w:pPr>
          </w:p>
          <w:p w14:paraId="6BCA25C8" w14:textId="77777777" w:rsidR="00E02267" w:rsidRDefault="00E02267">
            <w:pPr>
              <w:jc w:val="both"/>
              <w:rPr>
                <w:i/>
              </w:rPr>
            </w:pPr>
            <w:r>
              <w:rPr>
                <w:i/>
              </w:rPr>
              <w:t>Unitatile de invatamant</w:t>
            </w:r>
          </w:p>
          <w:p w14:paraId="451851CE" w14:textId="77777777" w:rsidR="00E02267" w:rsidRDefault="00E02267">
            <w:pPr>
              <w:jc w:val="both"/>
              <w:rPr>
                <w:i/>
              </w:rPr>
            </w:pPr>
            <w:r>
              <w:rPr>
                <w:i/>
              </w:rPr>
              <w:t>Unitatile de invatamant</w:t>
            </w:r>
          </w:p>
          <w:p w14:paraId="51073842" w14:textId="77777777" w:rsidR="00E02267" w:rsidRDefault="00E02267">
            <w:pPr>
              <w:jc w:val="both"/>
              <w:rPr>
                <w:i/>
              </w:rPr>
            </w:pPr>
            <w:r>
              <w:rPr>
                <w:i/>
              </w:rPr>
              <w:t>Unitatile de invatamant</w:t>
            </w:r>
          </w:p>
          <w:p w14:paraId="1D060F73" w14:textId="77777777" w:rsidR="00E02267" w:rsidRDefault="00E02267">
            <w:pPr>
              <w:jc w:val="both"/>
            </w:pPr>
            <w:r>
              <w:rPr>
                <w:i/>
              </w:rPr>
              <w:t>ISJ</w:t>
            </w:r>
            <w:r>
              <w:t xml:space="preserve"> </w:t>
            </w:r>
          </w:p>
        </w:tc>
      </w:tr>
    </w:tbl>
    <w:p w14:paraId="5C44D244" w14:textId="77777777" w:rsidR="00E02267" w:rsidRDefault="00E02267">
      <w:pPr>
        <w:rPr>
          <w:sz w:val="28"/>
          <w:szCs w:val="28"/>
        </w:rPr>
      </w:pPr>
    </w:p>
    <w:tbl>
      <w:tblPr>
        <w:tblW w:w="14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gridCol w:w="1478"/>
        <w:gridCol w:w="2725"/>
      </w:tblGrid>
      <w:tr w:rsidR="00E02267" w14:paraId="4C4BB2F6" w14:textId="77777777">
        <w:trPr>
          <w:trHeight w:val="494"/>
          <w:jc w:val="center"/>
        </w:trPr>
        <w:tc>
          <w:tcPr>
            <w:tcW w:w="14981" w:type="dxa"/>
            <w:gridSpan w:val="3"/>
          </w:tcPr>
          <w:p w14:paraId="57434F72" w14:textId="77777777" w:rsidR="00E02267" w:rsidRDefault="00E02267" w:rsidP="00D831F3">
            <w:pPr>
              <w:jc w:val="both"/>
            </w:pPr>
            <w:r>
              <w:rPr>
                <w:b/>
                <w:color w:val="0000FF"/>
              </w:rPr>
              <w:t xml:space="preserve">Obiectiv </w:t>
            </w:r>
            <w:r w:rsidR="00D831F3">
              <w:rPr>
                <w:b/>
                <w:color w:val="0000FF"/>
              </w:rPr>
              <w:t>4</w:t>
            </w:r>
            <w:r>
              <w:rPr>
                <w:b/>
                <w:color w:val="0000FF"/>
              </w:rPr>
              <w:t>:</w:t>
            </w:r>
            <w:r>
              <w:rPr>
                <w:b/>
              </w:rPr>
              <w:t xml:space="preserve">  </w:t>
            </w:r>
            <w:r w:rsidR="00A55B87" w:rsidRPr="00EF6E7A">
              <w:t>Creşterea activă a actului educaţional prin realizarea unui curriculum îmbogăţit şi a unui program suplimentar de pregătire pentru elevi care să ducă la reducerea abandonului şcolar şi creşterea ratei de promovabilitate la examenul de bacalaureat</w:t>
            </w:r>
            <w:r w:rsidRPr="00EF6E7A">
              <w:t>.</w:t>
            </w:r>
          </w:p>
        </w:tc>
      </w:tr>
      <w:tr w:rsidR="00E02267" w14:paraId="76D62C86" w14:textId="77777777">
        <w:trPr>
          <w:trHeight w:val="530"/>
          <w:jc w:val="center"/>
        </w:trPr>
        <w:tc>
          <w:tcPr>
            <w:tcW w:w="14981" w:type="dxa"/>
            <w:gridSpan w:val="3"/>
          </w:tcPr>
          <w:p w14:paraId="0F1D6C73" w14:textId="77777777" w:rsidR="00E02267" w:rsidRDefault="00E02267" w:rsidP="00A55B87">
            <w:pPr>
              <w:jc w:val="both"/>
              <w:rPr>
                <w:i/>
              </w:rPr>
            </w:pPr>
            <w:r>
              <w:rPr>
                <w:b/>
              </w:rPr>
              <w:t>Tinta /  Rezultate masurabile:</w:t>
            </w:r>
            <w:r>
              <w:rPr>
                <w:i/>
              </w:rPr>
              <w:t xml:space="preserve"> </w:t>
            </w:r>
            <w:r w:rsidR="00A55B87">
              <w:rPr>
                <w:i/>
              </w:rPr>
              <w:t xml:space="preserve">Diminuarea </w:t>
            </w:r>
            <w:r w:rsidR="000941FB">
              <w:rPr>
                <w:i/>
              </w:rPr>
              <w:t>ratei abandonului şcolar, a numărului de absenţe nemotivate şi creşterea ratei de promovabilitate a examenului de bacalaureat</w:t>
            </w:r>
            <w:r>
              <w:t>.</w:t>
            </w:r>
          </w:p>
        </w:tc>
      </w:tr>
      <w:tr w:rsidR="00EF6E7A" w14:paraId="76A50D09" w14:textId="77777777">
        <w:trPr>
          <w:trHeight w:val="709"/>
          <w:jc w:val="center"/>
        </w:trPr>
        <w:tc>
          <w:tcPr>
            <w:tcW w:w="10778" w:type="dxa"/>
          </w:tcPr>
          <w:p w14:paraId="11770C17" w14:textId="77777777" w:rsidR="00EF6E7A" w:rsidRDefault="00D831F3" w:rsidP="00D831F3">
            <w:pPr>
              <w:ind w:left="360"/>
              <w:rPr>
                <w:lang w:val="en-US" w:eastAsia="ro-RO"/>
              </w:rPr>
            </w:pPr>
            <w:r>
              <w:rPr>
                <w:lang w:eastAsia="ro-RO"/>
              </w:rPr>
              <w:t xml:space="preserve">1. </w:t>
            </w:r>
            <w:r w:rsidR="00EF6E7A">
              <w:rPr>
                <w:lang w:eastAsia="ro-RO"/>
              </w:rPr>
              <w:t>Pregătire suplimentară în vederea promovării examenului de</w:t>
            </w:r>
            <w:r w:rsidR="00977253">
              <w:rPr>
                <w:lang w:eastAsia="ro-RO"/>
              </w:rPr>
              <w:t xml:space="preserve"> </w:t>
            </w:r>
            <w:r w:rsidR="00EF6E7A">
              <w:rPr>
                <w:lang w:eastAsia="ro-RO"/>
              </w:rPr>
              <w:t>bacalaureat</w:t>
            </w:r>
            <w:r w:rsidR="00EF6E7A">
              <w:rPr>
                <w:lang w:val="en-US" w:eastAsia="ro-RO"/>
              </w:rPr>
              <w:t>;</w:t>
            </w:r>
          </w:p>
          <w:p w14:paraId="1F178821" w14:textId="77777777" w:rsidR="00EF6E7A" w:rsidRDefault="00EF6E7A" w:rsidP="00EF6E7A">
            <w:pPr>
              <w:numPr>
                <w:ilvl w:val="0"/>
                <w:numId w:val="4"/>
              </w:numPr>
              <w:rPr>
                <w:lang w:val="en-US" w:eastAsia="ro-RO"/>
              </w:rPr>
            </w:pPr>
            <w:proofErr w:type="spellStart"/>
            <w:r>
              <w:rPr>
                <w:lang w:val="en-US" w:eastAsia="ro-RO"/>
              </w:rPr>
              <w:t>Elaborarea</w:t>
            </w:r>
            <w:proofErr w:type="spellEnd"/>
            <w:r>
              <w:rPr>
                <w:lang w:val="en-US" w:eastAsia="ro-RO"/>
              </w:rPr>
              <w:t xml:space="preserve"> </w:t>
            </w:r>
            <w:proofErr w:type="spellStart"/>
            <w:r>
              <w:rPr>
                <w:lang w:val="en-US" w:eastAsia="ro-RO"/>
              </w:rPr>
              <w:t>unor</w:t>
            </w:r>
            <w:proofErr w:type="spellEnd"/>
            <w:r>
              <w:rPr>
                <w:lang w:val="en-US" w:eastAsia="ro-RO"/>
              </w:rPr>
              <w:t xml:space="preserve"> </w:t>
            </w:r>
            <w:proofErr w:type="spellStart"/>
            <w:r>
              <w:rPr>
                <w:lang w:val="en-US" w:eastAsia="ro-RO"/>
              </w:rPr>
              <w:t>activită</w:t>
            </w:r>
            <w:proofErr w:type="spellEnd"/>
            <w:r>
              <w:rPr>
                <w:lang w:eastAsia="ro-RO"/>
              </w:rPr>
              <w:t>ţi</w:t>
            </w:r>
            <w:r>
              <w:rPr>
                <w:lang w:val="en-US" w:eastAsia="ro-RO"/>
              </w:rPr>
              <w:t xml:space="preserve"> </w:t>
            </w:r>
            <w:proofErr w:type="spellStart"/>
            <w:r>
              <w:rPr>
                <w:lang w:val="en-US" w:eastAsia="ro-RO"/>
              </w:rPr>
              <w:t>motivaţionale</w:t>
            </w:r>
            <w:proofErr w:type="spellEnd"/>
            <w:r>
              <w:rPr>
                <w:lang w:val="en-US" w:eastAsia="ro-RO"/>
              </w:rPr>
              <w:t xml:space="preserve"> </w:t>
            </w:r>
            <w:proofErr w:type="spellStart"/>
            <w:r>
              <w:rPr>
                <w:lang w:val="en-US" w:eastAsia="ro-RO"/>
              </w:rPr>
              <w:t>pentru</w:t>
            </w:r>
            <w:proofErr w:type="spellEnd"/>
            <w:r>
              <w:rPr>
                <w:lang w:val="en-US" w:eastAsia="ro-RO"/>
              </w:rPr>
              <w:t xml:space="preserve"> </w:t>
            </w:r>
            <w:proofErr w:type="spellStart"/>
            <w:r>
              <w:rPr>
                <w:lang w:val="en-US" w:eastAsia="ro-RO"/>
              </w:rPr>
              <w:t>elevii</w:t>
            </w:r>
            <w:proofErr w:type="spellEnd"/>
            <w:r>
              <w:rPr>
                <w:lang w:val="en-US" w:eastAsia="ro-RO"/>
              </w:rPr>
              <w:t xml:space="preserve"> </w:t>
            </w:r>
            <w:proofErr w:type="spellStart"/>
            <w:r>
              <w:rPr>
                <w:lang w:val="en-US" w:eastAsia="ro-RO"/>
              </w:rPr>
              <w:t>expuşi</w:t>
            </w:r>
            <w:proofErr w:type="spellEnd"/>
            <w:r>
              <w:rPr>
                <w:lang w:val="en-US" w:eastAsia="ro-RO"/>
              </w:rPr>
              <w:t xml:space="preserve"> </w:t>
            </w:r>
            <w:proofErr w:type="spellStart"/>
            <w:r>
              <w:rPr>
                <w:lang w:val="en-US" w:eastAsia="ro-RO"/>
              </w:rPr>
              <w:t>riscului</w:t>
            </w:r>
            <w:proofErr w:type="spellEnd"/>
            <w:r>
              <w:rPr>
                <w:lang w:val="en-US" w:eastAsia="ro-RO"/>
              </w:rPr>
              <w:t xml:space="preserve"> de abandon </w:t>
            </w:r>
            <w:proofErr w:type="spellStart"/>
            <w:r>
              <w:rPr>
                <w:lang w:val="en-US" w:eastAsia="ro-RO"/>
              </w:rPr>
              <w:t>şcolar</w:t>
            </w:r>
            <w:proofErr w:type="spellEnd"/>
            <w:r>
              <w:rPr>
                <w:lang w:val="en-US" w:eastAsia="ro-RO"/>
              </w:rPr>
              <w:t xml:space="preserve"> </w:t>
            </w:r>
            <w:proofErr w:type="spellStart"/>
            <w:r>
              <w:rPr>
                <w:lang w:val="en-US" w:eastAsia="ro-RO"/>
              </w:rPr>
              <w:t>şi</w:t>
            </w:r>
            <w:proofErr w:type="spellEnd"/>
            <w:r>
              <w:rPr>
                <w:lang w:val="en-US" w:eastAsia="ro-RO"/>
              </w:rPr>
              <w:t xml:space="preserve"> </w:t>
            </w:r>
            <w:proofErr w:type="spellStart"/>
            <w:r>
              <w:rPr>
                <w:lang w:val="en-US" w:eastAsia="ro-RO"/>
              </w:rPr>
              <w:t>absenteismului</w:t>
            </w:r>
            <w:proofErr w:type="spellEnd"/>
            <w:r>
              <w:rPr>
                <w:lang w:val="en-US" w:eastAsia="ro-RO"/>
              </w:rPr>
              <w:t>;</w:t>
            </w:r>
          </w:p>
          <w:p w14:paraId="64CE0F2F" w14:textId="77777777" w:rsidR="00EF6E7A" w:rsidRPr="00AF2779" w:rsidRDefault="00EF6E7A" w:rsidP="00EF6E7A">
            <w:pPr>
              <w:numPr>
                <w:ilvl w:val="0"/>
                <w:numId w:val="4"/>
              </w:numPr>
              <w:rPr>
                <w:lang w:eastAsia="ro-RO"/>
              </w:rPr>
            </w:pPr>
            <w:proofErr w:type="spellStart"/>
            <w:r>
              <w:rPr>
                <w:lang w:val="en-US" w:eastAsia="ro-RO"/>
              </w:rPr>
              <w:t>Identificarea</w:t>
            </w:r>
            <w:proofErr w:type="spellEnd"/>
            <w:r>
              <w:rPr>
                <w:lang w:val="en-US" w:eastAsia="ro-RO"/>
              </w:rPr>
              <w:t xml:space="preserve"> </w:t>
            </w:r>
            <w:proofErr w:type="spellStart"/>
            <w:r>
              <w:rPr>
                <w:lang w:val="en-US" w:eastAsia="ro-RO"/>
              </w:rPr>
              <w:t>unor</w:t>
            </w:r>
            <w:proofErr w:type="spellEnd"/>
            <w:r>
              <w:rPr>
                <w:lang w:val="en-US" w:eastAsia="ro-RO"/>
              </w:rPr>
              <w:t xml:space="preserve"> </w:t>
            </w:r>
            <w:proofErr w:type="spellStart"/>
            <w:r>
              <w:rPr>
                <w:lang w:val="en-US" w:eastAsia="ro-RO"/>
              </w:rPr>
              <w:t>solu</w:t>
            </w:r>
            <w:proofErr w:type="spellEnd"/>
            <w:r>
              <w:rPr>
                <w:lang w:eastAsia="ro-RO"/>
              </w:rPr>
              <w:t>ţii realiste, stimulând capacitatea de reacţie a comunităţii educaţionale în faţa acestei probleme.</w:t>
            </w:r>
          </w:p>
        </w:tc>
        <w:tc>
          <w:tcPr>
            <w:tcW w:w="1478" w:type="dxa"/>
          </w:tcPr>
          <w:p w14:paraId="50297CED" w14:textId="77777777" w:rsidR="00EF6E7A" w:rsidRDefault="00EF6E7A">
            <w:pPr>
              <w:rPr>
                <w:i/>
              </w:rPr>
            </w:pPr>
          </w:p>
          <w:p w14:paraId="62AA7DCA" w14:textId="77777777" w:rsidR="00EF6E7A" w:rsidRDefault="00EF6E7A">
            <w:pPr>
              <w:rPr>
                <w:i/>
              </w:rPr>
            </w:pPr>
            <w:r>
              <w:rPr>
                <w:i/>
              </w:rPr>
              <w:t>Permanent cu evaluare anuala</w:t>
            </w:r>
          </w:p>
          <w:p w14:paraId="41A8AB97" w14:textId="77777777" w:rsidR="00EF6E7A" w:rsidRDefault="00EF6E7A">
            <w:pPr>
              <w:rPr>
                <w:i/>
              </w:rPr>
            </w:pPr>
          </w:p>
        </w:tc>
        <w:tc>
          <w:tcPr>
            <w:tcW w:w="2725" w:type="dxa"/>
          </w:tcPr>
          <w:p w14:paraId="7ECB8755" w14:textId="77777777" w:rsidR="00EF6E7A" w:rsidRDefault="00EF6E7A">
            <w:pPr>
              <w:rPr>
                <w:bCs/>
                <w:i/>
                <w:iCs/>
              </w:rPr>
            </w:pPr>
          </w:p>
          <w:p w14:paraId="6113D305" w14:textId="77777777" w:rsidR="00EF6E7A" w:rsidRDefault="00EF6E7A">
            <w:pPr>
              <w:rPr>
                <w:bCs/>
                <w:i/>
                <w:iCs/>
              </w:rPr>
            </w:pPr>
            <w:r>
              <w:rPr>
                <w:bCs/>
                <w:i/>
                <w:iCs/>
              </w:rPr>
              <w:t>Unitati scolare, ISJ</w:t>
            </w:r>
          </w:p>
          <w:p w14:paraId="50934C7E" w14:textId="77777777" w:rsidR="00EF6E7A" w:rsidRDefault="00EF6E7A">
            <w:pPr>
              <w:rPr>
                <w:bCs/>
                <w:i/>
                <w:iCs/>
              </w:rPr>
            </w:pPr>
          </w:p>
          <w:p w14:paraId="3DEA6A45" w14:textId="77777777" w:rsidR="00EF6E7A" w:rsidRDefault="00EF6E7A">
            <w:pPr>
              <w:rPr>
                <w:bCs/>
                <w:i/>
                <w:iCs/>
              </w:rPr>
            </w:pPr>
            <w:r>
              <w:rPr>
                <w:bCs/>
                <w:i/>
                <w:iCs/>
              </w:rPr>
              <w:t>Unitati scolare, ISJ</w:t>
            </w:r>
          </w:p>
          <w:p w14:paraId="64FBB381" w14:textId="77777777" w:rsidR="00EF6E7A" w:rsidRDefault="00EF6E7A">
            <w:pPr>
              <w:rPr>
                <w:bCs/>
                <w:i/>
                <w:iCs/>
              </w:rPr>
            </w:pPr>
          </w:p>
          <w:p w14:paraId="27223EEC" w14:textId="77777777" w:rsidR="00EF6E7A" w:rsidRDefault="00EF6E7A">
            <w:pPr>
              <w:rPr>
                <w:bCs/>
                <w:i/>
                <w:iCs/>
              </w:rPr>
            </w:pPr>
          </w:p>
          <w:p w14:paraId="67D49C27" w14:textId="77777777" w:rsidR="00EF6E7A" w:rsidRDefault="00EF6E7A">
            <w:pPr>
              <w:rPr>
                <w:bCs/>
                <w:i/>
                <w:iCs/>
              </w:rPr>
            </w:pPr>
          </w:p>
          <w:p w14:paraId="62777BC0" w14:textId="77777777" w:rsidR="00EF6E7A" w:rsidRDefault="00EF6E7A">
            <w:pPr>
              <w:rPr>
                <w:bCs/>
                <w:i/>
                <w:iCs/>
              </w:rPr>
            </w:pPr>
            <w:r>
              <w:rPr>
                <w:bCs/>
                <w:i/>
                <w:iCs/>
              </w:rPr>
              <w:t>Unitati scolare, ISJ</w:t>
            </w:r>
          </w:p>
          <w:p w14:paraId="1CD3710F" w14:textId="77777777" w:rsidR="00EF6E7A" w:rsidRDefault="00EF6E7A">
            <w:pPr>
              <w:rPr>
                <w:b/>
                <w:i/>
              </w:rPr>
            </w:pPr>
          </w:p>
        </w:tc>
      </w:tr>
    </w:tbl>
    <w:p w14:paraId="34F20223" w14:textId="77777777" w:rsidR="00E02267" w:rsidRDefault="00E02267">
      <w:pPr>
        <w:sectPr w:rsidR="00E02267" w:rsidSect="001D2CD0">
          <w:pgSz w:w="15840" w:h="12240" w:orient="landscape" w:code="1"/>
          <w:pgMar w:top="618" w:right="357" w:bottom="697" w:left="663" w:header="720" w:footer="1140" w:gutter="561"/>
          <w:pgBorders>
            <w:top w:val="single" w:sz="4" w:space="10" w:color="auto"/>
            <w:left w:val="single" w:sz="4" w:space="10" w:color="auto"/>
            <w:bottom w:val="single" w:sz="4" w:space="8" w:color="auto"/>
            <w:right w:val="single" w:sz="4" w:space="8" w:color="auto"/>
          </w:pgBorders>
          <w:cols w:space="720"/>
          <w:docGrid w:linePitch="360"/>
        </w:sectPr>
      </w:pPr>
    </w:p>
    <w:p w14:paraId="4348D9E6" w14:textId="77777777" w:rsidR="00E02267" w:rsidRPr="005351F9" w:rsidRDefault="00E02267" w:rsidP="00D56035">
      <w:pPr>
        <w:jc w:val="center"/>
        <w:rPr>
          <w:b/>
          <w:sz w:val="28"/>
          <w:szCs w:val="28"/>
        </w:rPr>
      </w:pPr>
      <w:r w:rsidRPr="005351F9">
        <w:rPr>
          <w:b/>
          <w:sz w:val="28"/>
          <w:szCs w:val="28"/>
        </w:rPr>
        <w:lastRenderedPageBreak/>
        <w:t>CAPITOLUL II -  ANALIZA NEVOILOR</w:t>
      </w:r>
    </w:p>
    <w:p w14:paraId="5CDC1695" w14:textId="77777777" w:rsidR="00E02267" w:rsidRDefault="00E02267">
      <w:pPr>
        <w:jc w:val="both"/>
      </w:pPr>
    </w:p>
    <w:p w14:paraId="025B3DA8" w14:textId="77777777" w:rsidR="00E02267" w:rsidRDefault="00E02267">
      <w:pPr>
        <w:jc w:val="both"/>
        <w:rPr>
          <w:b/>
          <w:caps/>
          <w:color w:val="FF0000"/>
        </w:rPr>
      </w:pPr>
      <w:r>
        <w:rPr>
          <w:rFonts w:ascii="Arial" w:hAnsi="Arial" w:cs="Arial"/>
          <w:b/>
          <w:caps/>
        </w:rPr>
        <w:t>2.1. ANALIZA MEDIULUI EXTERN</w:t>
      </w:r>
    </w:p>
    <w:p w14:paraId="0158FC40" w14:textId="77777777" w:rsidR="00A11BBC" w:rsidRDefault="00A11BBC">
      <w:pPr>
        <w:ind w:firstLine="720"/>
        <w:jc w:val="both"/>
        <w:rPr>
          <w:rFonts w:ascii="Arial" w:hAnsi="Arial" w:cs="Arial"/>
          <w:b/>
          <w:caps/>
          <w:sz w:val="22"/>
          <w:szCs w:val="22"/>
        </w:rPr>
      </w:pPr>
    </w:p>
    <w:p w14:paraId="4DD1C8CA" w14:textId="77777777" w:rsidR="00300907" w:rsidRPr="00A16213" w:rsidRDefault="00E02267" w:rsidP="00300907">
      <w:pPr>
        <w:keepNext/>
        <w:spacing w:before="120" w:after="120"/>
        <w:ind w:left="1701" w:hanging="567"/>
        <w:jc w:val="both"/>
        <w:outlineLvl w:val="2"/>
        <w:rPr>
          <w:b/>
          <w:color w:val="C00000"/>
          <w:sz w:val="28"/>
          <w:szCs w:val="28"/>
          <w:u w:val="single"/>
        </w:rPr>
      </w:pPr>
      <w:r>
        <w:rPr>
          <w:rFonts w:ascii="Arial" w:hAnsi="Arial" w:cs="Arial"/>
          <w:b/>
          <w:caps/>
          <w:sz w:val="22"/>
          <w:szCs w:val="22"/>
        </w:rPr>
        <w:t>2.1.1.</w:t>
      </w:r>
      <w:r w:rsidR="007B166D">
        <w:rPr>
          <w:rFonts w:ascii="Arial" w:hAnsi="Arial" w:cs="Arial"/>
          <w:b/>
          <w:caps/>
          <w:sz w:val="22"/>
          <w:szCs w:val="22"/>
        </w:rPr>
        <w:t xml:space="preserve"> ASPECTE</w:t>
      </w:r>
      <w:r>
        <w:rPr>
          <w:rFonts w:ascii="Arial" w:hAnsi="Arial" w:cs="Arial"/>
          <w:b/>
          <w:caps/>
          <w:sz w:val="22"/>
          <w:szCs w:val="22"/>
        </w:rPr>
        <w:t xml:space="preserve">  demografic</w:t>
      </w:r>
      <w:r w:rsidR="007B166D">
        <w:rPr>
          <w:rFonts w:ascii="Arial" w:hAnsi="Arial" w:cs="Arial"/>
          <w:b/>
          <w:caps/>
          <w:sz w:val="22"/>
          <w:szCs w:val="22"/>
        </w:rPr>
        <w:t>E</w:t>
      </w:r>
    </w:p>
    <w:p w14:paraId="0410DE4C" w14:textId="77777777" w:rsidR="00300907" w:rsidRPr="00A16213" w:rsidRDefault="00300907" w:rsidP="00300907">
      <w:pPr>
        <w:jc w:val="both"/>
        <w:rPr>
          <w:caps/>
        </w:rPr>
      </w:pPr>
      <w:r w:rsidRPr="00A16213">
        <w:t>În urma analizei P.L.A.I.</w:t>
      </w:r>
      <w:r w:rsidRPr="00A16213">
        <w:rPr>
          <w:b/>
        </w:rPr>
        <w:t xml:space="preserve">, </w:t>
      </w:r>
      <w:r w:rsidRPr="00A16213">
        <w:t>conform INS, rezultă că:</w:t>
      </w:r>
    </w:p>
    <w:p w14:paraId="162CC614" w14:textId="77777777" w:rsidR="00300907" w:rsidRPr="00A16213" w:rsidRDefault="00300907" w:rsidP="00300907">
      <w:pPr>
        <w:widowControl w:val="0"/>
        <w:numPr>
          <w:ilvl w:val="0"/>
          <w:numId w:val="83"/>
        </w:numPr>
        <w:suppressAutoHyphens/>
        <w:contextualSpacing/>
        <w:jc w:val="both"/>
      </w:pPr>
      <w:r w:rsidRPr="00A16213">
        <w:t>Pentru orizontul de planificare 2025, cele mai severe concluzii rezultate din prognozele INS sunt în legătură cu declinul demografic general, accentuat pentru populaţia tânără, cu reduceri semnificative pentru populația de vârsta şcolară, în paralel cu îmbătrânirea populaţiei. Cele mai afectate vor fi efectivele din grupa de vârstă 0-14 ani şi 15-24 ani (care includ elevii de liceu) ce vor înregistra o sc</w:t>
      </w:r>
      <w:r w:rsidR="007130A4">
        <w:t>ădere de 20,9% (16% până în 2021</w:t>
      </w:r>
      <w:r w:rsidRPr="00A16213">
        <w:t>);</w:t>
      </w:r>
    </w:p>
    <w:p w14:paraId="4EB7B725" w14:textId="77777777" w:rsidR="00300907" w:rsidRPr="00A16213" w:rsidRDefault="00300907" w:rsidP="00300907">
      <w:pPr>
        <w:numPr>
          <w:ilvl w:val="0"/>
          <w:numId w:val="83"/>
        </w:numPr>
        <w:jc w:val="both"/>
        <w:rPr>
          <w:b/>
          <w:caps/>
        </w:rPr>
      </w:pPr>
      <w:r w:rsidRPr="00A16213">
        <w:t xml:space="preserve">Populaţia cu pregătire superioară este concentrată în zona de polarizare a localităţilor urbane şi dispersat în mediul rural. Zona de Est are cel mai mic procent de persoane cu studii liceale absolvite. </w:t>
      </w:r>
    </w:p>
    <w:p w14:paraId="78F9E406" w14:textId="77777777" w:rsidR="00300907" w:rsidRPr="00A16213" w:rsidRDefault="00300907" w:rsidP="00300907">
      <w:pPr>
        <w:numPr>
          <w:ilvl w:val="0"/>
          <w:numId w:val="83"/>
        </w:numPr>
        <w:jc w:val="both"/>
        <w:rPr>
          <w:b/>
          <w:caps/>
        </w:rPr>
      </w:pPr>
      <w:r w:rsidRPr="00A16213">
        <w:t xml:space="preserve">Numărul elevilor cuprinşi în învăţământul liceal, profesional şi postliceal a urmat o curbă ascendentă până în 2005, când a atins valoarea maximă de 37206, după care valoarea a început să scadă, ajungând în 2009 la o valoare </w:t>
      </w:r>
      <w:r w:rsidRPr="00A16213">
        <w:rPr>
          <w:color w:val="000000"/>
        </w:rPr>
        <w:t>de</w:t>
      </w:r>
      <w:r w:rsidR="00D831F3">
        <w:rPr>
          <w:color w:val="000000"/>
        </w:rPr>
        <w:t xml:space="preserve"> </w:t>
      </w:r>
      <w:r w:rsidRPr="00A16213">
        <w:t xml:space="preserve">25.042, </w:t>
      </w:r>
      <w:r>
        <w:t>iar în 2014 s-a ajuns la 24.300</w:t>
      </w:r>
      <w:r w:rsidRPr="00A16213">
        <w:rPr>
          <w:caps/>
        </w:rPr>
        <w:t xml:space="preserve">, </w:t>
      </w:r>
      <w:r w:rsidRPr="00A16213">
        <w:t>ceea ce va determina reducerea numărului de clase din planul de şcolarizare</w:t>
      </w:r>
      <w:r>
        <w:t>, ajungându-se la 55 clase/ an</w:t>
      </w:r>
      <w:r w:rsidRPr="00A16213">
        <w:rPr>
          <w:color w:val="70AD47"/>
        </w:rPr>
        <w:t>.</w:t>
      </w:r>
      <w:r w:rsidRPr="00A16213">
        <w:t xml:space="preserve"> Se preconizează un declin demografic accentuat în ceea ce privește popu</w:t>
      </w:r>
      <w:r w:rsidR="007130A4">
        <w:t>lația școlară, până în anul 2021</w:t>
      </w:r>
      <w:r w:rsidRPr="00A16213">
        <w:t>.</w:t>
      </w:r>
    </w:p>
    <w:p w14:paraId="25ADB55D" w14:textId="77777777" w:rsidR="00300907" w:rsidRPr="00A16213" w:rsidRDefault="00300907" w:rsidP="00300907">
      <w:pPr>
        <w:numPr>
          <w:ilvl w:val="0"/>
          <w:numId w:val="83"/>
        </w:numPr>
        <w:contextualSpacing/>
        <w:jc w:val="both"/>
      </w:pPr>
      <w:r w:rsidRPr="00A16213">
        <w:t>În orizontul de timp 2000-2014, populaţia şcolară a înregistrat o scădere cu peste 28% per total, cea mai mare scădere fiind în învăţământul profesional care, în anul şcolar 2013-2014, faţă de finalul an şcolar 2000, reprezenta doar 13% din populaţia şcolarizată. Nivelul liceal este sigurul care a înregistrat o creştere de 15%, comparând 2013-2014 cu sfârşitul anului şcolar 2000. Dacă analizăm populaţia şcolarizată pe medii, atât în  mediul urban, cât şi în mediul rural, scăderea este asemănătoare, aproximativ 27%, în intervalul analizat. Consecinţa acestui fapt va fi reducerea normelor din urban şi rural în viitorul apropiat.</w:t>
      </w:r>
    </w:p>
    <w:p w14:paraId="14137BF1" w14:textId="77777777" w:rsidR="00E02267" w:rsidRDefault="00E02267">
      <w:pPr>
        <w:ind w:firstLine="851"/>
        <w:jc w:val="both"/>
      </w:pPr>
      <w:r>
        <w:t xml:space="preserve">Populaţia judeţului Bacău  era de </w:t>
      </w:r>
      <w:r w:rsidR="00546882">
        <w:t>616</w:t>
      </w:r>
      <w:r>
        <w:t>.</w:t>
      </w:r>
      <w:r w:rsidR="00631702">
        <w:t>1</w:t>
      </w:r>
      <w:r w:rsidR="00546882">
        <w:t>68</w:t>
      </w:r>
      <w:r>
        <w:t xml:space="preserve"> persoane </w:t>
      </w:r>
      <w:r w:rsidR="00853251">
        <w:t xml:space="preserve">la </w:t>
      </w:r>
      <w:r w:rsidR="00546882">
        <w:t>20 oct.</w:t>
      </w:r>
      <w:r>
        <w:t xml:space="preserve"> 20</w:t>
      </w:r>
      <w:r w:rsidR="00300907">
        <w:t>16</w:t>
      </w:r>
      <w:r>
        <w:t>, din care 4</w:t>
      </w:r>
      <w:r w:rsidR="00053976">
        <w:t>4</w:t>
      </w:r>
      <w:r>
        <w:t>,</w:t>
      </w:r>
      <w:r w:rsidR="00053976">
        <w:t>1</w:t>
      </w:r>
      <w:r>
        <w:t xml:space="preserve">6% barbati si </w:t>
      </w:r>
      <w:r w:rsidR="00053976">
        <w:t>46</w:t>
      </w:r>
      <w:r>
        <w:t>,</w:t>
      </w:r>
      <w:r w:rsidR="00053976">
        <w:t>62</w:t>
      </w:r>
      <w:r>
        <w:t>% femei, 5</w:t>
      </w:r>
      <w:r w:rsidR="00053976">
        <w:t>5</w:t>
      </w:r>
      <w:r>
        <w:t>,8</w:t>
      </w:r>
      <w:r w:rsidR="00053976">
        <w:t>4</w:t>
      </w:r>
      <w:r>
        <w:t xml:space="preserve">% in mediul rural şi </w:t>
      </w:r>
      <w:r w:rsidR="00053976">
        <w:t>53,3</w:t>
      </w:r>
      <w:r>
        <w:t>7%, în mediul urban situându-se, alături de judeţul Iaşi care are cu o pondere de 52%.  Din acest punct de vedere Bacăul ocupă locul 2 în regiune după judeţul Iaşi şi locul 7 pe ţară (fără a lua în considerare municipiul Bucureşti) după judeţele: Ilfov, Prahova, Iaşi, Galaţi, Dâmboviţa şi Braşov. Ponderea judeţului în populaţia Regiunii de Nord-Est este de 19,2</w:t>
      </w:r>
      <w:r w:rsidR="00631702">
        <w:t>3</w:t>
      </w:r>
      <w:r>
        <w:t xml:space="preserve">%, iar în populaţia ţării de 3,26%, faţă de 3,23% în </w:t>
      </w:r>
      <w:r w:rsidR="00E242C2">
        <w:t>2002</w:t>
      </w:r>
      <w:r>
        <w:t xml:space="preserve">. Din totalul populaţiei urbane, 53,8% era concentrată în municipiul Bacău, acesta fiind al 12-lea municipiu din ţară după: Bucureşti, Iaşi, Cluj-Napoca. Deşi ponderea municipiului Bacău scade în populaţia judeţului de la 55,2% în </w:t>
      </w:r>
      <w:r w:rsidR="00E242C2">
        <w:t>200</w:t>
      </w:r>
      <w:r>
        <w:t>2 la 53,8% în 200</w:t>
      </w:r>
      <w:r w:rsidR="00E242C2">
        <w:t>8</w:t>
      </w:r>
      <w:r>
        <w:t xml:space="preserve">, acesta îşi păstrează rangul avut la recensământul anterior în ierarhia municipiilor ţării. Estimările făcute la nivel naţional cu privire la populaţia judeţului Bacău arată o descreştere de 11,7% a populaţiei tinere cu vârste cuprinse între 14 şi 19 ani. Tot  mai multe persoane tinere din judeţ vor locui în zonele urbane, domeniul serviciilor căpătând un ascendent considerabil, printre cele mai căutate domenii fiind şi tehnologia informatică, comunicarea, ceea ce înseamnă metode noi de abordare, cum ar fi lucrul în echipă  şi rezolvarea de probleme. În toate domeniile se înregistrează nevoia de conştientizare a nevoii de calitate în  serviciile oferite clienţilor, fapt asigurat doar prin pregătirea unor profesionişti . </w:t>
      </w:r>
    </w:p>
    <w:p w14:paraId="4A868725" w14:textId="77777777" w:rsidR="002B4A59" w:rsidRPr="00AC3F5F" w:rsidRDefault="002B4A59" w:rsidP="00B232A2">
      <w:pPr>
        <w:ind w:firstLine="720"/>
        <w:rPr>
          <w:rFonts w:ascii="Arial" w:hAnsi="Arial" w:cs="Arial"/>
          <w:sz w:val="22"/>
          <w:szCs w:val="22"/>
        </w:rPr>
      </w:pPr>
    </w:p>
    <w:p w14:paraId="25FB71EE" w14:textId="77777777" w:rsidR="00A46BBD" w:rsidRDefault="00A46BBD" w:rsidP="00B232A2">
      <w:pPr>
        <w:ind w:firstLine="720"/>
        <w:rPr>
          <w:rFonts w:ascii="Arial" w:hAnsi="Arial" w:cs="Arial"/>
          <w:b/>
          <w:sz w:val="22"/>
          <w:szCs w:val="22"/>
        </w:rPr>
      </w:pPr>
    </w:p>
    <w:p w14:paraId="3A4E88FC" w14:textId="77777777" w:rsidR="007130A4" w:rsidRDefault="007130A4" w:rsidP="00B232A2">
      <w:pPr>
        <w:ind w:firstLine="720"/>
        <w:rPr>
          <w:rFonts w:ascii="Arial" w:hAnsi="Arial" w:cs="Arial"/>
          <w:b/>
          <w:sz w:val="22"/>
          <w:szCs w:val="22"/>
        </w:rPr>
      </w:pPr>
    </w:p>
    <w:p w14:paraId="71E9F6FF" w14:textId="77777777" w:rsidR="007130A4" w:rsidRDefault="007130A4" w:rsidP="00B232A2">
      <w:pPr>
        <w:ind w:firstLine="720"/>
        <w:rPr>
          <w:rFonts w:ascii="Arial" w:hAnsi="Arial" w:cs="Arial"/>
          <w:b/>
          <w:sz w:val="22"/>
          <w:szCs w:val="22"/>
        </w:rPr>
      </w:pPr>
    </w:p>
    <w:p w14:paraId="37B59178" w14:textId="77777777" w:rsidR="00B232A2" w:rsidRDefault="00B232A2" w:rsidP="00B232A2">
      <w:pPr>
        <w:ind w:firstLine="720"/>
        <w:rPr>
          <w:rFonts w:ascii="Arial" w:hAnsi="Arial" w:cs="Arial"/>
          <w:b/>
          <w:sz w:val="22"/>
          <w:szCs w:val="22"/>
        </w:rPr>
      </w:pPr>
      <w:r>
        <w:rPr>
          <w:rFonts w:ascii="Arial" w:hAnsi="Arial" w:cs="Arial"/>
          <w:b/>
          <w:sz w:val="22"/>
          <w:szCs w:val="22"/>
        </w:rPr>
        <w:lastRenderedPageBreak/>
        <w:t>2.1.</w:t>
      </w:r>
      <w:r w:rsidR="002B4A59">
        <w:rPr>
          <w:rFonts w:ascii="Arial" w:hAnsi="Arial" w:cs="Arial"/>
          <w:b/>
          <w:sz w:val="22"/>
          <w:szCs w:val="22"/>
        </w:rPr>
        <w:t>2</w:t>
      </w:r>
      <w:r>
        <w:rPr>
          <w:rFonts w:ascii="Arial" w:hAnsi="Arial" w:cs="Arial"/>
          <w:b/>
          <w:sz w:val="22"/>
          <w:szCs w:val="22"/>
        </w:rPr>
        <w:t>. PIAŢA MUNCII</w:t>
      </w:r>
    </w:p>
    <w:p w14:paraId="4B9A73BF" w14:textId="77777777" w:rsidR="00B232A2" w:rsidRDefault="00B232A2" w:rsidP="00B232A2"/>
    <w:p w14:paraId="7F574757" w14:textId="77777777" w:rsidR="00B232A2" w:rsidRDefault="00B232A2" w:rsidP="00B232A2">
      <w:pPr>
        <w:ind w:firstLine="720"/>
        <w:jc w:val="both"/>
      </w:pPr>
      <w:r>
        <w:t>Ca pondere în 20</w:t>
      </w:r>
      <w:r w:rsidR="00F02C94">
        <w:t>16</w:t>
      </w:r>
      <w:r>
        <w:t xml:space="preserve">, serviciile </w:t>
      </w:r>
      <w:r w:rsidR="00F02C94">
        <w:t>ș</w:t>
      </w:r>
      <w:r>
        <w:t xml:space="preserve">i-au adus cea mai mare contributie cu 48.06%, urmate de industrie cu 24,0% </w:t>
      </w:r>
      <w:r w:rsidR="00F02C94">
        <w:t>ș</w:t>
      </w:r>
      <w:r>
        <w:t xml:space="preserve">i agricultura cu 16,6%. </w:t>
      </w:r>
      <w:r w:rsidR="00F02C94">
        <w:t>Î</w:t>
      </w:r>
      <w:r>
        <w:t>n s</w:t>
      </w:r>
      <w:r w:rsidR="00F02C94">
        <w:t>ervicii, aportul este asigurat î</w:t>
      </w:r>
      <w:r>
        <w:t xml:space="preserve">n principal de servicii publice (sanatate, </w:t>
      </w:r>
      <w:r w:rsidR="00FB3B9D">
        <w:t>î</w:t>
      </w:r>
      <w:r>
        <w:t>nv</w:t>
      </w:r>
      <w:r w:rsidR="00FB3B9D">
        <w:t>ăță</w:t>
      </w:r>
      <w:r>
        <w:t>m</w:t>
      </w:r>
      <w:r w:rsidR="00FB3B9D">
        <w:t>â</w:t>
      </w:r>
      <w:r>
        <w:t>nt, administra</w:t>
      </w:r>
      <w:r w:rsidR="00FB3B9D">
        <w:t>ț</w:t>
      </w:r>
      <w:r>
        <w:t>ie public</w:t>
      </w:r>
      <w:r w:rsidR="00FB3B9D">
        <w:t>ă</w:t>
      </w:r>
      <w:r>
        <w:t xml:space="preserve">), tranzactii imobiliare, transport-comunicatii, comert </w:t>
      </w:r>
      <w:r w:rsidR="00FB3B9D">
        <w:t>ș</w:t>
      </w:r>
      <w:r>
        <w:t>i constructii.</w:t>
      </w:r>
    </w:p>
    <w:p w14:paraId="5258D675" w14:textId="77777777" w:rsidR="00B232A2" w:rsidRDefault="00B232A2" w:rsidP="00B232A2">
      <w:pPr>
        <w:ind w:firstLine="851"/>
        <w:jc w:val="both"/>
      </w:pPr>
      <w:r>
        <w:t>Prospectând piaţa forţei de muncă, analizând rapoartele AJOFM şi tendinţele de dezvoltare  a judeţului Bacău până în 201</w:t>
      </w:r>
      <w:r w:rsidR="00217406">
        <w:t>7</w:t>
      </w:r>
      <w:r>
        <w:t xml:space="preserve">, am constatat că numărul locurilor de muncă în domeniile mecanică, industrie uşoară şi turism şi alimentaţie, faţă de celelalte domenii, se menţine aproximativ constant, drept pentru care proiectul planului de şcolarizare a fost întocmit ţinând cont de aceste cereri.  Specificăm că mare parte din absolvenţii noştri au fost angajaţi în societăţile cu care şcoala a încheiat contracte de colaborare şi parteneriate, având în vedere faptul că elevii noştri şi-au desăvârşit abilităţi specifice, dovedind competenţe conform Standardelor de Pregătire Profesională. </w:t>
      </w:r>
    </w:p>
    <w:p w14:paraId="3528181A" w14:textId="77777777" w:rsidR="00F86529" w:rsidRDefault="00F86529" w:rsidP="00F86529">
      <w:pPr>
        <w:ind w:firstLine="720"/>
        <w:jc w:val="both"/>
      </w:pPr>
      <w:r>
        <w:t xml:space="preserve">În momentul actual, piaţa muncii trece printr-un proces de ameliorare, în sensul creşterii acesteia. Acest fapt este determinat de politica de ocupare şi de creşterea economică. Gradul de satisfacere a locurilor de muncă pe regiune este scăzut (27,54 %) .O îmbunătăţire se observă în domeniul serviciilor (54,03%). </w:t>
      </w:r>
    </w:p>
    <w:p w14:paraId="5E316FDD" w14:textId="29B8B950" w:rsidR="00F86529" w:rsidRDefault="00F86529" w:rsidP="00F86529">
      <w:pPr>
        <w:ind w:firstLine="851"/>
        <w:jc w:val="both"/>
      </w:pPr>
      <w:r>
        <w:t>Analizând datele oferite de AJOFM Bacău şi Synergie cu privire la dinamica locurilor de muncă pe domeniile de formare, se constată o creştere a ofertelor pentru anumi</w:t>
      </w:r>
      <w:r w:rsidR="00AC3F5F">
        <w:t>te  specializări.</w:t>
      </w:r>
    </w:p>
    <w:p w14:paraId="299D69FF" w14:textId="77777777" w:rsidR="00F86529" w:rsidRDefault="00F86529" w:rsidP="00F86529">
      <w:pPr>
        <w:ind w:firstLine="851"/>
        <w:jc w:val="both"/>
        <w:rPr>
          <w:color w:val="FF0000"/>
        </w:rPr>
      </w:pPr>
      <w:r>
        <w:t xml:space="preserve">La nivelul judeţului, numărul total al şomerilor este de 15071 ( rata şomajului fiind de 5,65%, mai mică decât la nivelul întregii ţări. În zona I, rata şomajului este cea mai mică din tot judeţul -2,9% </w:t>
      </w:r>
    </w:p>
    <w:p w14:paraId="16F82704" w14:textId="77777777" w:rsidR="00E02267" w:rsidRDefault="00E02267"/>
    <w:p w14:paraId="48FD93F4" w14:textId="77777777" w:rsidR="00E02267" w:rsidRDefault="00E02267">
      <w:pPr>
        <w:ind w:firstLine="720"/>
        <w:rPr>
          <w:rFonts w:ascii="Arial" w:hAnsi="Arial" w:cs="Arial"/>
          <w:b/>
          <w:sz w:val="22"/>
          <w:szCs w:val="22"/>
        </w:rPr>
      </w:pPr>
      <w:r>
        <w:rPr>
          <w:rFonts w:ascii="Arial" w:hAnsi="Arial" w:cs="Arial"/>
          <w:b/>
          <w:sz w:val="22"/>
          <w:szCs w:val="22"/>
        </w:rPr>
        <w:t>2.1.</w:t>
      </w:r>
      <w:r w:rsidR="00B232A2">
        <w:rPr>
          <w:rFonts w:ascii="Arial" w:hAnsi="Arial" w:cs="Arial"/>
          <w:b/>
          <w:sz w:val="22"/>
          <w:szCs w:val="22"/>
        </w:rPr>
        <w:t>3</w:t>
      </w:r>
      <w:r>
        <w:rPr>
          <w:rFonts w:ascii="Arial" w:hAnsi="Arial" w:cs="Arial"/>
          <w:b/>
          <w:sz w:val="22"/>
          <w:szCs w:val="22"/>
        </w:rPr>
        <w:t xml:space="preserve">. </w:t>
      </w:r>
      <w:r w:rsidR="00B232A2">
        <w:rPr>
          <w:rFonts w:ascii="Arial" w:hAnsi="Arial" w:cs="Arial"/>
          <w:b/>
          <w:sz w:val="22"/>
          <w:szCs w:val="22"/>
        </w:rPr>
        <w:t>MEDI</w:t>
      </w:r>
      <w:r>
        <w:rPr>
          <w:rFonts w:ascii="Arial" w:hAnsi="Arial" w:cs="Arial"/>
          <w:b/>
          <w:sz w:val="22"/>
          <w:szCs w:val="22"/>
        </w:rPr>
        <w:t xml:space="preserve">UL ECONOMIC </w:t>
      </w:r>
    </w:p>
    <w:p w14:paraId="4321C6C4" w14:textId="77777777" w:rsidR="00E02267" w:rsidRDefault="00E02267"/>
    <w:p w14:paraId="01D31FDA" w14:textId="77777777" w:rsidR="00E02267" w:rsidRDefault="00E02267">
      <w:pPr>
        <w:ind w:firstLine="1080"/>
        <w:jc w:val="both"/>
      </w:pPr>
      <w:r>
        <w:t xml:space="preserve">În contextul actual şi de viitor apropiat este necesară  orientarea învăţământului, atât la nivel naţional cât şi la nivel local, printr-o viziune realistă privind dimensionarea ofertei educaţionale din punctul de vedere al perspectivei care prevede o scădere a  populaţiei şcolare . Menţinerea şcolii cu profil tehnic are, fără doar şi poate, avantajul pregătirii personalului calificat, foarte rapid şi eficient absorbit de piaţa muncii actuale, centrată pe valorificarea competenţelor profesionale. </w:t>
      </w:r>
    </w:p>
    <w:p w14:paraId="1B79AF16" w14:textId="77777777" w:rsidR="00E02267" w:rsidRDefault="00E02267">
      <w:pPr>
        <w:ind w:firstLine="720"/>
        <w:jc w:val="both"/>
      </w:pPr>
      <w:r>
        <w:t xml:space="preserve">Majoritatea serviciilor sunt reprezentate de servicii hoteliere şi restaurante (51%), urmate de servicii de transport (18,5%), servicii poştale şi telecomunicaţii (13,4%), servicii de reparaţii maşini (8,1%), servicii vamale şi servicii medicale. PLAI concluzionează că, la nivelul judeţului Bacău, la formarea PIB contribuţia majoră a avut-o sectorul servicii, în care ponderea cea mai mare o prezintă serviciile publice: sănătate, învăţământ, administraţie publică, tranzacţii imobiliare, transport şi comunicaţii şi comerţ.       </w:t>
      </w:r>
    </w:p>
    <w:p w14:paraId="263E9E03" w14:textId="77777777" w:rsidR="00E02267" w:rsidRDefault="00E02267">
      <w:pPr>
        <w:ind w:firstLine="720"/>
        <w:jc w:val="both"/>
      </w:pPr>
      <w:r>
        <w:t xml:space="preserve">Din analiza populaţiei şcolare prezente rezultă că absolvenţii de gimnaziu care optează pentru </w:t>
      </w:r>
      <w:r w:rsidR="0013511D">
        <w:t>Liceul Tehnologic</w:t>
      </w:r>
      <w:r>
        <w:t xml:space="preserve"> </w:t>
      </w:r>
      <w:r w:rsidR="00F02C94">
        <w:rPr>
          <w:lang w:val="en-US"/>
        </w:rPr>
        <w:t>“</w:t>
      </w:r>
      <w:r>
        <w:t>P. Rareş</w:t>
      </w:r>
      <w:r w:rsidR="00F02C94">
        <w:t>”</w:t>
      </w:r>
      <w:r>
        <w:t xml:space="preserve"> Bacău provin de la toate şcolile generale situate în municipiul Bacău, precum şi în afara acestuia, tocmai datorită calificărilor care corespund aspiraţiilor acestora.</w:t>
      </w:r>
    </w:p>
    <w:p w14:paraId="4B409A5A" w14:textId="77777777" w:rsidR="00E02267" w:rsidRDefault="00E02267">
      <w:pPr>
        <w:ind w:firstLine="851"/>
        <w:jc w:val="both"/>
        <w:rPr>
          <w:color w:val="FF0000"/>
        </w:rPr>
      </w:pPr>
      <w:r>
        <w:t>Prin desfiinţarea Şcolilor de Arte şi Meserii în judeţul Bacău, populaţia şcolară din mediul rural este inclusă într-o formă de învăţământ în mediul urban, la una din liceele la care au optat, datorită situaţiilor materiale precare cu care se confruntă. Prin desfiinţarea centrelor de plasament şi a centrelor şcolare, elevii cu nevoi speciale se îndreaptă şi spre şcoala noastră, găsind înţelegere şi sprijin atât la cadrele didactice cât şi la consilierul cu programe şi proiecte educative al şcolii. Performanţa şcolii noastre constă în atragerea populaţiei şcolare din mediul rural, prin introducerea de noi specializări, adaptate la cerinţele actuale ale pi</w:t>
      </w:r>
      <w:r w:rsidR="00801E64">
        <w:t>eţei muncii.</w:t>
      </w:r>
    </w:p>
    <w:p w14:paraId="086E508E" w14:textId="77777777" w:rsidR="00E02267" w:rsidRDefault="00E02267">
      <w:pPr>
        <w:rPr>
          <w:rFonts w:ascii="Arial" w:hAnsi="Arial" w:cs="Arial"/>
          <w:b/>
          <w:sz w:val="22"/>
          <w:szCs w:val="22"/>
        </w:rPr>
      </w:pPr>
    </w:p>
    <w:p w14:paraId="0B15139B" w14:textId="77777777" w:rsidR="00E02267" w:rsidRDefault="00E02267">
      <w:pPr>
        <w:ind w:firstLine="851"/>
        <w:jc w:val="both"/>
        <w:rPr>
          <w:color w:val="FF0000"/>
        </w:rPr>
      </w:pPr>
    </w:p>
    <w:p w14:paraId="429DE7BE" w14:textId="77777777" w:rsidR="00E02267" w:rsidRDefault="00E02267">
      <w:pPr>
        <w:ind w:firstLine="851"/>
        <w:jc w:val="both"/>
        <w:rPr>
          <w:color w:val="FF0000"/>
        </w:rPr>
      </w:pPr>
    </w:p>
    <w:p w14:paraId="4752E373" w14:textId="77777777" w:rsidR="00BD7346" w:rsidRDefault="00BD7346" w:rsidP="005351F9">
      <w:pPr>
        <w:ind w:firstLine="720"/>
        <w:rPr>
          <w:rFonts w:ascii="Arial" w:hAnsi="Arial" w:cs="Arial"/>
          <w:b/>
          <w:sz w:val="22"/>
          <w:szCs w:val="22"/>
        </w:rPr>
      </w:pPr>
    </w:p>
    <w:p w14:paraId="3ED033F9" w14:textId="63BF920D" w:rsidR="00E02267" w:rsidRDefault="00E02267" w:rsidP="005351F9">
      <w:pPr>
        <w:ind w:firstLine="720"/>
        <w:rPr>
          <w:rFonts w:ascii="Arial" w:hAnsi="Arial" w:cs="Arial"/>
          <w:b/>
          <w:sz w:val="22"/>
          <w:szCs w:val="22"/>
        </w:rPr>
      </w:pPr>
      <w:r>
        <w:rPr>
          <w:rFonts w:ascii="Arial" w:hAnsi="Arial" w:cs="Arial"/>
          <w:b/>
          <w:sz w:val="22"/>
          <w:szCs w:val="22"/>
        </w:rPr>
        <w:lastRenderedPageBreak/>
        <w:t xml:space="preserve">2.1.4. CONCLUZII </w:t>
      </w:r>
      <w:r w:rsidR="00177A27">
        <w:rPr>
          <w:rFonts w:ascii="Arial" w:hAnsi="Arial" w:cs="Arial"/>
          <w:b/>
          <w:sz w:val="22"/>
          <w:szCs w:val="22"/>
        </w:rPr>
        <w:t xml:space="preserve">GENERALE RELIEFATE DIN ANALIZELE INCLUSE ÎN </w:t>
      </w:r>
      <w:r>
        <w:rPr>
          <w:rFonts w:ascii="Arial" w:hAnsi="Arial" w:cs="Arial"/>
          <w:b/>
          <w:sz w:val="22"/>
          <w:szCs w:val="22"/>
        </w:rPr>
        <w:t>PRAI</w:t>
      </w:r>
      <w:r w:rsidR="00177A27">
        <w:rPr>
          <w:rFonts w:ascii="Arial" w:hAnsi="Arial" w:cs="Arial"/>
          <w:b/>
          <w:sz w:val="22"/>
          <w:szCs w:val="22"/>
        </w:rPr>
        <w:t xml:space="preserve"> ȘI</w:t>
      </w:r>
      <w:r>
        <w:rPr>
          <w:rFonts w:ascii="Arial" w:hAnsi="Arial" w:cs="Arial"/>
          <w:b/>
          <w:sz w:val="22"/>
          <w:szCs w:val="22"/>
        </w:rPr>
        <w:t xml:space="preserve"> PLAI </w:t>
      </w:r>
    </w:p>
    <w:p w14:paraId="5466AA07" w14:textId="77777777" w:rsidR="00E02267" w:rsidRDefault="00E02267">
      <w:pPr>
        <w:ind w:firstLine="720"/>
        <w:rPr>
          <w:rFonts w:ascii="Arial" w:hAnsi="Arial" w:cs="Arial"/>
          <w:b/>
          <w:sz w:val="22"/>
          <w:szCs w:val="22"/>
        </w:rPr>
      </w:pPr>
    </w:p>
    <w:p w14:paraId="0195AED4" w14:textId="77777777" w:rsidR="00E02267" w:rsidRDefault="00E02267">
      <w:r>
        <w:tab/>
        <w:t xml:space="preserve">   Principalele probleme şi obiective ale regiunii şi ale judeţului pot fi rezumate astfel:</w:t>
      </w:r>
    </w:p>
    <w:p w14:paraId="6660BE26" w14:textId="77777777" w:rsidR="00E02267" w:rsidRDefault="00E02267">
      <w:r>
        <w:t>* creşterea flexibilităţii sistemului TVET în regiunea N-E</w:t>
      </w:r>
    </w:p>
    <w:p w14:paraId="286BAE6B" w14:textId="77777777" w:rsidR="00E02267" w:rsidRDefault="00E02267">
      <w:pPr>
        <w:jc w:val="both"/>
      </w:pPr>
      <w:r>
        <w:t>* asigurarea şanselor egale în formarea profesională între mediul urban şi rural în regiunea N –E</w:t>
      </w:r>
    </w:p>
    <w:p w14:paraId="460F126B" w14:textId="77777777" w:rsidR="00E02267" w:rsidRDefault="00E02267">
      <w:pPr>
        <w:jc w:val="both"/>
      </w:pPr>
      <w:r>
        <w:t>* dezvoltarea parteneriatului dintre grupurile şcolare şi agenţii economici pentru îmbunătăţirea formării profesionale</w:t>
      </w:r>
    </w:p>
    <w:p w14:paraId="4B425AA7" w14:textId="77777777" w:rsidR="00E02267" w:rsidRDefault="00E02267">
      <w:pPr>
        <w:jc w:val="both"/>
      </w:pPr>
      <w:r>
        <w:t xml:space="preserve">* asigurarea calităţii în sistemul TVET în regiunea N – E </w:t>
      </w:r>
    </w:p>
    <w:p w14:paraId="4B9C92F5" w14:textId="77777777" w:rsidR="00E02267" w:rsidRDefault="00E02267">
      <w:pPr>
        <w:jc w:val="both"/>
      </w:pPr>
      <w:r>
        <w:t>*sprijin pentru alegerea avizată a traseului de formare profesională</w:t>
      </w:r>
    </w:p>
    <w:p w14:paraId="50BE961F" w14:textId="77777777" w:rsidR="00E02267" w:rsidRDefault="00E02267">
      <w:pPr>
        <w:jc w:val="both"/>
      </w:pPr>
      <w:r>
        <w:t>* îmbunătăţirea accesului la informare referitor la sistemul TVET</w:t>
      </w:r>
    </w:p>
    <w:p w14:paraId="3A920A4A" w14:textId="2B62BEE2" w:rsidR="00E02267" w:rsidRPr="00DA7C3E" w:rsidRDefault="00E02267">
      <w:pPr>
        <w:jc w:val="both"/>
      </w:pPr>
      <w:r>
        <w:t xml:space="preserve">* reducerea pierderilor de transfer de la clasa a VIII- a la clasa a IX –a </w:t>
      </w:r>
      <w:r w:rsidR="0024429E">
        <w:t xml:space="preserve">la maximum o,5% în </w:t>
      </w:r>
      <w:r w:rsidR="0024429E" w:rsidRPr="00DA7C3E">
        <w:t>202</w:t>
      </w:r>
      <w:r w:rsidR="00DA7C3E" w:rsidRPr="00DA7C3E">
        <w:t>3- 2024</w:t>
      </w:r>
    </w:p>
    <w:p w14:paraId="0FA1895C" w14:textId="5C8E28B9" w:rsidR="00E02267" w:rsidRDefault="00E02267">
      <w:pPr>
        <w:jc w:val="both"/>
      </w:pPr>
      <w:r w:rsidRPr="00DA7C3E">
        <w:t>* creşterea până</w:t>
      </w:r>
      <w:r w:rsidR="000D01D8" w:rsidRPr="00DA7C3E">
        <w:t xml:space="preserve"> în 202</w:t>
      </w:r>
      <w:r w:rsidR="00DA7C3E" w:rsidRPr="00DA7C3E">
        <w:t>4</w:t>
      </w:r>
      <w:r w:rsidR="000D01D8">
        <w:t xml:space="preserve"> </w:t>
      </w:r>
      <w:r>
        <w:t>cu 19% a numărului de absolvenţi de nivelul 3 din mediul rural, promovând cu prioritate calificări din domeniul servicii şi comerţ şi operatori specialişti maşini şi utilaje agricole</w:t>
      </w:r>
    </w:p>
    <w:p w14:paraId="431F450B" w14:textId="77777777" w:rsidR="00E02267" w:rsidRDefault="00E02267">
      <w:pPr>
        <w:jc w:val="both"/>
      </w:pPr>
      <w:r>
        <w:t>* dezvoltarea ofertei de formare cu programe de formare continuă la cererea pieţei şi angajaţilor pentru reducerea presiunii generate de populaţia neocupată aparţinând unor categorii dezavantajate</w:t>
      </w:r>
    </w:p>
    <w:p w14:paraId="21A8A0CC" w14:textId="77777777" w:rsidR="00E02267" w:rsidRDefault="00E02267">
      <w:pPr>
        <w:jc w:val="both"/>
      </w:pPr>
      <w:r>
        <w:t>* consolidarea structurii de formare profesională în judeţul Bacău, în contextul concurenţial al formării profesionale în spaţiul european</w:t>
      </w:r>
    </w:p>
    <w:p w14:paraId="5D2D77DE" w14:textId="351712BC" w:rsidR="00E02267" w:rsidRDefault="00E02267">
      <w:pPr>
        <w:jc w:val="both"/>
      </w:pPr>
      <w:r>
        <w:tab/>
        <w:t>Prin urmare, şcolile au stabilit un pachet de măsuri organizatorice care să asigure calitatea:</w:t>
      </w:r>
    </w:p>
    <w:p w14:paraId="345C5D9C" w14:textId="77777777" w:rsidR="00E02267" w:rsidRDefault="00E02267">
      <w:pPr>
        <w:numPr>
          <w:ilvl w:val="0"/>
          <w:numId w:val="3"/>
        </w:numPr>
        <w:jc w:val="both"/>
      </w:pPr>
      <w:r>
        <w:t>Încheierea de parteneriate şcoală – comunitate, şcoală – agenţi economici, şcoală – parteneri sociali</w:t>
      </w:r>
    </w:p>
    <w:p w14:paraId="567FFAF8" w14:textId="77777777" w:rsidR="00E02267" w:rsidRDefault="00E02267">
      <w:pPr>
        <w:numPr>
          <w:ilvl w:val="0"/>
          <w:numId w:val="3"/>
        </w:numPr>
        <w:jc w:val="both"/>
      </w:pPr>
      <w:r>
        <w:t>Diversificarea ofertei de curriculum opţional care a permis definirea identităţii şcolilor şi promovarea competitivităţii în rândul acestora</w:t>
      </w:r>
    </w:p>
    <w:p w14:paraId="06CBD902" w14:textId="77777777" w:rsidR="00E02267" w:rsidRDefault="00E02267">
      <w:pPr>
        <w:numPr>
          <w:ilvl w:val="0"/>
          <w:numId w:val="3"/>
        </w:numPr>
        <w:jc w:val="both"/>
      </w:pPr>
      <w:r>
        <w:t>Optimizarea planurilor de învăţământ, cu precădere a celui tehnic</w:t>
      </w:r>
    </w:p>
    <w:p w14:paraId="5550DE31" w14:textId="77777777" w:rsidR="00E02267" w:rsidRDefault="00E02267">
      <w:pPr>
        <w:numPr>
          <w:ilvl w:val="0"/>
          <w:numId w:val="3"/>
        </w:numPr>
        <w:jc w:val="both"/>
      </w:pPr>
      <w:r>
        <w:t>Adaptarea planului de şcolarizare la piaţa forţei de muncă</w:t>
      </w:r>
    </w:p>
    <w:p w14:paraId="1A68EE0C" w14:textId="77777777" w:rsidR="00E02267" w:rsidRDefault="00E02267">
      <w:pPr>
        <w:numPr>
          <w:ilvl w:val="0"/>
          <w:numId w:val="3"/>
        </w:numPr>
        <w:jc w:val="both"/>
      </w:pPr>
      <w:r>
        <w:t>Elaborarea programelor de reconversie profesională şi formare continuă a adulţilor (postliceală, frecvenţă redusă) pe baza unor prognoze referitoare la transformările structurale care se produc</w:t>
      </w:r>
    </w:p>
    <w:p w14:paraId="4680F995" w14:textId="77777777" w:rsidR="00E02267" w:rsidRDefault="00E02267" w:rsidP="004D7BAA">
      <w:pPr>
        <w:numPr>
          <w:ilvl w:val="0"/>
          <w:numId w:val="3"/>
        </w:numPr>
        <w:tabs>
          <w:tab w:val="num" w:pos="0"/>
        </w:tabs>
        <w:jc w:val="both"/>
      </w:pPr>
      <w:r>
        <w:t>Creşterea numărului de elevi care beneficiază de sprijin material</w:t>
      </w:r>
      <w:r>
        <w:tab/>
        <w:t xml:space="preserve">  </w:t>
      </w:r>
    </w:p>
    <w:p w14:paraId="5CF39DF2" w14:textId="51367A7B" w:rsidR="00E02267" w:rsidRDefault="00E02267">
      <w:pPr>
        <w:tabs>
          <w:tab w:val="num" w:pos="0"/>
        </w:tabs>
        <w:jc w:val="both"/>
      </w:pPr>
      <w:r>
        <w:t xml:space="preserve">    </w:t>
      </w:r>
      <w:r w:rsidR="00DA7C3E">
        <w:tab/>
      </w:r>
      <w:r>
        <w:t xml:space="preserve">Pentru şcoala noastră, aceste obiective au constituit punctul de plecare pentru importantele transformări provocate în ultimii ani. Identitatea noastră a învăţat să se construiască pe următoarele cuvinte – cheie: flexibilitate, adaptabilitate, reţele, educaţie bazată pe cerere, feedback, calitate, pregătire şi conştientizare. </w:t>
      </w:r>
    </w:p>
    <w:p w14:paraId="08FF3E6F" w14:textId="77777777" w:rsidR="00E02267" w:rsidRDefault="00E02267">
      <w:pPr>
        <w:tabs>
          <w:tab w:val="num" w:pos="0"/>
        </w:tabs>
        <w:jc w:val="both"/>
      </w:pPr>
      <w:r>
        <w:t xml:space="preserve"> </w:t>
      </w:r>
      <w:r>
        <w:tab/>
        <w:t>Analizând graficele  şi statisticile elaborate de către comisiile de experţi care au întocmit Programul Regional de Acţiune pentru dezvoltarea învăţământului profesional şi tehnic şi sesizând discrepanţele mari în repartizarea dotărilor pe domenii (ex. industrie-servicii) în judeţul Bacău, putem afirma că nevoile de competenţe previzionate pentru piaţa muncii la nivel local pentru domeniul Servicii certifică adaptarea ofertei noastre educaţionale astfel încât aceasta să răspundă aşteptărilor şi necesităţilor factorilor interesaţi, partenerilor actuali şi potenţiali.</w:t>
      </w:r>
    </w:p>
    <w:p w14:paraId="430AE2EB" w14:textId="71151E5D" w:rsidR="00E02267" w:rsidRDefault="00E02267">
      <w:pPr>
        <w:tabs>
          <w:tab w:val="num" w:pos="0"/>
        </w:tabs>
        <w:jc w:val="both"/>
      </w:pPr>
      <w:r>
        <w:tab/>
        <w:t xml:space="preserve">Scopurile educaţionale ale </w:t>
      </w:r>
      <w:r w:rsidR="00217406">
        <w:t>Liceului Tehnologic</w:t>
      </w:r>
      <w:r>
        <w:t xml:space="preserve"> </w:t>
      </w:r>
      <w:r w:rsidRPr="00463BF4">
        <w:rPr>
          <w:i/>
          <w:iCs/>
        </w:rPr>
        <w:t>P</w:t>
      </w:r>
      <w:r w:rsidR="00463BF4" w:rsidRPr="00463BF4">
        <w:rPr>
          <w:i/>
          <w:iCs/>
        </w:rPr>
        <w:t>etru</w:t>
      </w:r>
      <w:r w:rsidRPr="00463BF4">
        <w:rPr>
          <w:i/>
          <w:iCs/>
        </w:rPr>
        <w:t xml:space="preserve"> Rareş</w:t>
      </w:r>
      <w:r>
        <w:t xml:space="preserve"> Bacău sunt formulate în conformitate cu priorităţile regionale şi locale regăsite în formă manifestă în cerinţele şi nevoile economiei, pieţei muncii şi ale elevilor.</w:t>
      </w:r>
    </w:p>
    <w:p w14:paraId="13B02CDD" w14:textId="730B0187" w:rsidR="00E02267" w:rsidRDefault="00E02267">
      <w:pPr>
        <w:tabs>
          <w:tab w:val="num" w:pos="0"/>
        </w:tabs>
        <w:jc w:val="both"/>
      </w:pPr>
      <w:r>
        <w:tab/>
        <w:t>Pentru a determina o informare corectă legată de factorii interesaţi şi aşteptările lor ( parteneri economici, angajatori, directori şi diriginţi din şcolile generale din zona Bacău Est, AJOFM, ISJ, C</w:t>
      </w:r>
      <w:r w:rsidR="00AA12A6">
        <w:t>C</w:t>
      </w:r>
      <w:r>
        <w:t xml:space="preserve">D, Primăria Municipiului Bacău, parteneri educaţionali, elevi şi părinţi), </w:t>
      </w:r>
      <w:r w:rsidR="00801E64">
        <w:t>Liceul Tehnologic</w:t>
      </w:r>
      <w:r>
        <w:t xml:space="preserve"> </w:t>
      </w:r>
      <w:r w:rsidRPr="00463BF4">
        <w:rPr>
          <w:i/>
          <w:iCs/>
        </w:rPr>
        <w:t>P</w:t>
      </w:r>
      <w:r w:rsidR="00463BF4" w:rsidRPr="00463BF4">
        <w:rPr>
          <w:i/>
          <w:iCs/>
        </w:rPr>
        <w:t>etru</w:t>
      </w:r>
      <w:r w:rsidRPr="00463BF4">
        <w:rPr>
          <w:i/>
          <w:iCs/>
        </w:rPr>
        <w:t xml:space="preserve"> Rareş</w:t>
      </w:r>
      <w:r>
        <w:t xml:space="preserve"> aplică în mod constant chestionare care cuprind întrebări cu privire la orientarea şcolară şi profesională şi organizează consultaţii în care implică activ reprezentanţi ai acestora. </w:t>
      </w:r>
      <w:r>
        <w:tab/>
      </w:r>
      <w:r>
        <w:tab/>
      </w:r>
      <w:r>
        <w:tab/>
      </w:r>
    </w:p>
    <w:p w14:paraId="68B5C571" w14:textId="08469BD8" w:rsidR="00E02267" w:rsidRDefault="00E02267">
      <w:pPr>
        <w:tabs>
          <w:tab w:val="num" w:pos="0"/>
        </w:tabs>
        <w:jc w:val="both"/>
      </w:pPr>
      <w:r>
        <w:lastRenderedPageBreak/>
        <w:t xml:space="preserve">● Obs.: </w:t>
      </w:r>
      <w:r>
        <w:rPr>
          <w:b/>
        </w:rPr>
        <w:t>Parteneri consultaţi: 6 parteneri economici angajatori, 50 părinţi ai elevilor şcolii, 10 directori şi 30 de diriginţi din şcolile generale din zona Bacău Est, AJOFM, ISJ, C</w:t>
      </w:r>
      <w:r w:rsidR="00AA12A6">
        <w:rPr>
          <w:b/>
        </w:rPr>
        <w:t>C</w:t>
      </w:r>
      <w:r>
        <w:rPr>
          <w:b/>
        </w:rPr>
        <w:t>D, Primăria Municipiului Bacău, parteneri educaţionali.</w:t>
      </w:r>
    </w:p>
    <w:p w14:paraId="206471DE" w14:textId="77777777" w:rsidR="00E02267" w:rsidRDefault="00E02267">
      <w:pPr>
        <w:tabs>
          <w:tab w:val="num" w:pos="0"/>
        </w:tabs>
        <w:jc w:val="both"/>
      </w:pPr>
      <w:r>
        <w:tab/>
        <w:t>În urma desfăşurării interviurilor şi discuţiilor, s-a stabilit o lista de aprecieri şi aşteptări care au fost comune tuturor partenerilor.</w:t>
      </w:r>
    </w:p>
    <w:p w14:paraId="4871281E" w14:textId="77777777" w:rsidR="00E02267" w:rsidRDefault="00E02267">
      <w:pPr>
        <w:tabs>
          <w:tab w:val="num" w:pos="0"/>
        </w:tabs>
        <w:jc w:val="both"/>
      </w:pPr>
      <w:r>
        <w:tab/>
        <w:t xml:space="preserve">- încrederea tuturor partenerilor în capacitatea şcolii noastre de a oferi elevilor trasee, oportunităţi şi formare de calitate care să asigure tinerilor continuarea studiilor într-o treaptă superioară de învăţământ  şi/sau integrare socio-profesională imediată după terminarea şcolii .    </w:t>
      </w:r>
    </w:p>
    <w:p w14:paraId="381CD1E7" w14:textId="56F6A85F" w:rsidR="00E02267" w:rsidRDefault="00F02C94">
      <w:pPr>
        <w:tabs>
          <w:tab w:val="num" w:pos="0"/>
        </w:tabs>
        <w:jc w:val="both"/>
      </w:pPr>
      <w:r>
        <w:tab/>
      </w:r>
      <w:r w:rsidR="00E02267">
        <w:t>Analiza mediului extern şi autoevaluarea şcolii a condus la formularea unor concluzii clare,</w:t>
      </w:r>
      <w:r>
        <w:t xml:space="preserve"> </w:t>
      </w:r>
      <w:r w:rsidR="00E02267">
        <w:t xml:space="preserve">conform cărora priorităţile în dezvoltarea învăţământului profesional şi tehnic, identificate la nivel regional ( PRAI ) şi local ( PLAI ), au constituit ţinte strategice pentru şcoala noastră, necesitând  asigurarea premiselor pentru dezvoltarea continuă. Au fost identificate noi  priorităţi ale şcolii pentru perioada următoare </w:t>
      </w:r>
      <w:r w:rsidR="00E02267" w:rsidRPr="00DA7C3E">
        <w:t>( 20</w:t>
      </w:r>
      <w:r w:rsidR="00DA7C3E" w:rsidRPr="00DA7C3E">
        <w:t>24</w:t>
      </w:r>
      <w:r w:rsidR="00E02267" w:rsidRPr="00DA7C3E">
        <w:t>-20</w:t>
      </w:r>
      <w:r w:rsidR="00DA7C3E" w:rsidRPr="00DA7C3E">
        <w:t>25</w:t>
      </w:r>
      <w:r w:rsidR="00E02267" w:rsidRPr="00DA7C3E">
        <w:t>)</w:t>
      </w:r>
      <w:r w:rsidR="00E02267">
        <w:t xml:space="preserve"> care necesită stabilirea de obiective şi acţiuni prin Planul de Acţiune al Şcolii.   </w:t>
      </w:r>
    </w:p>
    <w:p w14:paraId="44AD5DF0" w14:textId="77777777" w:rsidR="00E02267" w:rsidRDefault="00E02267">
      <w:pPr>
        <w:tabs>
          <w:tab w:val="num" w:pos="0"/>
        </w:tabs>
        <w:jc w:val="both"/>
      </w:pPr>
      <w:r>
        <w:tab/>
        <w:t xml:space="preserve">In contextul în care România </w:t>
      </w:r>
      <w:r w:rsidR="00BE5D17">
        <w:t>este membră</w:t>
      </w:r>
      <w:r>
        <w:t xml:space="preserve"> U.E., sistemul de învăţământ profesional si tehnic vizează o serie de obiective care sunt </w:t>
      </w:r>
      <w:r w:rsidR="00BE5D17">
        <w:t>î</w:t>
      </w:r>
      <w:r>
        <w:t>n concordanta cu abordările europene:</w:t>
      </w:r>
    </w:p>
    <w:p w14:paraId="09123F26" w14:textId="77777777" w:rsidR="00E02267" w:rsidRDefault="00E02267">
      <w:pPr>
        <w:numPr>
          <w:ilvl w:val="0"/>
          <w:numId w:val="30"/>
        </w:numPr>
        <w:jc w:val="both"/>
      </w:pPr>
      <w:r>
        <w:t xml:space="preserve">respectarea principiilor asigurării şanselor egale la educaţie </w:t>
      </w:r>
      <w:r w:rsidR="00492C69">
        <w:t>ș</w:t>
      </w:r>
      <w:r>
        <w:t>i formare profesional</w:t>
      </w:r>
      <w:r w:rsidR="00492C69">
        <w:t>a precum si consolidarea competențelor de bază</w:t>
      </w:r>
      <w:r>
        <w:t>;</w:t>
      </w:r>
    </w:p>
    <w:p w14:paraId="1C0D40F1" w14:textId="77777777" w:rsidR="00E02267" w:rsidRDefault="00492C69">
      <w:pPr>
        <w:numPr>
          <w:ilvl w:val="0"/>
          <w:numId w:val="30"/>
        </w:numPr>
        <w:jc w:val="both"/>
      </w:pPr>
      <w:r>
        <w:t>asigurarea transparenței calificărilor pentru mobilitate pe piaț</w:t>
      </w:r>
      <w:r w:rsidR="00E02267">
        <w:t>a for</w:t>
      </w:r>
      <w:r>
        <w:t>ței de muncă europeană</w:t>
      </w:r>
      <w:r w:rsidR="00E02267">
        <w:t>;.</w:t>
      </w:r>
    </w:p>
    <w:p w14:paraId="43811081" w14:textId="77777777" w:rsidR="00E02267" w:rsidRDefault="00492C69" w:rsidP="00492C69">
      <w:pPr>
        <w:ind w:left="1140"/>
        <w:jc w:val="both"/>
      </w:pPr>
      <w:r>
        <w:t>asigurarea ș</w:t>
      </w:r>
      <w:r w:rsidR="00E02267">
        <w:t xml:space="preserve">anselor </w:t>
      </w:r>
      <w:r>
        <w:t>î</w:t>
      </w:r>
      <w:r w:rsidR="00E02267">
        <w:t>n continuarea studiilor prin învăţământ seral, frecven</w:t>
      </w:r>
      <w:r>
        <w:t>ț</w:t>
      </w:r>
      <w:r w:rsidR="00E02267">
        <w:t>a redus</w:t>
      </w:r>
      <w:r>
        <w:t>ă ș</w:t>
      </w:r>
      <w:r w:rsidR="00E02267">
        <w:t xml:space="preserve">i </w:t>
      </w:r>
      <w:r>
        <w:t>ș</w:t>
      </w:r>
      <w:r w:rsidR="00E02267">
        <w:t>coal</w:t>
      </w:r>
      <w:r>
        <w:t>ă</w:t>
      </w:r>
      <w:r w:rsidR="00E02267">
        <w:t xml:space="preserve"> postliceal</w:t>
      </w:r>
      <w:r>
        <w:t>ă</w:t>
      </w:r>
      <w:r w:rsidR="00E02267">
        <w:t>;</w:t>
      </w:r>
    </w:p>
    <w:p w14:paraId="4962EC1F" w14:textId="65E10A75" w:rsidR="00E02267" w:rsidRDefault="00E02267">
      <w:pPr>
        <w:numPr>
          <w:ilvl w:val="0"/>
          <w:numId w:val="30"/>
        </w:numPr>
        <w:jc w:val="both"/>
      </w:pPr>
      <w:r>
        <w:t>cre</w:t>
      </w:r>
      <w:r w:rsidR="004E12CE">
        <w:t>ș</w:t>
      </w:r>
      <w:r>
        <w:t>terea calit</w:t>
      </w:r>
      <w:r w:rsidR="004E12CE">
        <w:t>ăț</w:t>
      </w:r>
      <w:r>
        <w:t>ii actului educa</w:t>
      </w:r>
      <w:r w:rsidR="004E12CE">
        <w:t>ț</w:t>
      </w:r>
      <w:r>
        <w:t>ional ca baza a succesului inser</w:t>
      </w:r>
      <w:r w:rsidR="00DA7C3E">
        <w:t>ț</w:t>
      </w:r>
      <w:r>
        <w:t>iei socio-profesionale a absolven</w:t>
      </w:r>
      <w:r w:rsidR="00DA7C3E">
        <w:t>ț</w:t>
      </w:r>
      <w:r>
        <w:t>ilor;</w:t>
      </w:r>
    </w:p>
    <w:p w14:paraId="73093122" w14:textId="594A855E" w:rsidR="00E02267" w:rsidRDefault="00E02267">
      <w:pPr>
        <w:numPr>
          <w:ilvl w:val="0"/>
          <w:numId w:val="30"/>
        </w:numPr>
        <w:jc w:val="both"/>
      </w:pPr>
      <w:r>
        <w:t>corelarea ofertei educa</w:t>
      </w:r>
      <w:r w:rsidR="00DA7C3E">
        <w:t>ț</w:t>
      </w:r>
      <w:r>
        <w:t>ionale la nevoile de dezvoltare economico-sociala durabila la nivel local, regional si na</w:t>
      </w:r>
      <w:r w:rsidR="00DA7C3E">
        <w:t>ț</w:t>
      </w:r>
      <w:r>
        <w:t xml:space="preserve">ional precum </w:t>
      </w:r>
      <w:r w:rsidR="00DA7C3E">
        <w:t>și</w:t>
      </w:r>
      <w:r>
        <w:t xml:space="preserve"> la interesele si nevoile de educa</w:t>
      </w:r>
      <w:r w:rsidR="00DA7C3E">
        <w:t>ț</w:t>
      </w:r>
      <w:r>
        <w:t xml:space="preserve">ie </w:t>
      </w:r>
      <w:r w:rsidR="00DA7C3E">
        <w:t>ș</w:t>
      </w:r>
      <w:r>
        <w:t xml:space="preserve">i formare ale elevilor. </w:t>
      </w:r>
    </w:p>
    <w:p w14:paraId="42AED751" w14:textId="77777777" w:rsidR="00E02267" w:rsidRDefault="00E02267">
      <w:pPr>
        <w:tabs>
          <w:tab w:val="num" w:pos="0"/>
        </w:tabs>
        <w:jc w:val="both"/>
      </w:pPr>
      <w:r>
        <w:tab/>
        <w:t xml:space="preserve">Procesul de restructurare a afectat zona Bacau prin declinul unor ramuri industriale    precum </w:t>
      </w:r>
    </w:p>
    <w:p w14:paraId="488722E8" w14:textId="2420B494" w:rsidR="00E02267" w:rsidRDefault="00E02267">
      <w:pPr>
        <w:tabs>
          <w:tab w:val="num" w:pos="0"/>
        </w:tabs>
        <w:jc w:val="both"/>
      </w:pPr>
      <w:r>
        <w:t>metalurgia, industria constructiilor de ma</w:t>
      </w:r>
      <w:r w:rsidR="00A64714">
        <w:t>ș</w:t>
      </w:r>
      <w:r>
        <w:t>ini, industria chimica. Drept urmare, economia din zona este direc</w:t>
      </w:r>
      <w:r w:rsidR="00DA7C3E">
        <w:t>ț</w:t>
      </w:r>
      <w:r>
        <w:t>ionat</w:t>
      </w:r>
      <w:r w:rsidR="00DA7C3E">
        <w:t>ă</w:t>
      </w:r>
      <w:r>
        <w:t xml:space="preserve"> spre ramurile industriei alimentare </w:t>
      </w:r>
      <w:r w:rsidR="00155B7D">
        <w:t>ș</w:t>
      </w:r>
      <w:r>
        <w:t>i turism</w:t>
      </w:r>
      <w:r w:rsidR="004E12CE">
        <w:t>, dar și spre industria aeronautică reprezentată de principalul angajator  din această ramură – Aerostar S A Bacău.</w:t>
      </w:r>
      <w:r>
        <w:tab/>
        <w:t xml:space="preserve"> </w:t>
      </w:r>
    </w:p>
    <w:p w14:paraId="502651B9" w14:textId="49E33D6D" w:rsidR="00E02267" w:rsidRDefault="00801E64" w:rsidP="00DA7C3E">
      <w:pPr>
        <w:tabs>
          <w:tab w:val="num" w:pos="0"/>
        </w:tabs>
        <w:jc w:val="both"/>
      </w:pPr>
      <w:r>
        <w:tab/>
      </w:r>
    </w:p>
    <w:p w14:paraId="6294005E" w14:textId="77777777" w:rsidR="00DA7C3E" w:rsidRDefault="00DA7C3E" w:rsidP="00DA7C3E">
      <w:pPr>
        <w:tabs>
          <w:tab w:val="num" w:pos="0"/>
        </w:tabs>
        <w:jc w:val="both"/>
      </w:pPr>
    </w:p>
    <w:p w14:paraId="22C573BE" w14:textId="77777777" w:rsidR="00DA7C3E" w:rsidRDefault="00DA7C3E" w:rsidP="00DA7C3E">
      <w:pPr>
        <w:tabs>
          <w:tab w:val="num" w:pos="0"/>
        </w:tabs>
        <w:jc w:val="both"/>
      </w:pPr>
    </w:p>
    <w:p w14:paraId="691A079D" w14:textId="77777777" w:rsidR="00E02267" w:rsidRDefault="00E02267"/>
    <w:p w14:paraId="26A2F0F9" w14:textId="77777777" w:rsidR="00E02267" w:rsidRDefault="00E02267">
      <w:pPr>
        <w:rPr>
          <w:rFonts w:ascii="Arial" w:hAnsi="Arial" w:cs="Arial"/>
          <w:b/>
          <w:sz w:val="22"/>
          <w:szCs w:val="22"/>
        </w:rPr>
      </w:pPr>
    </w:p>
    <w:p w14:paraId="54033940" w14:textId="77777777" w:rsidR="00E02267" w:rsidRDefault="00E02267">
      <w:pPr>
        <w:rPr>
          <w:rFonts w:ascii="Arial" w:hAnsi="Arial" w:cs="Arial"/>
          <w:b/>
          <w:sz w:val="22"/>
          <w:szCs w:val="22"/>
        </w:rPr>
      </w:pPr>
    </w:p>
    <w:p w14:paraId="1AB84051" w14:textId="77777777" w:rsidR="00801E64" w:rsidRDefault="00801E64" w:rsidP="005A6D80">
      <w:pPr>
        <w:rPr>
          <w:rFonts w:ascii="Arial" w:hAnsi="Arial" w:cs="Arial"/>
          <w:b/>
        </w:rPr>
      </w:pPr>
    </w:p>
    <w:p w14:paraId="298824C4" w14:textId="77777777" w:rsidR="00801E64" w:rsidRDefault="00801E64" w:rsidP="005A6D80">
      <w:pPr>
        <w:rPr>
          <w:rFonts w:ascii="Arial" w:hAnsi="Arial" w:cs="Arial"/>
          <w:b/>
        </w:rPr>
      </w:pPr>
    </w:p>
    <w:p w14:paraId="66F735AA" w14:textId="77777777" w:rsidR="00801E64" w:rsidRDefault="00801E64" w:rsidP="005A6D80">
      <w:pPr>
        <w:rPr>
          <w:rFonts w:ascii="Arial" w:hAnsi="Arial" w:cs="Arial"/>
          <w:b/>
        </w:rPr>
      </w:pPr>
    </w:p>
    <w:p w14:paraId="34D29905" w14:textId="77777777" w:rsidR="00801E64" w:rsidRDefault="00801E64" w:rsidP="005A6D80">
      <w:pPr>
        <w:rPr>
          <w:rFonts w:ascii="Arial" w:hAnsi="Arial" w:cs="Arial"/>
          <w:b/>
        </w:rPr>
      </w:pPr>
    </w:p>
    <w:p w14:paraId="0E451BA1" w14:textId="77777777" w:rsidR="00801E64" w:rsidRDefault="00801E64" w:rsidP="005A6D80">
      <w:pPr>
        <w:rPr>
          <w:rFonts w:ascii="Arial" w:hAnsi="Arial" w:cs="Arial"/>
          <w:b/>
        </w:rPr>
      </w:pPr>
    </w:p>
    <w:p w14:paraId="0C41958E" w14:textId="77777777" w:rsidR="00801E64" w:rsidRDefault="00801E64" w:rsidP="005A6D80">
      <w:pPr>
        <w:rPr>
          <w:rFonts w:ascii="Arial" w:hAnsi="Arial" w:cs="Arial"/>
          <w:b/>
        </w:rPr>
      </w:pPr>
    </w:p>
    <w:p w14:paraId="4B13268D" w14:textId="77777777" w:rsidR="00801E64" w:rsidRDefault="00801E64" w:rsidP="005A6D80">
      <w:pPr>
        <w:rPr>
          <w:rFonts w:ascii="Arial" w:hAnsi="Arial" w:cs="Arial"/>
          <w:b/>
        </w:rPr>
      </w:pPr>
    </w:p>
    <w:p w14:paraId="38BAD161" w14:textId="77777777" w:rsidR="00801E64" w:rsidRDefault="00801E64" w:rsidP="005A6D80">
      <w:pPr>
        <w:rPr>
          <w:rFonts w:ascii="Arial" w:hAnsi="Arial" w:cs="Arial"/>
          <w:b/>
        </w:rPr>
      </w:pPr>
    </w:p>
    <w:p w14:paraId="71FF4E20" w14:textId="77777777" w:rsidR="0024429E" w:rsidRDefault="0024429E" w:rsidP="005A6D80">
      <w:pPr>
        <w:rPr>
          <w:rFonts w:ascii="Arial" w:hAnsi="Arial" w:cs="Arial"/>
          <w:b/>
        </w:rPr>
      </w:pPr>
    </w:p>
    <w:p w14:paraId="50A15F21" w14:textId="77777777" w:rsidR="00DA7C3E" w:rsidRDefault="00DA7C3E" w:rsidP="005A6D80">
      <w:pPr>
        <w:rPr>
          <w:rFonts w:ascii="Arial" w:hAnsi="Arial" w:cs="Arial"/>
          <w:b/>
        </w:rPr>
      </w:pPr>
    </w:p>
    <w:p w14:paraId="69A71526" w14:textId="77777777" w:rsidR="00DA7C3E" w:rsidRDefault="00DA7C3E" w:rsidP="005A6D80">
      <w:pPr>
        <w:rPr>
          <w:rFonts w:ascii="Arial" w:hAnsi="Arial" w:cs="Arial"/>
          <w:b/>
        </w:rPr>
      </w:pPr>
    </w:p>
    <w:p w14:paraId="762F1FCC" w14:textId="77777777" w:rsidR="00DA7C3E" w:rsidRDefault="00DA7C3E" w:rsidP="005A6D80">
      <w:pPr>
        <w:rPr>
          <w:rFonts w:ascii="Arial" w:hAnsi="Arial" w:cs="Arial"/>
          <w:b/>
        </w:rPr>
      </w:pPr>
    </w:p>
    <w:p w14:paraId="6A65244C" w14:textId="77777777" w:rsidR="0024429E" w:rsidRDefault="0024429E" w:rsidP="005A6D80">
      <w:pPr>
        <w:rPr>
          <w:rFonts w:ascii="Arial" w:hAnsi="Arial" w:cs="Arial"/>
          <w:b/>
        </w:rPr>
      </w:pPr>
    </w:p>
    <w:p w14:paraId="452E6F6B" w14:textId="77777777" w:rsidR="00E02267" w:rsidRPr="009C22FA" w:rsidRDefault="005A6D80" w:rsidP="005A6D80">
      <w:pPr>
        <w:rPr>
          <w:rFonts w:ascii="Arial" w:hAnsi="Arial" w:cs="Arial"/>
          <w:b/>
        </w:rPr>
      </w:pPr>
      <w:r w:rsidRPr="009C22FA">
        <w:rPr>
          <w:rFonts w:ascii="Arial" w:hAnsi="Arial" w:cs="Arial"/>
          <w:b/>
        </w:rPr>
        <w:t xml:space="preserve">2.2. </w:t>
      </w:r>
      <w:r w:rsidR="00E02267" w:rsidRPr="009C22FA">
        <w:rPr>
          <w:rFonts w:ascii="Arial" w:hAnsi="Arial" w:cs="Arial"/>
          <w:b/>
        </w:rPr>
        <w:t xml:space="preserve">  ANALIZA MEDIULUI INTERN</w:t>
      </w:r>
    </w:p>
    <w:p w14:paraId="217546B9" w14:textId="77777777" w:rsidR="00E02267" w:rsidRDefault="00E02267">
      <w:pPr>
        <w:jc w:val="both"/>
        <w:rPr>
          <w:b/>
          <w:color w:val="008000"/>
          <w:sz w:val="28"/>
          <w:szCs w:val="28"/>
        </w:rPr>
      </w:pPr>
    </w:p>
    <w:p w14:paraId="2B26DB6F" w14:textId="77777777" w:rsidR="00E02267" w:rsidRDefault="00E02267" w:rsidP="00531813">
      <w:pPr>
        <w:numPr>
          <w:ilvl w:val="2"/>
          <w:numId w:val="34"/>
        </w:numPr>
        <w:jc w:val="both"/>
        <w:rPr>
          <w:rFonts w:ascii="Arial" w:hAnsi="Arial" w:cs="Arial"/>
          <w:b/>
          <w:caps/>
          <w:sz w:val="22"/>
          <w:szCs w:val="22"/>
        </w:rPr>
      </w:pPr>
      <w:r>
        <w:rPr>
          <w:rFonts w:ascii="Arial" w:hAnsi="Arial" w:cs="Arial"/>
          <w:b/>
          <w:caps/>
          <w:sz w:val="22"/>
          <w:szCs w:val="22"/>
        </w:rPr>
        <w:t>Predare</w:t>
      </w:r>
      <w:r w:rsidR="006B5C1F">
        <w:rPr>
          <w:rFonts w:ascii="Arial" w:hAnsi="Arial" w:cs="Arial"/>
          <w:b/>
          <w:caps/>
          <w:sz w:val="22"/>
          <w:szCs w:val="22"/>
        </w:rPr>
        <w:t>-</w:t>
      </w:r>
      <w:r>
        <w:rPr>
          <w:rFonts w:ascii="Arial" w:hAnsi="Arial" w:cs="Arial"/>
          <w:b/>
          <w:caps/>
          <w:sz w:val="22"/>
          <w:szCs w:val="22"/>
        </w:rPr>
        <w:t xml:space="preserve"> învăţare</w:t>
      </w:r>
    </w:p>
    <w:p w14:paraId="0CBCFBF5" w14:textId="77777777" w:rsidR="00E02267" w:rsidRDefault="00E02267">
      <w:pPr>
        <w:jc w:val="both"/>
        <w:rPr>
          <w:rFonts w:ascii="Arial" w:hAnsi="Arial" w:cs="Arial"/>
          <w:b/>
          <w:caps/>
          <w:sz w:val="22"/>
          <w:szCs w:val="22"/>
        </w:rPr>
      </w:pPr>
    </w:p>
    <w:p w14:paraId="491A962F" w14:textId="77777777" w:rsidR="00E02267" w:rsidRDefault="00E02267">
      <w:pPr>
        <w:ind w:firstLine="720"/>
        <w:jc w:val="both"/>
        <w:rPr>
          <w:b/>
        </w:rPr>
      </w:pPr>
      <w:r>
        <w:t xml:space="preserve">Cerinţele progresului tehnico-economic şi condiţiile concurenţei pe piaţa muncii impun desfăşurarea unui proces de învăţământ care să asigure o cultură generală şi de specialitate pe fondul căreia să se dezvolte gândirea tehnică, înţelegerea principiilor care stau la baza descoperirilor şi creaţiilor ştiinţifice, formarea premiselor tehnice şi practice ale însuşirii în bune condiţii a disciplinelor care asigură o calificare temeinică pentru specializarea aleasă, un loc aparte aparţine </w:t>
      </w:r>
      <w:r>
        <w:rPr>
          <w:b/>
        </w:rPr>
        <w:t>metodei învăţării centrate pe elev</w:t>
      </w:r>
      <w:r>
        <w:rPr>
          <w:color w:val="FF0000"/>
        </w:rPr>
        <w:t>.</w:t>
      </w:r>
    </w:p>
    <w:p w14:paraId="1C005B0C" w14:textId="77777777" w:rsidR="00E02267" w:rsidRDefault="00E02267">
      <w:pPr>
        <w:ind w:firstLine="720"/>
        <w:jc w:val="both"/>
        <w:rPr>
          <w:b/>
        </w:rPr>
      </w:pPr>
    </w:p>
    <w:p w14:paraId="54B1AA42" w14:textId="77777777" w:rsidR="00E02267" w:rsidRDefault="00E02267">
      <w:pPr>
        <w:jc w:val="both"/>
        <w:rPr>
          <w:rFonts w:ascii="Arial" w:hAnsi="Arial" w:cs="Arial"/>
          <w:b/>
          <w:caps/>
          <w:sz w:val="22"/>
          <w:szCs w:val="22"/>
        </w:rPr>
      </w:pPr>
      <w:r>
        <w:rPr>
          <w:rFonts w:ascii="Arial" w:hAnsi="Arial" w:cs="Arial"/>
          <w:b/>
          <w:caps/>
          <w:sz w:val="22"/>
          <w:szCs w:val="22"/>
        </w:rPr>
        <w:t xml:space="preserve"> </w:t>
      </w:r>
      <w:r w:rsidR="009C22FA">
        <w:rPr>
          <w:rFonts w:ascii="Arial" w:hAnsi="Arial" w:cs="Arial"/>
          <w:b/>
          <w:sz w:val="22"/>
          <w:szCs w:val="22"/>
        </w:rPr>
        <w:t>Acţiuni derulate la nivelul şcolii pentru:</w:t>
      </w:r>
    </w:p>
    <w:p w14:paraId="3EDD8A15" w14:textId="77777777" w:rsidR="00E02267" w:rsidRPr="009C22FA" w:rsidRDefault="00E02267">
      <w:pPr>
        <w:ind w:firstLine="720"/>
        <w:jc w:val="both"/>
        <w:rPr>
          <w:b/>
          <w:i/>
        </w:rPr>
      </w:pPr>
      <w:r w:rsidRPr="009C22FA">
        <w:rPr>
          <w:b/>
          <w:i/>
        </w:rPr>
        <w:t>Desf</w:t>
      </w:r>
      <w:r w:rsidR="005B5CC3">
        <w:rPr>
          <w:b/>
          <w:i/>
        </w:rPr>
        <w:t>ăş</w:t>
      </w:r>
      <w:r w:rsidRPr="009C22FA">
        <w:rPr>
          <w:b/>
          <w:i/>
        </w:rPr>
        <w:t>urarea de activit</w:t>
      </w:r>
      <w:r w:rsidR="005B5CC3">
        <w:rPr>
          <w:b/>
          <w:i/>
        </w:rPr>
        <w:t>ăţi de identificare a nevoilor şi stilurilor individuale de î</w:t>
      </w:r>
      <w:r w:rsidRPr="009C22FA">
        <w:rPr>
          <w:b/>
          <w:i/>
        </w:rPr>
        <w:t>nv</w:t>
      </w:r>
      <w:r w:rsidR="005B5CC3">
        <w:rPr>
          <w:b/>
          <w:i/>
        </w:rPr>
        <w:t>ăţ</w:t>
      </w:r>
      <w:r w:rsidRPr="009C22FA">
        <w:rPr>
          <w:b/>
          <w:i/>
        </w:rPr>
        <w:t xml:space="preserve">are </w:t>
      </w:r>
      <w:r w:rsidR="005B5CC3">
        <w:rPr>
          <w:b/>
          <w:i/>
        </w:rPr>
        <w:t>în vederea valorificării lor î</w:t>
      </w:r>
      <w:r w:rsidRPr="009C22FA">
        <w:rPr>
          <w:b/>
          <w:i/>
        </w:rPr>
        <w:t xml:space="preserve">n programele de </w:t>
      </w:r>
      <w:r w:rsidR="005B5CC3">
        <w:rPr>
          <w:b/>
          <w:i/>
        </w:rPr>
        <w:t>î</w:t>
      </w:r>
      <w:r w:rsidRPr="009C22FA">
        <w:rPr>
          <w:b/>
          <w:i/>
        </w:rPr>
        <w:t>nv</w:t>
      </w:r>
      <w:r w:rsidR="005B5CC3">
        <w:rPr>
          <w:b/>
          <w:i/>
        </w:rPr>
        <w:t>ăţ</w:t>
      </w:r>
      <w:r w:rsidRPr="009C22FA">
        <w:rPr>
          <w:b/>
          <w:i/>
        </w:rPr>
        <w:t>are</w:t>
      </w:r>
    </w:p>
    <w:p w14:paraId="540714E1" w14:textId="77777777" w:rsidR="00E02267" w:rsidRPr="00BE5D17" w:rsidRDefault="00E02267">
      <w:pPr>
        <w:numPr>
          <w:ilvl w:val="0"/>
          <w:numId w:val="8"/>
        </w:numPr>
        <w:tabs>
          <w:tab w:val="num" w:pos="2880"/>
        </w:tabs>
        <w:jc w:val="both"/>
      </w:pPr>
      <w:r w:rsidRPr="00BE5D17">
        <w:t xml:space="preserve">competenţele profesionale şi cele sociale: comunicarea, lucrul în echipă, gândirea critică, asumarea responsabilităţilor </w:t>
      </w:r>
      <w:r w:rsidR="00BE5D17">
        <w:t>ş</w:t>
      </w:r>
      <w:r w:rsidRPr="00BE5D17">
        <w:t>i creativitatea</w:t>
      </w:r>
      <w:r w:rsidR="00FD5365" w:rsidRPr="00BE5D17">
        <w:t xml:space="preserve">; </w:t>
      </w:r>
    </w:p>
    <w:p w14:paraId="2EB8DFFE" w14:textId="12A9ED1F" w:rsidR="00E02267" w:rsidRPr="00BE5D17" w:rsidRDefault="00E02267">
      <w:pPr>
        <w:numPr>
          <w:ilvl w:val="0"/>
          <w:numId w:val="8"/>
        </w:numPr>
        <w:tabs>
          <w:tab w:val="num" w:pos="2880"/>
        </w:tabs>
        <w:jc w:val="both"/>
      </w:pPr>
      <w:r w:rsidRPr="00BE5D17">
        <w:t xml:space="preserve">aplicarea </w:t>
      </w:r>
      <w:r w:rsidR="004E12CE">
        <w:t>ș</w:t>
      </w:r>
      <w:r w:rsidRPr="00BE5D17">
        <w:t xml:space="preserve">i interpretarea unui chestionar de adaptare </w:t>
      </w:r>
      <w:r w:rsidR="00161B79">
        <w:t>ș</w:t>
      </w:r>
      <w:r w:rsidRPr="00BE5D17">
        <w:t>colara la cls a IX-a - pe un e</w:t>
      </w:r>
      <w:r w:rsidR="00161B79">
        <w:t>ș</w:t>
      </w:r>
      <w:r w:rsidRPr="00BE5D17">
        <w:t xml:space="preserve">antion de 90 de elevi -  </w:t>
      </w:r>
      <w:r w:rsidR="00BE5D17">
        <w:t>î</w:t>
      </w:r>
      <w:r w:rsidRPr="00BE5D17">
        <w:t>n baza c</w:t>
      </w:r>
      <w:r w:rsidR="00BE5D17">
        <w:t>ă</w:t>
      </w:r>
      <w:r w:rsidRPr="00BE5D17">
        <w:t>ruia s-au identificat principalele dificult</w:t>
      </w:r>
      <w:r w:rsidR="00BE5D17">
        <w:t>ăţ</w:t>
      </w:r>
      <w:r w:rsidRPr="00BE5D17">
        <w:t xml:space="preserve">i de adaptare </w:t>
      </w:r>
      <w:r w:rsidR="00BE5D17">
        <w:t>ş</w:t>
      </w:r>
      <w:r w:rsidRPr="00BE5D17">
        <w:t>colar</w:t>
      </w:r>
      <w:r w:rsidR="00BE5D17">
        <w:t>ă</w:t>
      </w:r>
      <w:r w:rsidRPr="00BE5D17">
        <w:t xml:space="preserve"> </w:t>
      </w:r>
      <w:r w:rsidR="00BE5D17">
        <w:t>ş</w:t>
      </w:r>
      <w:r w:rsidRPr="00BE5D17">
        <w:t>i s-au formulat strategii de ameliorare</w:t>
      </w:r>
      <w:r w:rsidR="00BE5D17">
        <w:rPr>
          <w:lang w:val="en-US"/>
        </w:rPr>
        <w:t>;</w:t>
      </w:r>
      <w:r w:rsidRPr="00BE5D17">
        <w:t xml:space="preserve"> </w:t>
      </w:r>
    </w:p>
    <w:p w14:paraId="0575EE77" w14:textId="77777777" w:rsidR="00E02267" w:rsidRDefault="00E02267">
      <w:pPr>
        <w:numPr>
          <w:ilvl w:val="0"/>
          <w:numId w:val="8"/>
        </w:numPr>
        <w:tabs>
          <w:tab w:val="num" w:pos="2160"/>
        </w:tabs>
        <w:jc w:val="both"/>
        <w:rPr>
          <w:sz w:val="20"/>
          <w:szCs w:val="20"/>
        </w:rPr>
      </w:pPr>
      <w:r>
        <w:t>întocmirea schemelor orare şi a orarului şcolii respectând cer</w:t>
      </w:r>
      <w:r w:rsidR="00FD5365">
        <w:t>inţele psihopedagogice</w:t>
      </w:r>
      <w:r w:rsidR="00BE5D17">
        <w:t>.</w:t>
      </w:r>
    </w:p>
    <w:p w14:paraId="184A00E2" w14:textId="77777777" w:rsidR="00E02267" w:rsidRDefault="00E02267">
      <w:pPr>
        <w:tabs>
          <w:tab w:val="num" w:pos="2160"/>
        </w:tabs>
        <w:ind w:left="360"/>
        <w:jc w:val="both"/>
        <w:rPr>
          <w:sz w:val="20"/>
          <w:szCs w:val="20"/>
        </w:rPr>
      </w:pPr>
    </w:p>
    <w:p w14:paraId="6A1093AC" w14:textId="77777777" w:rsidR="00E02267" w:rsidRPr="009C22FA" w:rsidRDefault="00E02267">
      <w:pPr>
        <w:ind w:firstLine="720"/>
        <w:jc w:val="both"/>
        <w:rPr>
          <w:b/>
          <w:i/>
          <w:color w:val="000000"/>
        </w:rPr>
      </w:pPr>
      <w:r w:rsidRPr="009C22FA">
        <w:rPr>
          <w:b/>
          <w:i/>
          <w:color w:val="000000"/>
        </w:rPr>
        <w:t>Desf</w:t>
      </w:r>
      <w:r w:rsidR="00BE5D17">
        <w:rPr>
          <w:b/>
          <w:i/>
          <w:color w:val="000000"/>
        </w:rPr>
        <w:t>ăş</w:t>
      </w:r>
      <w:r w:rsidRPr="009C22FA">
        <w:rPr>
          <w:b/>
          <w:i/>
          <w:color w:val="000000"/>
        </w:rPr>
        <w:t xml:space="preserve">urarea de activităţi de inovaţie în domeniul didactic </w:t>
      </w:r>
      <w:r w:rsidR="00BE5D17">
        <w:rPr>
          <w:b/>
          <w:i/>
          <w:color w:val="000000"/>
        </w:rPr>
        <w:t>î</w:t>
      </w:r>
      <w:r w:rsidRPr="009C22FA">
        <w:rPr>
          <w:b/>
          <w:i/>
          <w:color w:val="000000"/>
        </w:rPr>
        <w:t>n vederea derul</w:t>
      </w:r>
      <w:r w:rsidR="005B5CC3">
        <w:rPr>
          <w:b/>
          <w:i/>
          <w:color w:val="000000"/>
        </w:rPr>
        <w:t>ă</w:t>
      </w:r>
      <w:r w:rsidRPr="009C22FA">
        <w:rPr>
          <w:b/>
          <w:i/>
          <w:color w:val="000000"/>
        </w:rPr>
        <w:t xml:space="preserve">rii de programe de </w:t>
      </w:r>
      <w:r w:rsidR="00BE5D17">
        <w:rPr>
          <w:b/>
          <w:i/>
          <w:color w:val="000000"/>
        </w:rPr>
        <w:t>î</w:t>
      </w:r>
      <w:r w:rsidRPr="009C22FA">
        <w:rPr>
          <w:b/>
          <w:i/>
          <w:color w:val="000000"/>
        </w:rPr>
        <w:t>nv</w:t>
      </w:r>
      <w:r w:rsidR="005B5CC3">
        <w:rPr>
          <w:b/>
          <w:i/>
          <w:color w:val="000000"/>
        </w:rPr>
        <w:t>ă</w:t>
      </w:r>
      <w:r w:rsidR="00BE5D17">
        <w:rPr>
          <w:b/>
          <w:i/>
          <w:color w:val="000000"/>
        </w:rPr>
        <w:t>ţ</w:t>
      </w:r>
      <w:r w:rsidRPr="009C22FA">
        <w:rPr>
          <w:b/>
          <w:i/>
          <w:color w:val="000000"/>
        </w:rPr>
        <w:t xml:space="preserve">are de calitate: </w:t>
      </w:r>
    </w:p>
    <w:p w14:paraId="18FE28D2" w14:textId="77777777" w:rsidR="00E02267" w:rsidRDefault="00E02267">
      <w:pPr>
        <w:numPr>
          <w:ilvl w:val="0"/>
          <w:numId w:val="8"/>
        </w:numPr>
        <w:jc w:val="both"/>
      </w:pPr>
      <w:r>
        <w:t>elaborarea, la nivelul catedrelor, a unor seturi de teste de evaluare standardizate, adaptate pe niveluri de dificultate;</w:t>
      </w:r>
    </w:p>
    <w:p w14:paraId="6970B303" w14:textId="62B91CDF" w:rsidR="00E02267" w:rsidRDefault="00E02267">
      <w:pPr>
        <w:numPr>
          <w:ilvl w:val="0"/>
          <w:numId w:val="8"/>
        </w:numPr>
        <w:jc w:val="both"/>
      </w:pPr>
      <w:r>
        <w:t>utilizarea de metode moderne de predare-învăţare si evaluare: portofoliu, proiect, referat, studiu de caz, metoda mozaic, metoda ciorchinelui, metoda cubului, metoda Sinelg, metoda p</w:t>
      </w:r>
      <w:r w:rsidR="008C0093">
        <w:t>ă</w:t>
      </w:r>
      <w:r>
        <w:t>l</w:t>
      </w:r>
      <w:r w:rsidR="008C0093">
        <w:t>ă</w:t>
      </w:r>
      <w:r>
        <w:t>riilor g</w:t>
      </w:r>
      <w:r w:rsidR="008C0093">
        <w:t>â</w:t>
      </w:r>
      <w:r>
        <w:t xml:space="preserve">nditoare etc. </w:t>
      </w:r>
    </w:p>
    <w:p w14:paraId="2390792C" w14:textId="4DA58A57" w:rsidR="00E02267" w:rsidRDefault="00463BF4" w:rsidP="004D7BAA">
      <w:pPr>
        <w:widowControl w:val="0"/>
        <w:numPr>
          <w:ilvl w:val="0"/>
          <w:numId w:val="8"/>
        </w:numPr>
        <w:ind w:left="714" w:hanging="357"/>
        <w:jc w:val="both"/>
      </w:pPr>
      <w:r>
        <w:t>u</w:t>
      </w:r>
      <w:r w:rsidR="00E02267">
        <w:t>tilizarea</w:t>
      </w:r>
      <w:r>
        <w:t xml:space="preserve"> noilor tehnologii digitale în procesul de predare- învățare- evaluare</w:t>
      </w:r>
      <w:r w:rsidR="00E02267">
        <w:t>;</w:t>
      </w:r>
    </w:p>
    <w:p w14:paraId="788542DB" w14:textId="440269A1" w:rsidR="00E02267" w:rsidRDefault="00E02267">
      <w:pPr>
        <w:numPr>
          <w:ilvl w:val="0"/>
          <w:numId w:val="8"/>
        </w:numPr>
        <w:jc w:val="both"/>
      </w:pPr>
      <w:r>
        <w:t xml:space="preserve">aplicarea </w:t>
      </w:r>
      <w:r w:rsidR="008C0093">
        <w:t>ș</w:t>
      </w:r>
      <w:r>
        <w:t xml:space="preserve">i interpretarea unui chestionar de evaluare a cadrelor didactice </w:t>
      </w:r>
      <w:r w:rsidR="002E231B">
        <w:t>ș</w:t>
      </w:r>
      <w:r>
        <w:t>i a unit</w:t>
      </w:r>
      <w:r w:rsidR="002E231B">
        <w:t>ăț</w:t>
      </w:r>
      <w:r>
        <w:t xml:space="preserve">ii </w:t>
      </w:r>
      <w:r w:rsidR="002E231B">
        <w:t>ș</w:t>
      </w:r>
      <w:r>
        <w:t>colare de catre elevii şcolii noastre (pe un e</w:t>
      </w:r>
      <w:r w:rsidR="002E231B">
        <w:t>ș</w:t>
      </w:r>
      <w:r>
        <w:t>antion de 60 de elevi, selecta</w:t>
      </w:r>
      <w:r w:rsidR="002E231B">
        <w:t>ț</w:t>
      </w:r>
      <w:r>
        <w:t xml:space="preserve">i din fiecare nivel </w:t>
      </w:r>
      <w:r w:rsidR="002E231B">
        <w:t>ș</w:t>
      </w:r>
      <w:r>
        <w:t>colar), cu rezultate ce au eviden</w:t>
      </w:r>
      <w:r w:rsidR="002E231B">
        <w:t>ț</w:t>
      </w:r>
      <w:r>
        <w:t>iat faptul ca : 93 % dintre elevi v</w:t>
      </w:r>
      <w:r w:rsidR="008C0093">
        <w:t>ă</w:t>
      </w:r>
      <w:r>
        <w:t>d procesul instructiv-educativ ca fiind unul de calitate, relaţia profesor – elev este apreciată pozitiv de 98% dintre elevii chestionaţi, conform datelor prezentate de consilierul psihopedagog</w:t>
      </w:r>
      <w:r w:rsidR="003F61A4">
        <w:t>.</w:t>
      </w:r>
    </w:p>
    <w:p w14:paraId="2B62BC67" w14:textId="77777777" w:rsidR="00E02267" w:rsidRPr="009C22FA" w:rsidRDefault="00E02267">
      <w:pPr>
        <w:ind w:left="360"/>
        <w:jc w:val="both"/>
        <w:rPr>
          <w:i/>
          <w:color w:val="000000"/>
        </w:rPr>
      </w:pPr>
    </w:p>
    <w:p w14:paraId="05E2842D" w14:textId="77777777" w:rsidR="00E02267" w:rsidRPr="009C22FA" w:rsidRDefault="00E02267">
      <w:pPr>
        <w:ind w:left="360" w:firstLine="360"/>
        <w:jc w:val="both"/>
        <w:rPr>
          <w:i/>
          <w:color w:val="000000"/>
        </w:rPr>
      </w:pPr>
      <w:r w:rsidRPr="009C22FA">
        <w:rPr>
          <w:b/>
          <w:i/>
          <w:color w:val="000000"/>
        </w:rPr>
        <w:t xml:space="preserve">Elaborarea </w:t>
      </w:r>
      <w:r w:rsidR="005B5CC3">
        <w:rPr>
          <w:b/>
          <w:i/>
          <w:color w:val="000000"/>
        </w:rPr>
        <w:t>ş</w:t>
      </w:r>
      <w:r w:rsidRPr="009C22FA">
        <w:rPr>
          <w:b/>
          <w:i/>
          <w:color w:val="000000"/>
        </w:rPr>
        <w:t xml:space="preserve">i derularea de programe  de </w:t>
      </w:r>
      <w:r w:rsidR="005B5CC3">
        <w:rPr>
          <w:b/>
          <w:i/>
          <w:color w:val="000000"/>
        </w:rPr>
        <w:t>î</w:t>
      </w:r>
      <w:r w:rsidRPr="009C22FA">
        <w:rPr>
          <w:b/>
          <w:i/>
          <w:color w:val="000000"/>
        </w:rPr>
        <w:t>nv</w:t>
      </w:r>
      <w:r w:rsidR="005B5CC3">
        <w:rPr>
          <w:b/>
          <w:i/>
          <w:color w:val="000000"/>
        </w:rPr>
        <w:t>ăţ</w:t>
      </w:r>
      <w:r w:rsidRPr="009C22FA">
        <w:rPr>
          <w:b/>
          <w:i/>
          <w:color w:val="000000"/>
        </w:rPr>
        <w:t>are formativ</w:t>
      </w:r>
      <w:r w:rsidR="005B5CC3">
        <w:rPr>
          <w:b/>
          <w:i/>
          <w:color w:val="000000"/>
        </w:rPr>
        <w:t>ă</w:t>
      </w:r>
      <w:r w:rsidR="009C22FA" w:rsidRPr="00AF48DE">
        <w:rPr>
          <w:b/>
          <w:i/>
          <w:color w:val="000000"/>
          <w:lang w:val="it-IT"/>
        </w:rPr>
        <w:t>:</w:t>
      </w:r>
      <w:r w:rsidRPr="009C22FA">
        <w:rPr>
          <w:b/>
          <w:i/>
          <w:color w:val="000000"/>
        </w:rPr>
        <w:t xml:space="preserve"> </w:t>
      </w:r>
    </w:p>
    <w:p w14:paraId="5DF57422" w14:textId="29E98298" w:rsidR="00E02267" w:rsidRDefault="00E02267">
      <w:pPr>
        <w:numPr>
          <w:ilvl w:val="0"/>
          <w:numId w:val="8"/>
        </w:numPr>
        <w:jc w:val="both"/>
      </w:pPr>
      <w:r>
        <w:t xml:space="preserve">lărgirea domeniului ocupaţional prin derularea de activiţăţi cu caracter educativ: cercuri </w:t>
      </w:r>
      <w:r w:rsidR="003D0943">
        <w:t>ș</w:t>
      </w:r>
      <w:r>
        <w:t>colare, activit</w:t>
      </w:r>
      <w:r w:rsidR="00463BF4">
        <w:t>ăț</w:t>
      </w:r>
      <w:r>
        <w:t>i viz</w:t>
      </w:r>
      <w:r w:rsidR="003D0943">
        <w:t>â</w:t>
      </w:r>
      <w:r>
        <w:t>nd formarea spiritului civic,</w:t>
      </w:r>
      <w:r w:rsidR="00463BF4">
        <w:t xml:space="preserve"> activități de voluntariat,</w:t>
      </w:r>
      <w:r>
        <w:t xml:space="preserve"> activit</w:t>
      </w:r>
      <w:r w:rsidR="00463BF4">
        <w:t>ăț</w:t>
      </w:r>
      <w:r>
        <w:t xml:space="preserve">i de prevenire </w:t>
      </w:r>
      <w:r w:rsidR="00463BF4">
        <w:t>ș</w:t>
      </w:r>
      <w:r>
        <w:t>i combatere a comportamentului de risc</w:t>
      </w:r>
      <w:r w:rsidR="003F61A4">
        <w:t xml:space="preserve">, </w:t>
      </w:r>
      <w:r>
        <w:t>activit</w:t>
      </w:r>
      <w:r w:rsidR="003F61A4">
        <w:t>ăț</w:t>
      </w:r>
      <w:r>
        <w:t xml:space="preserve">i </w:t>
      </w:r>
      <w:r w:rsidR="003F61A4">
        <w:t>î</w:t>
      </w:r>
      <w:r>
        <w:t xml:space="preserve">n afara </w:t>
      </w:r>
      <w:r w:rsidR="003F61A4">
        <w:t>ș</w:t>
      </w:r>
      <w:r>
        <w:t>colii (vizite, excursii, vizionari specta</w:t>
      </w:r>
      <w:r w:rsidR="00FD5365">
        <w:t xml:space="preserve">cole); </w:t>
      </w:r>
    </w:p>
    <w:p w14:paraId="2C7528A0" w14:textId="59ED3B2E" w:rsidR="00842D95" w:rsidRPr="00842D95" w:rsidRDefault="00E02267" w:rsidP="00842D95">
      <w:pPr>
        <w:numPr>
          <w:ilvl w:val="0"/>
          <w:numId w:val="8"/>
        </w:numPr>
        <w:jc w:val="both"/>
      </w:pPr>
      <w:r>
        <w:t>constituirea si func</w:t>
      </w:r>
      <w:r w:rsidR="008C0093">
        <w:t>ț</w:t>
      </w:r>
      <w:r>
        <w:t xml:space="preserve">ionarea Consiliului </w:t>
      </w:r>
      <w:r w:rsidR="00463BF4">
        <w:t>E</w:t>
      </w:r>
      <w:r>
        <w:t>levilor, conform</w:t>
      </w:r>
      <w:r w:rsidR="008C0093">
        <w:t xml:space="preserve"> metodologiei</w:t>
      </w:r>
      <w:r>
        <w:t xml:space="preserve"> </w:t>
      </w:r>
      <w:r w:rsidR="00BE5D17">
        <w:t>î</w:t>
      </w:r>
      <w:r>
        <w:t xml:space="preserve">n vigoare </w:t>
      </w:r>
      <w:r w:rsidR="00BE5D17">
        <w:t>ş</w:t>
      </w:r>
      <w:r>
        <w:t>i a diagramelor ac</w:t>
      </w:r>
      <w:r w:rsidR="00BE5D17">
        <w:t>ţ</w:t>
      </w:r>
      <w:r>
        <w:t xml:space="preserve">iunilor propuse la </w:t>
      </w:r>
      <w:r w:rsidR="00BE5D17">
        <w:t>î</w:t>
      </w:r>
      <w:r>
        <w:t>nc</w:t>
      </w:r>
      <w:r w:rsidR="00BE5D17">
        <w:t>eputul anului ş</w:t>
      </w:r>
      <w:r w:rsidR="00842D95">
        <w:t>colar 20</w:t>
      </w:r>
      <w:r w:rsidR="005B5CC3">
        <w:t>2</w:t>
      </w:r>
      <w:r w:rsidR="00463BF4">
        <w:t>3</w:t>
      </w:r>
      <w:r w:rsidR="005B5CC3">
        <w:t>-202</w:t>
      </w:r>
      <w:r w:rsidR="00463BF4">
        <w:t>4</w:t>
      </w:r>
      <w:r w:rsidR="002E231B">
        <w:t>.</w:t>
      </w:r>
    </w:p>
    <w:p w14:paraId="25A447A9" w14:textId="77777777" w:rsidR="00842D95" w:rsidRDefault="00842D95" w:rsidP="00842D95">
      <w:pPr>
        <w:ind w:left="780"/>
        <w:jc w:val="both"/>
        <w:rPr>
          <w:rFonts w:ascii="Arial" w:hAnsi="Arial" w:cs="Arial"/>
          <w:b/>
          <w:sz w:val="22"/>
          <w:szCs w:val="22"/>
        </w:rPr>
      </w:pPr>
    </w:p>
    <w:p w14:paraId="2A5DE774" w14:textId="77777777" w:rsidR="00842D95" w:rsidRDefault="00842D95" w:rsidP="00842D95">
      <w:pPr>
        <w:ind w:left="780"/>
        <w:jc w:val="both"/>
        <w:rPr>
          <w:rFonts w:ascii="Arial" w:hAnsi="Arial" w:cs="Arial"/>
          <w:b/>
          <w:sz w:val="22"/>
          <w:szCs w:val="22"/>
        </w:rPr>
      </w:pPr>
    </w:p>
    <w:p w14:paraId="6F85046F" w14:textId="77777777" w:rsidR="00842D95" w:rsidRDefault="00842D95" w:rsidP="00842D95">
      <w:pPr>
        <w:ind w:left="780"/>
        <w:jc w:val="both"/>
        <w:rPr>
          <w:rFonts w:ascii="Arial" w:hAnsi="Arial" w:cs="Arial"/>
          <w:b/>
          <w:sz w:val="22"/>
          <w:szCs w:val="22"/>
        </w:rPr>
      </w:pPr>
    </w:p>
    <w:p w14:paraId="5D081879" w14:textId="77777777" w:rsidR="00842D95" w:rsidRDefault="00842D95" w:rsidP="00842D95">
      <w:pPr>
        <w:ind w:left="780"/>
        <w:jc w:val="both"/>
        <w:rPr>
          <w:rFonts w:ascii="Arial" w:hAnsi="Arial" w:cs="Arial"/>
          <w:b/>
          <w:sz w:val="22"/>
          <w:szCs w:val="22"/>
        </w:rPr>
      </w:pPr>
    </w:p>
    <w:p w14:paraId="1A9FC76E" w14:textId="77777777" w:rsidR="00801E64" w:rsidRDefault="00801E64" w:rsidP="00801E64">
      <w:pPr>
        <w:ind w:left="1500"/>
        <w:jc w:val="both"/>
        <w:rPr>
          <w:rFonts w:ascii="Arial" w:hAnsi="Arial" w:cs="Arial"/>
          <w:b/>
          <w:sz w:val="22"/>
          <w:szCs w:val="22"/>
        </w:rPr>
      </w:pPr>
    </w:p>
    <w:p w14:paraId="7EB288E5" w14:textId="77777777" w:rsidR="00801E64" w:rsidRDefault="00801E64" w:rsidP="00801E64">
      <w:pPr>
        <w:ind w:left="1500"/>
        <w:jc w:val="both"/>
        <w:rPr>
          <w:rFonts w:ascii="Arial" w:hAnsi="Arial" w:cs="Arial"/>
          <w:b/>
          <w:sz w:val="22"/>
          <w:szCs w:val="22"/>
        </w:rPr>
      </w:pPr>
    </w:p>
    <w:p w14:paraId="223AB367" w14:textId="77777777" w:rsidR="00E02267" w:rsidRPr="005A6D80" w:rsidRDefault="005A6D80" w:rsidP="00531813">
      <w:pPr>
        <w:numPr>
          <w:ilvl w:val="2"/>
          <w:numId w:val="34"/>
        </w:numPr>
        <w:jc w:val="both"/>
        <w:rPr>
          <w:rFonts w:ascii="Arial" w:hAnsi="Arial" w:cs="Arial"/>
          <w:b/>
          <w:sz w:val="22"/>
          <w:szCs w:val="22"/>
        </w:rPr>
      </w:pPr>
      <w:r w:rsidRPr="005A6D80">
        <w:rPr>
          <w:rFonts w:ascii="Arial" w:hAnsi="Arial" w:cs="Arial"/>
          <w:b/>
          <w:sz w:val="22"/>
          <w:szCs w:val="22"/>
        </w:rPr>
        <w:t>MATERIALE ŞI RESURSE DIDACTICE</w:t>
      </w:r>
    </w:p>
    <w:p w14:paraId="410133C9" w14:textId="77777777" w:rsidR="00E02267" w:rsidRDefault="00E02267">
      <w:pPr>
        <w:ind w:left="780"/>
        <w:jc w:val="both"/>
        <w:rPr>
          <w:b/>
        </w:rPr>
      </w:pPr>
    </w:p>
    <w:p w14:paraId="662C76CA" w14:textId="77777777" w:rsidR="00E02267" w:rsidRDefault="00E02267">
      <w:pPr>
        <w:jc w:val="both"/>
        <w:rPr>
          <w:b/>
        </w:rPr>
      </w:pPr>
      <w:r>
        <w:rPr>
          <w:b/>
        </w:rPr>
        <w:t>Acţiuni derulate la nivelul şcolii pentru:</w:t>
      </w:r>
    </w:p>
    <w:p w14:paraId="52D61C3E" w14:textId="77777777" w:rsidR="00E02267" w:rsidRDefault="00E02267">
      <w:pPr>
        <w:ind w:firstLine="720"/>
        <w:jc w:val="both"/>
        <w:rPr>
          <w:b/>
          <w:i/>
        </w:rPr>
      </w:pPr>
      <w:r>
        <w:rPr>
          <w:b/>
          <w:i/>
        </w:rPr>
        <w:t xml:space="preserve">Dezvoltarea bazei didactico-materiale pentru a oferi sprijin elevilor, </w:t>
      </w:r>
      <w:r w:rsidR="005B5CC3">
        <w:rPr>
          <w:b/>
          <w:i/>
        </w:rPr>
        <w:t>î</w:t>
      </w:r>
      <w:r>
        <w:rPr>
          <w:b/>
          <w:i/>
        </w:rPr>
        <w:t>n func</w:t>
      </w:r>
      <w:r w:rsidR="005B5CC3">
        <w:rPr>
          <w:b/>
          <w:i/>
        </w:rPr>
        <w:t>ţ</w:t>
      </w:r>
      <w:r>
        <w:rPr>
          <w:b/>
          <w:i/>
        </w:rPr>
        <w:t>ie de diferitele lor nevoi individuale</w:t>
      </w:r>
    </w:p>
    <w:p w14:paraId="7B064FD6" w14:textId="075411C4" w:rsidR="00E02267" w:rsidRPr="00EB0D85" w:rsidRDefault="00E02267">
      <w:pPr>
        <w:numPr>
          <w:ilvl w:val="0"/>
          <w:numId w:val="8"/>
        </w:numPr>
        <w:jc w:val="both"/>
      </w:pPr>
      <w:r w:rsidRPr="00EB0D85">
        <w:t xml:space="preserve">eficientizarea spatiului </w:t>
      </w:r>
      <w:r w:rsidR="003D0943" w:rsidRPr="00EB0D85">
        <w:t>ș</w:t>
      </w:r>
      <w:r w:rsidRPr="00EB0D85">
        <w:t xml:space="preserve">colar prin </w:t>
      </w:r>
      <w:r w:rsidR="005B5CC3" w:rsidRPr="00EB0D85">
        <w:t>î</w:t>
      </w:r>
      <w:r w:rsidRPr="00EB0D85">
        <w:t>nfiin</w:t>
      </w:r>
      <w:r w:rsidR="005B5CC3" w:rsidRPr="00EB0D85">
        <w:t>ţ</w:t>
      </w:r>
      <w:r w:rsidRPr="00EB0D85">
        <w:t>area</w:t>
      </w:r>
      <w:r w:rsidR="008D30C5" w:rsidRPr="00EB0D85">
        <w:t xml:space="preserve"> unei clase inteligente</w:t>
      </w:r>
      <w:r w:rsidRPr="00EB0D85">
        <w:t xml:space="preserve">, reabilitarea </w:t>
      </w:r>
      <w:r w:rsidR="005B5CC3" w:rsidRPr="00EB0D85">
        <w:t>ş</w:t>
      </w:r>
      <w:r w:rsidRPr="00EB0D85">
        <w:t>i dotarea laboratoarelor şi atelierelor de specialitate deja existente</w:t>
      </w:r>
      <w:r w:rsidR="00EB0D85" w:rsidRPr="00EB0D85">
        <w:t>;</w:t>
      </w:r>
    </w:p>
    <w:p w14:paraId="3C31B25D" w14:textId="34D88A6D" w:rsidR="00E02267" w:rsidRDefault="00E02267">
      <w:pPr>
        <w:numPr>
          <w:ilvl w:val="0"/>
          <w:numId w:val="8"/>
        </w:numPr>
        <w:jc w:val="both"/>
      </w:pPr>
      <w:r>
        <w:t>realizarea de proiecte educa</w:t>
      </w:r>
      <w:r w:rsidR="00161B79">
        <w:t>ț</w:t>
      </w:r>
      <w:r>
        <w:t>ionale care au fost introduse ca material didactic pentru laboratoare.</w:t>
      </w:r>
    </w:p>
    <w:p w14:paraId="599469BB" w14:textId="77777777" w:rsidR="00E02267" w:rsidRDefault="00E02267">
      <w:pPr>
        <w:ind w:left="360"/>
        <w:jc w:val="both"/>
      </w:pPr>
    </w:p>
    <w:p w14:paraId="2DA923DF" w14:textId="77777777" w:rsidR="00E02267" w:rsidRDefault="00E02267">
      <w:pPr>
        <w:ind w:firstLine="720"/>
        <w:jc w:val="both"/>
        <w:rPr>
          <w:b/>
          <w:i/>
        </w:rPr>
      </w:pPr>
      <w:r>
        <w:rPr>
          <w:b/>
          <w:i/>
        </w:rPr>
        <w:t>Adapt</w:t>
      </w:r>
      <w:r w:rsidR="00466CC8">
        <w:rPr>
          <w:b/>
          <w:i/>
        </w:rPr>
        <w:t>area bazei didactico-materiale î</w:t>
      </w:r>
      <w:r>
        <w:rPr>
          <w:b/>
          <w:i/>
        </w:rPr>
        <w:t>n scopul utiliz</w:t>
      </w:r>
      <w:r w:rsidR="005B5CC3">
        <w:rPr>
          <w:b/>
          <w:i/>
        </w:rPr>
        <w:t>ă</w:t>
      </w:r>
      <w:r>
        <w:rPr>
          <w:b/>
          <w:i/>
        </w:rPr>
        <w:t xml:space="preserve">rii acesteia </w:t>
      </w:r>
      <w:r w:rsidR="00466CC8">
        <w:rPr>
          <w:b/>
          <w:i/>
        </w:rPr>
        <w:t>î</w:t>
      </w:r>
      <w:r>
        <w:rPr>
          <w:b/>
          <w:i/>
        </w:rPr>
        <w:t>n func</w:t>
      </w:r>
      <w:r w:rsidR="00466CC8">
        <w:rPr>
          <w:b/>
          <w:i/>
        </w:rPr>
        <w:t>ţ</w:t>
      </w:r>
      <w:r>
        <w:rPr>
          <w:b/>
          <w:i/>
        </w:rPr>
        <w:t>ie de nevoile manifestate de elevi</w:t>
      </w:r>
    </w:p>
    <w:p w14:paraId="4CD1DBEE" w14:textId="77777777" w:rsidR="00E02267" w:rsidRDefault="00E02267">
      <w:pPr>
        <w:numPr>
          <w:ilvl w:val="0"/>
          <w:numId w:val="8"/>
        </w:numPr>
        <w:jc w:val="both"/>
        <w:rPr>
          <w:b/>
        </w:rPr>
      </w:pPr>
      <w:r>
        <w:t>elaborarea, la nivelul catedrelor, a unor seturi de teste de evaluare standardizate, adaptate pe niveluri de dificultate ;</w:t>
      </w:r>
    </w:p>
    <w:p w14:paraId="29EF22F6" w14:textId="77777777" w:rsidR="00E02267" w:rsidRDefault="00E02267">
      <w:pPr>
        <w:numPr>
          <w:ilvl w:val="0"/>
          <w:numId w:val="10"/>
        </w:numPr>
        <w:jc w:val="both"/>
      </w:pPr>
      <w:r>
        <w:t xml:space="preserve">derularea de parteneriate cu agenţi economici ce pot sprijini şcoala cu diferite echipamente sau pot contribui la recondiţionarea celor existente; </w:t>
      </w:r>
    </w:p>
    <w:p w14:paraId="561D079D" w14:textId="4D498196" w:rsidR="00E02267" w:rsidRDefault="00E02267">
      <w:pPr>
        <w:numPr>
          <w:ilvl w:val="0"/>
          <w:numId w:val="10"/>
        </w:numPr>
        <w:jc w:val="both"/>
      </w:pPr>
      <w:r w:rsidRPr="00EB0D85">
        <w:t xml:space="preserve">utilizarea eficienta a </w:t>
      </w:r>
      <w:r w:rsidR="00EB0D85" w:rsidRPr="00EB0D85">
        <w:t>dotărilor cu echipamente digitale(table inteligente, laptopuri, tablete) î</w:t>
      </w:r>
      <w:r w:rsidRPr="00EB0D85">
        <w:t>n vederea desf</w:t>
      </w:r>
      <w:r w:rsidR="00EB0D85" w:rsidRPr="00EB0D85">
        <w:t>ăș</w:t>
      </w:r>
      <w:r w:rsidRPr="00EB0D85">
        <w:t>urarii unui proces instructiv-educativ de calitate</w:t>
      </w:r>
      <w:r>
        <w:t>;</w:t>
      </w:r>
    </w:p>
    <w:p w14:paraId="32BA007B" w14:textId="65E1CC7E" w:rsidR="00E02267" w:rsidRDefault="00E02267">
      <w:pPr>
        <w:numPr>
          <w:ilvl w:val="0"/>
          <w:numId w:val="10"/>
        </w:numPr>
        <w:jc w:val="both"/>
      </w:pPr>
      <w:r>
        <w:t xml:space="preserve">dotatarea laboratoarelor </w:t>
      </w:r>
      <w:r w:rsidR="00EB0D85">
        <w:t>ș</w:t>
      </w:r>
      <w:r>
        <w:t>i a atelierelor de specialitate cu echipamente specifice pentru realizarea pregătirii practice conform cerinţelor programei şcolare;</w:t>
      </w:r>
    </w:p>
    <w:p w14:paraId="24B13E7C" w14:textId="77777777" w:rsidR="00E02267" w:rsidRDefault="00E02267">
      <w:pPr>
        <w:jc w:val="both"/>
      </w:pPr>
    </w:p>
    <w:p w14:paraId="3EB6DFAE" w14:textId="77777777" w:rsidR="00E02267" w:rsidRDefault="00E02267" w:rsidP="00531813">
      <w:pPr>
        <w:numPr>
          <w:ilvl w:val="2"/>
          <w:numId w:val="34"/>
        </w:numPr>
        <w:jc w:val="both"/>
        <w:rPr>
          <w:rFonts w:ascii="Arial" w:hAnsi="Arial" w:cs="Arial"/>
          <w:b/>
          <w:caps/>
          <w:sz w:val="22"/>
          <w:szCs w:val="22"/>
        </w:rPr>
      </w:pPr>
      <w:r w:rsidRPr="005A6D80">
        <w:rPr>
          <w:rFonts w:ascii="Arial" w:hAnsi="Arial" w:cs="Arial"/>
          <w:b/>
          <w:caps/>
          <w:sz w:val="22"/>
          <w:szCs w:val="22"/>
        </w:rPr>
        <w:t>Rezultatele elevilor</w:t>
      </w:r>
    </w:p>
    <w:p w14:paraId="5DD0B283" w14:textId="77777777" w:rsidR="00161B79" w:rsidRPr="005A6D80" w:rsidRDefault="00161B79" w:rsidP="00161B79">
      <w:pPr>
        <w:ind w:left="1500"/>
        <w:jc w:val="both"/>
        <w:rPr>
          <w:rFonts w:ascii="Arial" w:hAnsi="Arial" w:cs="Arial"/>
          <w:b/>
          <w:caps/>
          <w:sz w:val="22"/>
          <w:szCs w:val="22"/>
        </w:rPr>
      </w:pPr>
    </w:p>
    <w:p w14:paraId="08AFFEBD" w14:textId="77777777" w:rsidR="00E02267" w:rsidRDefault="00E02267" w:rsidP="00161B79">
      <w:pPr>
        <w:ind w:firstLine="720"/>
        <w:jc w:val="both"/>
        <w:rPr>
          <w:b/>
        </w:rPr>
      </w:pPr>
      <w:r>
        <w:rPr>
          <w:b/>
        </w:rPr>
        <w:t>Acţiuni derulate la nivelul şcolii pentru:</w:t>
      </w:r>
    </w:p>
    <w:p w14:paraId="62CC5B0B" w14:textId="11AB8FB3" w:rsidR="00E02267" w:rsidRDefault="00E02267">
      <w:pPr>
        <w:tabs>
          <w:tab w:val="left" w:pos="1080"/>
          <w:tab w:val="left" w:pos="1800"/>
        </w:tabs>
        <w:ind w:firstLine="720"/>
        <w:jc w:val="both"/>
        <w:rPr>
          <w:b/>
          <w:i/>
        </w:rPr>
      </w:pPr>
      <w:r>
        <w:rPr>
          <w:b/>
          <w:i/>
        </w:rPr>
        <w:t xml:space="preserve">Implicarea elevilor </w:t>
      </w:r>
      <w:r w:rsidR="00466CC8">
        <w:rPr>
          <w:b/>
          <w:i/>
        </w:rPr>
        <w:t>î</w:t>
      </w:r>
      <w:r>
        <w:rPr>
          <w:b/>
          <w:i/>
        </w:rPr>
        <w:t>n ob</w:t>
      </w:r>
      <w:r w:rsidR="00EB0D85">
        <w:rPr>
          <w:b/>
          <w:i/>
        </w:rPr>
        <w:t>ț</w:t>
      </w:r>
      <w:r>
        <w:rPr>
          <w:b/>
          <w:i/>
        </w:rPr>
        <w:t xml:space="preserve">inerea feed-back-ului </w:t>
      </w:r>
      <w:r w:rsidR="005B5CC3">
        <w:rPr>
          <w:b/>
          <w:i/>
        </w:rPr>
        <w:t>ş</w:t>
      </w:r>
      <w:r>
        <w:rPr>
          <w:b/>
          <w:i/>
        </w:rPr>
        <w:t xml:space="preserve">i evaluarea propriului progres </w:t>
      </w:r>
      <w:r w:rsidR="005B5CC3">
        <w:rPr>
          <w:b/>
          <w:i/>
        </w:rPr>
        <w:t>ş</w:t>
      </w:r>
      <w:r>
        <w:rPr>
          <w:b/>
          <w:i/>
        </w:rPr>
        <w:t>colar</w:t>
      </w:r>
    </w:p>
    <w:p w14:paraId="54CDB2A6" w14:textId="2F64B0BD" w:rsidR="00E02267" w:rsidRDefault="00E02267">
      <w:pPr>
        <w:tabs>
          <w:tab w:val="left" w:pos="1080"/>
          <w:tab w:val="left" w:pos="1800"/>
        </w:tabs>
        <w:ind w:firstLine="720"/>
        <w:jc w:val="both"/>
      </w:pPr>
      <w:r>
        <w:t>- organizarea de pretest</w:t>
      </w:r>
      <w:r w:rsidR="0056186B">
        <w:t>ă</w:t>
      </w:r>
      <w:r>
        <w:t xml:space="preserve">ri interne la disciplinele cuprinse </w:t>
      </w:r>
      <w:r w:rsidR="00ED6EB5">
        <w:t>î</w:t>
      </w:r>
      <w:r>
        <w:t>n examenele finale (rom</w:t>
      </w:r>
      <w:r w:rsidR="00ED6EB5">
        <w:t>â</w:t>
      </w:r>
      <w:r>
        <w:t>n</w:t>
      </w:r>
      <w:r w:rsidR="00ED6EB5">
        <w:t>ă</w:t>
      </w:r>
      <w:r>
        <w:t>, matematic</w:t>
      </w:r>
      <w:r w:rsidR="00ED6EB5">
        <w:t>ă</w:t>
      </w:r>
      <w:r>
        <w:t xml:space="preserve">, </w:t>
      </w:r>
      <w:r w:rsidR="00ED6EB5">
        <w:t>fizică</w:t>
      </w:r>
      <w:r w:rsidR="0056186B">
        <w:t>/chimie/biologie,</w:t>
      </w:r>
      <w:r>
        <w:t xml:space="preserve"> geografie) </w:t>
      </w:r>
      <w:r w:rsidR="0056186B">
        <w:t>ș</w:t>
      </w:r>
      <w:r>
        <w:t>i a pretest</w:t>
      </w:r>
      <w:r w:rsidR="0056186B">
        <w:t>ă</w:t>
      </w:r>
      <w:r>
        <w:t xml:space="preserve">rilor  oficiale </w:t>
      </w:r>
      <w:r w:rsidR="00ED6EB5">
        <w:t>î</w:t>
      </w:r>
      <w:r>
        <w:t>n urma carora s-au desf</w:t>
      </w:r>
      <w:r w:rsidR="0056186B">
        <w:t>ăș</w:t>
      </w:r>
      <w:r>
        <w:t>urat activit</w:t>
      </w:r>
      <w:r w:rsidR="0056186B">
        <w:t>ăț</w:t>
      </w:r>
      <w:r>
        <w:t xml:space="preserve">i de feedback </w:t>
      </w:r>
      <w:r w:rsidR="0056186B">
        <w:t>ș</w:t>
      </w:r>
      <w:r>
        <w:t xml:space="preserve">i </w:t>
      </w:r>
      <w:r w:rsidR="0056186B">
        <w:t>î</w:t>
      </w:r>
      <w:r>
        <w:t>mbun</w:t>
      </w:r>
      <w:r w:rsidR="0056186B">
        <w:t>ă</w:t>
      </w:r>
      <w:r>
        <w:t>t</w:t>
      </w:r>
      <w:r w:rsidR="0056186B">
        <w:t>ăț</w:t>
      </w:r>
      <w:r>
        <w:t xml:space="preserve">ire a parcursului </w:t>
      </w:r>
      <w:r w:rsidR="0056186B">
        <w:t>ș</w:t>
      </w:r>
      <w:r>
        <w:t>colar;</w:t>
      </w:r>
    </w:p>
    <w:p w14:paraId="724B7B98" w14:textId="0975A083" w:rsidR="00E02267" w:rsidRDefault="00E02267">
      <w:pPr>
        <w:tabs>
          <w:tab w:val="left" w:pos="1080"/>
          <w:tab w:val="left" w:pos="1800"/>
        </w:tabs>
        <w:ind w:firstLine="720"/>
        <w:jc w:val="both"/>
      </w:pPr>
      <w:r>
        <w:t xml:space="preserve"> - elaborarea </w:t>
      </w:r>
      <w:r w:rsidR="0056186B">
        <w:t>ș</w:t>
      </w:r>
      <w:r>
        <w:t xml:space="preserve">i implementarea graficului </w:t>
      </w:r>
      <w:r w:rsidR="0056186B">
        <w:t>ș</w:t>
      </w:r>
      <w:r>
        <w:t xml:space="preserve">i a programelor (inclusiv a planificarilor) orelor de </w:t>
      </w:r>
      <w:r w:rsidR="0056186B">
        <w:t>pregătire suplimentară</w:t>
      </w:r>
      <w:r w:rsidR="0077595C">
        <w:t xml:space="preserve"> la disciplinele </w:t>
      </w:r>
      <w:r>
        <w:t xml:space="preserve">de cultura generala </w:t>
      </w:r>
      <w:r w:rsidR="0077595C">
        <w:t>ș</w:t>
      </w:r>
      <w:r>
        <w:t>i de specialitate pentru</w:t>
      </w:r>
      <w:r w:rsidR="0077595C">
        <w:t xml:space="preserve"> examenele naționale și </w:t>
      </w:r>
      <w:r>
        <w:t xml:space="preserve"> examen</w:t>
      </w:r>
      <w:r w:rsidR="0077595C">
        <w:t xml:space="preserve">ele </w:t>
      </w:r>
      <w:r>
        <w:t xml:space="preserve">de </w:t>
      </w:r>
      <w:r w:rsidR="0077595C">
        <w:t>certificare profesională</w:t>
      </w:r>
      <w:r>
        <w:t>;</w:t>
      </w:r>
    </w:p>
    <w:p w14:paraId="54D168A2" w14:textId="7AA89DAB" w:rsidR="00E02267" w:rsidRDefault="00E02267">
      <w:pPr>
        <w:tabs>
          <w:tab w:val="left" w:pos="1080"/>
          <w:tab w:val="left" w:pos="1800"/>
        </w:tabs>
        <w:ind w:firstLine="720"/>
        <w:jc w:val="both"/>
      </w:pPr>
      <w:r>
        <w:t xml:space="preserve"> - elaborarea si implementarea graficului orelor de consultatii ale indrumatorilor de proiect pentru clasele a XI-a</w:t>
      </w:r>
      <w:r w:rsidR="0077595C">
        <w:t>/î</w:t>
      </w:r>
      <w:r w:rsidR="006B5C1F">
        <w:t>nvățământ profesional și</w:t>
      </w:r>
      <w:r w:rsidR="00ED6EB5">
        <w:t xml:space="preserve"> </w:t>
      </w:r>
      <w:r w:rsidR="000732A6">
        <w:t>a XII-a</w:t>
      </w:r>
      <w:r w:rsidR="0077595C">
        <w:t>/liceu</w:t>
      </w:r>
      <w:r>
        <w:t xml:space="preserve"> </w:t>
      </w:r>
      <w:r w:rsidR="00326937">
        <w:t>î</w:t>
      </w:r>
      <w:r>
        <w:t>n vederea sus</w:t>
      </w:r>
      <w:r w:rsidR="00326937">
        <w:t>ţ</w:t>
      </w:r>
      <w:r>
        <w:t>inerii proiectelor de atestare a competen</w:t>
      </w:r>
      <w:r w:rsidR="00326937">
        <w:t>ţ</w:t>
      </w:r>
      <w:r>
        <w:t>elor profesionale</w:t>
      </w:r>
      <w:r w:rsidR="009917A1">
        <w:t>;</w:t>
      </w:r>
    </w:p>
    <w:p w14:paraId="00A7F6C8" w14:textId="77777777" w:rsidR="00E02267" w:rsidRDefault="00E02267">
      <w:pPr>
        <w:tabs>
          <w:tab w:val="left" w:pos="1080"/>
          <w:tab w:val="left" w:pos="1800"/>
        </w:tabs>
        <w:ind w:firstLine="720"/>
        <w:jc w:val="both"/>
        <w:rPr>
          <w:b/>
          <w:i/>
        </w:rPr>
      </w:pPr>
      <w:r>
        <w:rPr>
          <w:b/>
          <w:i/>
        </w:rPr>
        <w:t xml:space="preserve">Elaborarea </w:t>
      </w:r>
      <w:r w:rsidR="00326937">
        <w:rPr>
          <w:b/>
          <w:i/>
        </w:rPr>
        <w:t>ş</w:t>
      </w:r>
      <w:r w:rsidR="005B5CC3">
        <w:rPr>
          <w:b/>
          <w:i/>
        </w:rPr>
        <w:t>i implementarea programelor de î</w:t>
      </w:r>
      <w:r>
        <w:rPr>
          <w:b/>
          <w:i/>
        </w:rPr>
        <w:t>mbun</w:t>
      </w:r>
      <w:r w:rsidR="005B5CC3">
        <w:rPr>
          <w:b/>
          <w:i/>
        </w:rPr>
        <w:t>ăţă</w:t>
      </w:r>
      <w:r>
        <w:rPr>
          <w:b/>
          <w:i/>
        </w:rPr>
        <w:t xml:space="preserve">tire </w:t>
      </w:r>
      <w:r w:rsidR="005B5CC3">
        <w:rPr>
          <w:b/>
          <w:i/>
        </w:rPr>
        <w:t>ş</w:t>
      </w:r>
      <w:r>
        <w:rPr>
          <w:b/>
          <w:i/>
        </w:rPr>
        <w:t>i valorificare a nivelului de preg</w:t>
      </w:r>
      <w:r w:rsidR="005B5CC3">
        <w:rPr>
          <w:b/>
          <w:i/>
        </w:rPr>
        <w:t>ă</w:t>
      </w:r>
      <w:r>
        <w:rPr>
          <w:b/>
          <w:i/>
        </w:rPr>
        <w:t xml:space="preserve">tire </w:t>
      </w:r>
      <w:r w:rsidR="005B5CC3">
        <w:rPr>
          <w:b/>
          <w:i/>
        </w:rPr>
        <w:t>ş</w:t>
      </w:r>
      <w:r>
        <w:rPr>
          <w:b/>
          <w:i/>
        </w:rPr>
        <w:t>colar</w:t>
      </w:r>
      <w:r w:rsidR="005B5CC3">
        <w:rPr>
          <w:b/>
          <w:i/>
        </w:rPr>
        <w:t>ă</w:t>
      </w:r>
    </w:p>
    <w:p w14:paraId="46B307A9" w14:textId="66241EF6" w:rsidR="00E02267" w:rsidRDefault="00E02267">
      <w:pPr>
        <w:tabs>
          <w:tab w:val="left" w:pos="1080"/>
          <w:tab w:val="left" w:pos="1800"/>
        </w:tabs>
        <w:ind w:firstLine="720"/>
        <w:jc w:val="both"/>
      </w:pPr>
      <w:r>
        <w:rPr>
          <w:b/>
        </w:rPr>
        <w:t xml:space="preserve"> - </w:t>
      </w:r>
      <w:r w:rsidR="005B5CC3">
        <w:t>diagnosticarea, î</w:t>
      </w:r>
      <w:r>
        <w:t xml:space="preserve">n urma feedback-ului permanent realizat prin diverse metode ( chestionare, evaluare initiala, sumativa, portofoliu, autoevaluare), a nivelului de pregatire </w:t>
      </w:r>
      <w:r w:rsidR="009917A1">
        <w:t>ș</w:t>
      </w:r>
      <w:r>
        <w:t>colar</w:t>
      </w:r>
      <w:r w:rsidR="009917A1">
        <w:t>ă</w:t>
      </w:r>
      <w:r>
        <w:t xml:space="preserve"> </w:t>
      </w:r>
      <w:r w:rsidR="009917A1">
        <w:t>ș</w:t>
      </w:r>
      <w:r>
        <w:t>i profesionala a elevilor cuprin</w:t>
      </w:r>
      <w:r w:rsidR="009917A1">
        <w:t>ș</w:t>
      </w:r>
      <w:r>
        <w:t xml:space="preserve">i </w:t>
      </w:r>
      <w:r w:rsidR="009917A1">
        <w:t>î</w:t>
      </w:r>
      <w:r>
        <w:t xml:space="preserve">n programele de </w:t>
      </w:r>
      <w:r w:rsidR="009917A1">
        <w:t>î</w:t>
      </w:r>
      <w:r>
        <w:t>nv</w:t>
      </w:r>
      <w:r w:rsidR="009917A1">
        <w:t>ăț</w:t>
      </w:r>
      <w:r>
        <w:t xml:space="preserve">are propuse de </w:t>
      </w:r>
      <w:r w:rsidR="009917A1">
        <w:t>ș</w:t>
      </w:r>
      <w:r>
        <w:t>coal</w:t>
      </w:r>
      <w:r w:rsidR="009917A1">
        <w:t>ă</w:t>
      </w:r>
      <w:r>
        <w:t xml:space="preserve"> ;</w:t>
      </w:r>
    </w:p>
    <w:p w14:paraId="5D39B04A" w14:textId="16963AA0" w:rsidR="00E02267" w:rsidRDefault="00E02267">
      <w:pPr>
        <w:tabs>
          <w:tab w:val="left" w:pos="1080"/>
          <w:tab w:val="left" w:pos="1800"/>
        </w:tabs>
        <w:ind w:firstLine="720"/>
        <w:jc w:val="both"/>
      </w:pPr>
      <w:r>
        <w:t xml:space="preserve"> - elaborarea </w:t>
      </w:r>
      <w:r w:rsidR="009917A1">
        <w:t>ș</w:t>
      </w:r>
      <w:r>
        <w:t xml:space="preserve">i implementarea unor programe de </w:t>
      </w:r>
      <w:r w:rsidR="00F95DAD">
        <w:t>î</w:t>
      </w:r>
      <w:r>
        <w:t>mbun</w:t>
      </w:r>
      <w:r w:rsidR="00F95DAD">
        <w:t>ătățire</w:t>
      </w:r>
      <w:r>
        <w:t xml:space="preserve"> pentru elevii ce </w:t>
      </w:r>
      <w:r w:rsidR="00F95DAD">
        <w:t>î</w:t>
      </w:r>
      <w:r>
        <w:t>nregistreaza un nivel scazut al performan</w:t>
      </w:r>
      <w:r w:rsidR="00F95DAD">
        <w:t>ț</w:t>
      </w:r>
      <w:r>
        <w:t xml:space="preserve">elor sau sincope </w:t>
      </w:r>
      <w:r w:rsidR="00F95DAD">
        <w:t>î</w:t>
      </w:r>
      <w:r>
        <w:t>n pregatirea de baza sau de specialitate din motive obiective sau subiective (</w:t>
      </w:r>
      <w:r w:rsidR="00F95DAD">
        <w:t>rezultate scolare scăzute</w:t>
      </w:r>
      <w:r>
        <w:t>, nivel scazut de adaptare, nivel scazut al motiva</w:t>
      </w:r>
      <w:r w:rsidR="00F95DAD">
        <w:t>ț</w:t>
      </w:r>
      <w:r>
        <w:t xml:space="preserve">iei </w:t>
      </w:r>
      <w:r w:rsidR="00F95DAD">
        <w:t>ș</w:t>
      </w:r>
      <w:r>
        <w:t>colare, probleme de s</w:t>
      </w:r>
      <w:r w:rsidR="00F95DAD">
        <w:t>ă</w:t>
      </w:r>
      <w:r>
        <w:t>n</w:t>
      </w:r>
      <w:r w:rsidR="00F95DAD">
        <w:t>ă</w:t>
      </w:r>
      <w:r>
        <w:t xml:space="preserve">tate, </w:t>
      </w:r>
      <w:r w:rsidR="00F95DAD">
        <w:t xml:space="preserve">elevi cu </w:t>
      </w:r>
      <w:r>
        <w:t>CES, probleme</w:t>
      </w:r>
      <w:r w:rsidR="00F95DAD">
        <w:t xml:space="preserve"> socio- familiale</w:t>
      </w:r>
      <w:r>
        <w:t>, naveta etc);</w:t>
      </w:r>
    </w:p>
    <w:p w14:paraId="092D00A5" w14:textId="4D1233A7" w:rsidR="00E02267" w:rsidRDefault="00E02267">
      <w:pPr>
        <w:tabs>
          <w:tab w:val="left" w:pos="1080"/>
          <w:tab w:val="left" w:pos="1800"/>
        </w:tabs>
        <w:ind w:firstLine="720"/>
        <w:jc w:val="both"/>
      </w:pPr>
      <w:r>
        <w:t xml:space="preserve"> - elaborarea si implementarea unor programe de valorificare a poten</w:t>
      </w:r>
      <w:r w:rsidR="00F95DAD">
        <w:t>ț</w:t>
      </w:r>
      <w:r>
        <w:t xml:space="preserve">ialului ridicat pentru elevii ce </w:t>
      </w:r>
      <w:r w:rsidR="00F95DAD">
        <w:t>î</w:t>
      </w:r>
      <w:r>
        <w:t xml:space="preserve">nregistreaza rezultate foarte bune </w:t>
      </w:r>
      <w:r w:rsidR="00F95DAD">
        <w:t>î</w:t>
      </w:r>
      <w:r>
        <w:t xml:space="preserve">n diverse programe de </w:t>
      </w:r>
      <w:r w:rsidR="00F95DAD">
        <w:t>î</w:t>
      </w:r>
      <w:r>
        <w:t>nva</w:t>
      </w:r>
      <w:r w:rsidR="00F95DAD">
        <w:t>ț</w:t>
      </w:r>
      <w:r>
        <w:t xml:space="preserve">are propuse </w:t>
      </w:r>
      <w:r w:rsidR="00F95DAD">
        <w:t>î</w:t>
      </w:r>
      <w:r>
        <w:t xml:space="preserve">n </w:t>
      </w:r>
      <w:r w:rsidR="00F95DAD">
        <w:t>ș</w:t>
      </w:r>
      <w:r>
        <w:t>coal</w:t>
      </w:r>
      <w:r w:rsidR="00F95DAD">
        <w:t xml:space="preserve">ă </w:t>
      </w:r>
      <w:r>
        <w:t xml:space="preserve">(pregatire intensiva </w:t>
      </w:r>
      <w:r>
        <w:lastRenderedPageBreak/>
        <w:t>pentru</w:t>
      </w:r>
      <w:r w:rsidR="00F95DAD">
        <w:t xml:space="preserve"> concursuri</w:t>
      </w:r>
      <w:r>
        <w:t xml:space="preserve"> la disciplinele de cultura general</w:t>
      </w:r>
      <w:r w:rsidR="00F95DAD">
        <w:t>ă</w:t>
      </w:r>
      <w:r>
        <w:t xml:space="preserve"> </w:t>
      </w:r>
      <w:r w:rsidR="00F95DAD">
        <w:t>ș</w:t>
      </w:r>
      <w:r>
        <w:t>i la cele tehnice, costituirea unui cerc de automobile, a unui club sportiv, a unui cerc de informatica</w:t>
      </w:r>
      <w:r w:rsidR="00F95DAD">
        <w:t xml:space="preserve">, cerc de artă dramatică </w:t>
      </w:r>
      <w:r>
        <w:t>etc</w:t>
      </w:r>
      <w:r w:rsidR="00F95DAD">
        <w:t>.</w:t>
      </w:r>
      <w:r>
        <w:t>)</w:t>
      </w:r>
      <w:r w:rsidR="00F95DAD">
        <w:t>.</w:t>
      </w:r>
    </w:p>
    <w:p w14:paraId="1E7E73CA" w14:textId="77777777" w:rsidR="00E02267" w:rsidRPr="00574F95" w:rsidRDefault="00E02267">
      <w:pPr>
        <w:ind w:firstLine="720"/>
        <w:jc w:val="both"/>
        <w:rPr>
          <w:b/>
          <w:i/>
        </w:rPr>
      </w:pPr>
      <w:r w:rsidRPr="00574F95">
        <w:rPr>
          <w:b/>
          <w:i/>
        </w:rPr>
        <w:t xml:space="preserve">Incurajarea elevilor </w:t>
      </w:r>
      <w:r w:rsidR="00326937">
        <w:rPr>
          <w:b/>
          <w:i/>
        </w:rPr>
        <w:t>î</w:t>
      </w:r>
      <w:r w:rsidRPr="00574F95">
        <w:rPr>
          <w:b/>
          <w:i/>
        </w:rPr>
        <w:t>n asumarea responsabilit</w:t>
      </w:r>
      <w:r w:rsidR="003D0943">
        <w:rPr>
          <w:b/>
          <w:i/>
        </w:rPr>
        <w:t>ăț</w:t>
      </w:r>
      <w:r w:rsidRPr="00574F95">
        <w:rPr>
          <w:b/>
          <w:i/>
        </w:rPr>
        <w:t xml:space="preserve">ii pentru propriul progres, succes </w:t>
      </w:r>
      <w:r w:rsidR="003D0943">
        <w:rPr>
          <w:b/>
          <w:i/>
        </w:rPr>
        <w:t>ș</w:t>
      </w:r>
      <w:r w:rsidRPr="00574F95">
        <w:rPr>
          <w:b/>
          <w:i/>
        </w:rPr>
        <w:t xml:space="preserve">i certificare </w:t>
      </w:r>
      <w:r w:rsidR="00326937">
        <w:rPr>
          <w:b/>
          <w:i/>
        </w:rPr>
        <w:t>ş</w:t>
      </w:r>
      <w:r w:rsidRPr="00574F95">
        <w:rPr>
          <w:b/>
          <w:i/>
        </w:rPr>
        <w:t>colar</w:t>
      </w:r>
      <w:r w:rsidR="003D0943">
        <w:rPr>
          <w:b/>
          <w:i/>
        </w:rPr>
        <w:t>ă</w:t>
      </w:r>
    </w:p>
    <w:p w14:paraId="742CC88C" w14:textId="603E888C" w:rsidR="00E02267" w:rsidRDefault="00E02267">
      <w:pPr>
        <w:ind w:firstLine="720"/>
        <w:jc w:val="both"/>
      </w:pPr>
      <w:r>
        <w:t xml:space="preserve">  - analizarea situaţiei la învăţătură pe parcursul anului şcolar </w:t>
      </w:r>
      <w:r w:rsidRPr="00217FAB">
        <w:t>20</w:t>
      </w:r>
      <w:r w:rsidR="0041083C" w:rsidRPr="00217FAB">
        <w:t>22</w:t>
      </w:r>
      <w:r w:rsidRPr="00217FAB">
        <w:t>-20</w:t>
      </w:r>
      <w:r w:rsidR="0041083C" w:rsidRPr="00217FAB">
        <w:t>23</w:t>
      </w:r>
      <w:r>
        <w:t>, activitate din care au reie</w:t>
      </w:r>
      <w:r w:rsidR="00326937">
        <w:t>ş</w:t>
      </w:r>
      <w:r>
        <w:t>it urm</w:t>
      </w:r>
      <w:r w:rsidR="00E450DD">
        <w:t>ă</w:t>
      </w:r>
      <w:r>
        <w:t>toarele concluzii:</w:t>
      </w:r>
    </w:p>
    <w:p w14:paraId="75169D97" w14:textId="2ED696DB" w:rsidR="00E02267" w:rsidRPr="002A6B8D" w:rsidRDefault="00E02267">
      <w:pPr>
        <w:jc w:val="both"/>
        <w:rPr>
          <w:color w:val="FF0000"/>
        </w:rPr>
      </w:pPr>
      <w:r>
        <w:t xml:space="preserve">• </w:t>
      </w:r>
      <w:r w:rsidRPr="00A9358A">
        <w:t>procentele de promovabilitate la sf</w:t>
      </w:r>
      <w:r w:rsidR="00326937" w:rsidRPr="00A9358A">
        <w:t>â</w:t>
      </w:r>
      <w:r w:rsidRPr="00A9358A">
        <w:t>r</w:t>
      </w:r>
      <w:r w:rsidR="00326937" w:rsidRPr="00A9358A">
        <w:t>ş</w:t>
      </w:r>
      <w:r w:rsidRPr="00A9358A">
        <w:t xml:space="preserve">it de an </w:t>
      </w:r>
      <w:r w:rsidR="00326937" w:rsidRPr="00A9358A">
        <w:t>ş</w:t>
      </w:r>
      <w:r w:rsidRPr="00A9358A">
        <w:t>colar 20</w:t>
      </w:r>
      <w:r w:rsidR="00302376" w:rsidRPr="00A9358A">
        <w:t>2</w:t>
      </w:r>
      <w:r w:rsidR="0041083C" w:rsidRPr="00A9358A">
        <w:t>2</w:t>
      </w:r>
      <w:r w:rsidRPr="00A9358A">
        <w:t>-20</w:t>
      </w:r>
      <w:r w:rsidR="00302376" w:rsidRPr="00A9358A">
        <w:t>2</w:t>
      </w:r>
      <w:r w:rsidR="0041083C" w:rsidRPr="00A9358A">
        <w:t>3</w:t>
      </w:r>
      <w:r w:rsidR="00200261" w:rsidRPr="00A9358A">
        <w:t xml:space="preserve"> au fost: la ciclul primar </w:t>
      </w:r>
      <w:r w:rsidR="0061796B" w:rsidRPr="00A9358A">
        <w:t>9</w:t>
      </w:r>
      <w:r w:rsidR="00A9358A" w:rsidRPr="00A9358A">
        <w:t>8</w:t>
      </w:r>
      <w:r w:rsidR="0061796B" w:rsidRPr="00A9358A">
        <w:t>,</w:t>
      </w:r>
      <w:r w:rsidR="00A9358A" w:rsidRPr="00A9358A">
        <w:t>61</w:t>
      </w:r>
      <w:r w:rsidRPr="00A9358A">
        <w:t xml:space="preserve">%, la ciclul gimnazial </w:t>
      </w:r>
      <w:r w:rsidR="00A9358A" w:rsidRPr="00A9358A">
        <w:t>82</w:t>
      </w:r>
      <w:r w:rsidRPr="00A9358A">
        <w:t>,</w:t>
      </w:r>
      <w:r w:rsidR="00A9358A" w:rsidRPr="00A9358A">
        <w:t>71,</w:t>
      </w:r>
      <w:r w:rsidRPr="00F95DAD">
        <w:rPr>
          <w:color w:val="FF0000"/>
        </w:rPr>
        <w:t xml:space="preserve"> </w:t>
      </w:r>
      <w:r w:rsidRPr="00932C32">
        <w:t>liceu</w:t>
      </w:r>
      <w:r w:rsidR="00E70301" w:rsidRPr="00932C32">
        <w:t xml:space="preserve"> </w:t>
      </w:r>
      <w:r w:rsidR="00932C32" w:rsidRPr="00932C32">
        <w:t>98</w:t>
      </w:r>
      <w:r w:rsidR="00E70301" w:rsidRPr="00932C32">
        <w:t>,</w:t>
      </w:r>
      <w:r w:rsidR="00932C32" w:rsidRPr="00932C32">
        <w:t>68</w:t>
      </w:r>
      <w:r w:rsidR="004926E8" w:rsidRPr="00932C32">
        <w:t xml:space="preserve">%, </w:t>
      </w:r>
      <w:r w:rsidR="00E70301" w:rsidRPr="00932C32">
        <w:t xml:space="preserve">înv. profesional </w:t>
      </w:r>
      <w:r w:rsidR="00932C32" w:rsidRPr="00932C32">
        <w:t>81</w:t>
      </w:r>
      <w:r w:rsidR="00E70301" w:rsidRPr="00932C32">
        <w:t>,</w:t>
      </w:r>
      <w:r w:rsidR="00932C32" w:rsidRPr="00932C32">
        <w:t>42</w:t>
      </w:r>
      <w:r w:rsidR="004926E8" w:rsidRPr="00932C32">
        <w:t>%</w:t>
      </w:r>
      <w:r w:rsidR="00D91DB6">
        <w:rPr>
          <w:color w:val="FF0000"/>
        </w:rPr>
        <w:t xml:space="preserve"> </w:t>
      </w:r>
      <w:r>
        <w:t xml:space="preserve">fapt ce se traduce </w:t>
      </w:r>
      <w:r w:rsidR="00326937">
        <w:t>î</w:t>
      </w:r>
      <w:r>
        <w:t>n necesitatea standardiz</w:t>
      </w:r>
      <w:r w:rsidR="00A40E4F">
        <w:t>ă</w:t>
      </w:r>
      <w:r>
        <w:t>rii procesului de evaluare conform competen</w:t>
      </w:r>
      <w:r w:rsidR="002A6B8D">
        <w:t>ț</w:t>
      </w:r>
      <w:r>
        <w:t xml:space="preserve">elor minime stipulate </w:t>
      </w:r>
      <w:r w:rsidR="002A6B8D">
        <w:t>î</w:t>
      </w:r>
      <w:r>
        <w:t xml:space="preserve">n programele </w:t>
      </w:r>
      <w:r w:rsidR="002A6B8D">
        <w:t>ș</w:t>
      </w:r>
      <w:r>
        <w:t xml:space="preserve">colare aflate </w:t>
      </w:r>
      <w:r w:rsidR="002A6B8D">
        <w:t>î</w:t>
      </w:r>
      <w:r>
        <w:t>n vigoare, a eficientiz</w:t>
      </w:r>
      <w:r w:rsidR="002A6B8D">
        <w:t>ă</w:t>
      </w:r>
      <w:r>
        <w:t>rii feedback-ului ob</w:t>
      </w:r>
      <w:r w:rsidR="002A6B8D">
        <w:t>ș</w:t>
      </w:r>
      <w:r>
        <w:t xml:space="preserve">inut de profesor pentru activitatea sa </w:t>
      </w:r>
      <w:r w:rsidR="002A6B8D">
        <w:t>ș</w:t>
      </w:r>
      <w:r>
        <w:t xml:space="preserve">i a </w:t>
      </w:r>
      <w:r w:rsidR="002A6B8D">
        <w:t>î</w:t>
      </w:r>
      <w:r>
        <w:t>mbun</w:t>
      </w:r>
      <w:r w:rsidR="002A6B8D">
        <w:t>ă</w:t>
      </w:r>
      <w:r>
        <w:t>t</w:t>
      </w:r>
      <w:r w:rsidR="002A6B8D">
        <w:t>ăț</w:t>
      </w:r>
      <w:r>
        <w:t>irii activit</w:t>
      </w:r>
      <w:r w:rsidR="002A6B8D">
        <w:t>ăț</w:t>
      </w:r>
      <w:r>
        <w:t xml:space="preserve">ilor propriu-zise de </w:t>
      </w:r>
      <w:r w:rsidR="002A6B8D">
        <w:t>î</w:t>
      </w:r>
      <w:r>
        <w:t>nv</w:t>
      </w:r>
      <w:r w:rsidR="002A6B8D">
        <w:t>ăț</w:t>
      </w:r>
      <w:r>
        <w:t>are prin reorientarea mijloacelor de predare/învăţare spre noi metode bazate pe învăţar</w:t>
      </w:r>
      <w:r w:rsidR="00D51D6C">
        <w:t>ea centrată pe elev(</w:t>
      </w:r>
      <w:r w:rsidRPr="00D91DB6">
        <w:t>Raport general pentru anul 20</w:t>
      </w:r>
      <w:r w:rsidR="0041083C" w:rsidRPr="00D91DB6">
        <w:t>22</w:t>
      </w:r>
      <w:r w:rsidRPr="00D91DB6">
        <w:t>-20</w:t>
      </w:r>
      <w:r w:rsidR="0041083C" w:rsidRPr="00D91DB6">
        <w:t>23</w:t>
      </w:r>
      <w:r w:rsidRPr="00D91DB6">
        <w:t>)</w:t>
      </w:r>
      <w:r w:rsidR="002A6B8D" w:rsidRPr="00D91DB6">
        <w:t>;</w:t>
      </w:r>
    </w:p>
    <w:p w14:paraId="7FA89812" w14:textId="42DB261A" w:rsidR="00E02267" w:rsidRDefault="00E02267">
      <w:pPr>
        <w:jc w:val="both"/>
      </w:pPr>
      <w:r>
        <w:t>• elevii cu situaţii şcolare neîncheiate sunt în număr foarte mic,</w:t>
      </w:r>
      <w:r w:rsidR="002A6B8D">
        <w:t xml:space="preserve"> </w:t>
      </w:r>
      <w:r>
        <w:t>ceea ce denotă preocupare din partea acestora, seriozitate şi responsabilitate pentru actul didactic;</w:t>
      </w:r>
    </w:p>
    <w:p w14:paraId="01DEF23D" w14:textId="0F888038" w:rsidR="00E02267" w:rsidRDefault="00E02267">
      <w:pPr>
        <w:jc w:val="both"/>
      </w:pPr>
      <w:r>
        <w:t xml:space="preserve">• situaţia elevilor corigenţi constituie una dintre preocuparile majore ale </w:t>
      </w:r>
      <w:r w:rsidR="003D0943">
        <w:t>ș</w:t>
      </w:r>
      <w:r>
        <w:t xml:space="preserve">colii, dar apreciem că una dintre cauzele care conduc spre această conjunctura este starea materială precară a familiilor din care provin aceşti elevi </w:t>
      </w:r>
      <w:r w:rsidR="002A6B8D">
        <w:t>ș</w:t>
      </w:r>
      <w:r>
        <w:t>i mediul social, de multe ori, nefavorabil</w:t>
      </w:r>
      <w:r w:rsidR="002A6B8D">
        <w:t>;</w:t>
      </w:r>
      <w:r>
        <w:t xml:space="preserve"> </w:t>
      </w:r>
    </w:p>
    <w:p w14:paraId="60FFBFD6" w14:textId="7846DA24" w:rsidR="00E02267" w:rsidRDefault="00E02267">
      <w:pPr>
        <w:jc w:val="both"/>
      </w:pPr>
      <w:r>
        <w:t xml:space="preserve">• popularizarea </w:t>
      </w:r>
      <w:r w:rsidR="003D0943">
        <w:t>ș</w:t>
      </w:r>
      <w:r>
        <w:t>i recompensarea rezultatelor la olimpi</w:t>
      </w:r>
      <w:r w:rsidR="00D51D6C">
        <w:t xml:space="preserve">adele </w:t>
      </w:r>
      <w:r w:rsidR="003D0943">
        <w:t>ș</w:t>
      </w:r>
      <w:r w:rsidR="00D51D6C">
        <w:t xml:space="preserve">i concursurile </w:t>
      </w:r>
      <w:r w:rsidR="002A6B8D">
        <w:t>ș</w:t>
      </w:r>
      <w:r w:rsidR="00D51D6C">
        <w:t>colare.</w:t>
      </w:r>
    </w:p>
    <w:p w14:paraId="4E6F5EFE" w14:textId="77777777" w:rsidR="00E02267" w:rsidRDefault="00E02267">
      <w:pPr>
        <w:ind w:firstLine="1080"/>
        <w:jc w:val="both"/>
        <w:rPr>
          <w:color w:val="008000"/>
        </w:rPr>
      </w:pPr>
    </w:p>
    <w:p w14:paraId="219C167C" w14:textId="0B5F4B4D" w:rsidR="00E02267" w:rsidRDefault="00BD5351">
      <w:pPr>
        <w:jc w:val="both"/>
        <w:rPr>
          <w:rFonts w:ascii="Arial" w:hAnsi="Arial" w:cs="Arial"/>
          <w:b/>
          <w:sz w:val="22"/>
          <w:szCs w:val="22"/>
        </w:rPr>
      </w:pPr>
      <w:r>
        <w:rPr>
          <w:rFonts w:ascii="Arial" w:hAnsi="Arial" w:cs="Arial"/>
          <w:b/>
          <w:sz w:val="22"/>
          <w:szCs w:val="22"/>
        </w:rPr>
        <w:t xml:space="preserve">2.2.4. </w:t>
      </w:r>
      <w:r w:rsidR="00E02267">
        <w:rPr>
          <w:rFonts w:ascii="Arial" w:hAnsi="Arial" w:cs="Arial"/>
          <w:b/>
          <w:sz w:val="22"/>
          <w:szCs w:val="22"/>
        </w:rPr>
        <w:t>CONSILIEREA ŞI ORIENTAREA PROFESIONALA OFERIT</w:t>
      </w:r>
      <w:r w:rsidR="002A6B8D">
        <w:rPr>
          <w:rFonts w:ascii="Arial" w:hAnsi="Arial" w:cs="Arial"/>
          <w:b/>
          <w:sz w:val="22"/>
          <w:szCs w:val="22"/>
        </w:rPr>
        <w:t>Ă</w:t>
      </w:r>
      <w:r w:rsidR="00E02267">
        <w:rPr>
          <w:rFonts w:ascii="Arial" w:hAnsi="Arial" w:cs="Arial"/>
          <w:b/>
          <w:sz w:val="22"/>
          <w:szCs w:val="22"/>
        </w:rPr>
        <w:t xml:space="preserve"> ELEVILOR</w:t>
      </w:r>
    </w:p>
    <w:p w14:paraId="7C174F36" w14:textId="77777777" w:rsidR="00E02267" w:rsidRDefault="00E02267">
      <w:pPr>
        <w:jc w:val="both"/>
        <w:rPr>
          <w:b/>
        </w:rPr>
      </w:pPr>
    </w:p>
    <w:p w14:paraId="2546C55A" w14:textId="77777777" w:rsidR="00E02267" w:rsidRDefault="00E02267">
      <w:pPr>
        <w:jc w:val="both"/>
        <w:rPr>
          <w:b/>
        </w:rPr>
      </w:pPr>
      <w:r>
        <w:rPr>
          <w:b/>
        </w:rPr>
        <w:t>Acţiuni derulate la nivelul şcolii pentru:</w:t>
      </w:r>
    </w:p>
    <w:p w14:paraId="270DD58E" w14:textId="77777777" w:rsidR="00E02267" w:rsidRDefault="00E02267">
      <w:pPr>
        <w:ind w:left="720"/>
        <w:jc w:val="both"/>
        <w:rPr>
          <w:b/>
          <w:i/>
        </w:rPr>
      </w:pPr>
      <w:r>
        <w:rPr>
          <w:b/>
          <w:i/>
        </w:rPr>
        <w:t xml:space="preserve">Atragerea elevilor de clasa a VIII-a </w:t>
      </w:r>
      <w:r w:rsidR="009F3076">
        <w:rPr>
          <w:b/>
          <w:i/>
        </w:rPr>
        <w:t>ş</w:t>
      </w:r>
      <w:r>
        <w:rPr>
          <w:b/>
          <w:i/>
        </w:rPr>
        <w:t>i realizarea planului de şcolarizare propus:</w:t>
      </w:r>
    </w:p>
    <w:p w14:paraId="58C6637A" w14:textId="77777777" w:rsidR="00E02267" w:rsidRDefault="00E02267">
      <w:pPr>
        <w:numPr>
          <w:ilvl w:val="0"/>
          <w:numId w:val="7"/>
        </w:numPr>
        <w:jc w:val="both"/>
      </w:pPr>
      <w:r>
        <w:t>elaborarea ofertei educaţionale ţinând cont de concluziile din Planul Regional de Acţiune pentru Dezvoltarea Învăţământului Tehnic şi Profesional şi Planul Local de Acţiune;</w:t>
      </w:r>
    </w:p>
    <w:p w14:paraId="4DE336AE" w14:textId="77777777" w:rsidR="00E02267" w:rsidRDefault="00E02267">
      <w:pPr>
        <w:numPr>
          <w:ilvl w:val="0"/>
          <w:numId w:val="7"/>
        </w:numPr>
        <w:jc w:val="both"/>
        <w:rPr>
          <w:b/>
          <w:i/>
          <w:color w:val="FF0000"/>
        </w:rPr>
      </w:pPr>
      <w:r>
        <w:rPr>
          <w:color w:val="000000"/>
        </w:rPr>
        <w:t>derularea unor activităţi privind popularizarea ofertei şcolii în rândul absolvenţilor de gimnaziu   ( ex.  vizite în şcolile gener</w:t>
      </w:r>
      <w:r w:rsidR="00270B56">
        <w:rPr>
          <w:color w:val="000000"/>
        </w:rPr>
        <w:t>ale din Bacău şi împrejurimi – 3</w:t>
      </w:r>
      <w:r>
        <w:rPr>
          <w:color w:val="000000"/>
        </w:rPr>
        <w:t xml:space="preserve">4 şcoli generale şi un număr estimativ de </w:t>
      </w:r>
      <w:r w:rsidR="009F3076">
        <w:rPr>
          <w:color w:val="000000"/>
        </w:rPr>
        <w:t>750</w:t>
      </w:r>
      <w:r>
        <w:rPr>
          <w:color w:val="000000"/>
        </w:rPr>
        <w:t xml:space="preserve"> de elevi de clasa a VIII-a din judeţul Bacău ;</w:t>
      </w:r>
    </w:p>
    <w:p w14:paraId="20B5989D" w14:textId="77777777" w:rsidR="00E02267" w:rsidRPr="00BD344F" w:rsidRDefault="00BD344F">
      <w:pPr>
        <w:ind w:left="360"/>
        <w:jc w:val="both"/>
        <w:rPr>
          <w:b/>
          <w:i/>
          <w:color w:val="000000"/>
        </w:rPr>
      </w:pPr>
      <w:r>
        <w:rPr>
          <w:b/>
          <w:i/>
          <w:color w:val="000000"/>
        </w:rPr>
        <w:t xml:space="preserve">      </w:t>
      </w:r>
      <w:r w:rsidR="00E02267" w:rsidRPr="00BD344F">
        <w:rPr>
          <w:b/>
          <w:i/>
          <w:color w:val="000000"/>
        </w:rPr>
        <w:t>Oferirea de sprijin, consiliere şi orientare vocaţională</w:t>
      </w:r>
    </w:p>
    <w:p w14:paraId="71AC8BFC" w14:textId="77777777" w:rsidR="00E02267" w:rsidRDefault="00E02267" w:rsidP="004D7BAA">
      <w:pPr>
        <w:widowControl w:val="0"/>
        <w:numPr>
          <w:ilvl w:val="2"/>
          <w:numId w:val="19"/>
        </w:numPr>
        <w:tabs>
          <w:tab w:val="num" w:pos="2160"/>
        </w:tabs>
        <w:jc w:val="both"/>
        <w:rPr>
          <w:color w:val="FF00FF"/>
        </w:rPr>
      </w:pPr>
      <w:r>
        <w:t>Prin programele educative, cele de consiliere şi orientare şcolară şi profesională, 90,5% din elevii şcolii au primit sprijin pentru căutarea, înţelegerea şi asimilarea de informaţii (accesul la programele educative desfăşurate în şcoală şi în afara ei, informaţii pe diverse teme şi probleme ridicate de elevi, informaţii OSP</w:t>
      </w:r>
      <w:r w:rsidR="00D51D6C">
        <w:t>) conform nevoilor lor (</w:t>
      </w:r>
      <w:r>
        <w:t>raport psihopedagog)</w:t>
      </w:r>
    </w:p>
    <w:p w14:paraId="0383314B" w14:textId="78280C29" w:rsidR="00E02267" w:rsidRDefault="00E02267" w:rsidP="004D7BAA">
      <w:pPr>
        <w:widowControl w:val="0"/>
        <w:numPr>
          <w:ilvl w:val="2"/>
          <w:numId w:val="19"/>
        </w:numPr>
        <w:tabs>
          <w:tab w:val="num" w:pos="2160"/>
        </w:tabs>
        <w:jc w:val="both"/>
      </w:pPr>
      <w:r w:rsidRPr="00BD344F">
        <w:t>derularea activitatilor educative ale unitatii şcolare</w:t>
      </w:r>
      <w:r>
        <w:rPr>
          <w:b/>
        </w:rPr>
        <w:t xml:space="preserve">, </w:t>
      </w:r>
      <w:r>
        <w:t xml:space="preserve"> desfasurate conform obiectivelor stabilite prin </w:t>
      </w:r>
      <w:r>
        <w:rPr>
          <w:i/>
        </w:rPr>
        <w:t>Planul Managerial Educativ</w:t>
      </w:r>
      <w:r>
        <w:t xml:space="preserve"> şi cel al </w:t>
      </w:r>
      <w:r>
        <w:rPr>
          <w:i/>
        </w:rPr>
        <w:t>Comisiei Dirigin</w:t>
      </w:r>
      <w:r w:rsidR="00D91DB6">
        <w:rPr>
          <w:i/>
        </w:rPr>
        <w:t>ț</w:t>
      </w:r>
      <w:r>
        <w:rPr>
          <w:i/>
        </w:rPr>
        <w:t>ilor</w:t>
      </w:r>
      <w:r>
        <w:t>, in funcţie de direcţiile educative sugerate de către inspectorul de specialitate, dar şi de probleme</w:t>
      </w:r>
      <w:r w:rsidR="00D51D6C">
        <w:t xml:space="preserve">le specifice scolii;  </w:t>
      </w:r>
      <w:r w:rsidR="00D51D6C" w:rsidRPr="00AF48DE">
        <w:rPr>
          <w:lang w:val="it-IT"/>
        </w:rPr>
        <w:t>(</w:t>
      </w:r>
      <w:r>
        <w:rPr>
          <w:i/>
        </w:rPr>
        <w:t>Planul Managerial Educativ)</w:t>
      </w:r>
      <w:r>
        <w:t>;</w:t>
      </w:r>
      <w:r>
        <w:rPr>
          <w:i/>
        </w:rPr>
        <w:t xml:space="preserve"> </w:t>
      </w:r>
      <w:r>
        <w:t>monitorizarea periodica a continutului documentatiei pentru orele de consiliere si orientare, cat si a activitatilor educative derulate in aceste ore prin asistente realizate de consilierul cu programe si proiecte educative;</w:t>
      </w:r>
    </w:p>
    <w:p w14:paraId="5B06CFB4" w14:textId="5AB3402C" w:rsidR="00E02267" w:rsidRPr="00D91DB6" w:rsidRDefault="00E02267" w:rsidP="004D7BAA">
      <w:pPr>
        <w:widowControl w:val="0"/>
        <w:numPr>
          <w:ilvl w:val="2"/>
          <w:numId w:val="19"/>
        </w:numPr>
        <w:tabs>
          <w:tab w:val="num" w:pos="2160"/>
        </w:tabs>
        <w:jc w:val="both"/>
        <w:rPr>
          <w:iCs/>
        </w:rPr>
      </w:pPr>
      <w:r w:rsidRPr="00BD344F">
        <w:t>iniţierea, organizarea şi desfasurarea activitatilor educative extracurriculare</w:t>
      </w:r>
      <w:r>
        <w:rPr>
          <w:b/>
        </w:rPr>
        <w:t xml:space="preserve"> </w:t>
      </w:r>
      <w:r>
        <w:t xml:space="preserve">ce vin </w:t>
      </w:r>
      <w:r w:rsidR="003D0943">
        <w:t>î</w:t>
      </w:r>
      <w:r>
        <w:t xml:space="preserve">n completarea  activitatilor desfasurate  </w:t>
      </w:r>
      <w:r w:rsidR="003D0943">
        <w:t>î</w:t>
      </w:r>
      <w:r>
        <w:t>n  cadrul ariei curriculare</w:t>
      </w:r>
      <w:r w:rsidR="00D91DB6">
        <w:t xml:space="preserve"> </w:t>
      </w:r>
      <w:r>
        <w:rPr>
          <w:i/>
        </w:rPr>
        <w:t>Consiliere şi orientare</w:t>
      </w:r>
      <w:r>
        <w:t xml:space="preserve">,  </w:t>
      </w:r>
      <w:r>
        <w:rPr>
          <w:bCs/>
        </w:rPr>
        <w:t xml:space="preserve">conforme cu </w:t>
      </w:r>
      <w:r w:rsidRPr="00D91DB6">
        <w:rPr>
          <w:iCs/>
        </w:rPr>
        <w:t>Planul managerial al consilierului educativ</w:t>
      </w:r>
      <w:r w:rsidR="008A778C" w:rsidRPr="00D91DB6">
        <w:rPr>
          <w:iCs/>
        </w:rPr>
        <w:t xml:space="preserve"> </w:t>
      </w:r>
      <w:r w:rsidRPr="00D91DB6">
        <w:rPr>
          <w:iCs/>
        </w:rPr>
        <w:t>20</w:t>
      </w:r>
      <w:r w:rsidR="00D91DB6" w:rsidRPr="00D91DB6">
        <w:rPr>
          <w:iCs/>
        </w:rPr>
        <w:t>23</w:t>
      </w:r>
      <w:r w:rsidRPr="00D91DB6">
        <w:rPr>
          <w:iCs/>
        </w:rPr>
        <w:t>-20</w:t>
      </w:r>
      <w:r w:rsidR="00D91DB6" w:rsidRPr="00D91DB6">
        <w:rPr>
          <w:iCs/>
        </w:rPr>
        <w:t>24</w:t>
      </w:r>
      <w:r w:rsidR="003D0943" w:rsidRPr="00D91DB6">
        <w:rPr>
          <w:iCs/>
        </w:rPr>
        <w:t xml:space="preserve"> ș</w:t>
      </w:r>
      <w:r w:rsidR="00AB63C9" w:rsidRPr="00D91DB6">
        <w:rPr>
          <w:iCs/>
        </w:rPr>
        <w:t xml:space="preserve">i cel al </w:t>
      </w:r>
      <w:r w:rsidR="00AB63C9" w:rsidRPr="00D91DB6">
        <w:rPr>
          <w:i/>
        </w:rPr>
        <w:t>Comisiei dirigin</w:t>
      </w:r>
      <w:r w:rsidR="00D91DB6">
        <w:rPr>
          <w:i/>
        </w:rPr>
        <w:t>ț</w:t>
      </w:r>
      <w:r w:rsidR="00AB63C9" w:rsidRPr="00D91DB6">
        <w:rPr>
          <w:i/>
        </w:rPr>
        <w:t>ilor</w:t>
      </w:r>
      <w:r w:rsidR="00AB63C9" w:rsidRPr="00D91DB6">
        <w:rPr>
          <w:iCs/>
        </w:rPr>
        <w:t>;</w:t>
      </w:r>
      <w:r w:rsidRPr="00D91DB6">
        <w:rPr>
          <w:iCs/>
        </w:rPr>
        <w:t xml:space="preserve"> </w:t>
      </w:r>
    </w:p>
    <w:p w14:paraId="2F5B14D8" w14:textId="77777777" w:rsidR="00E02267" w:rsidRDefault="00E02267" w:rsidP="004D7BAA">
      <w:pPr>
        <w:widowControl w:val="0"/>
        <w:numPr>
          <w:ilvl w:val="2"/>
          <w:numId w:val="19"/>
        </w:numPr>
        <w:tabs>
          <w:tab w:val="num" w:pos="2160"/>
        </w:tabs>
        <w:jc w:val="both"/>
        <w:rPr>
          <w:b/>
        </w:rPr>
      </w:pPr>
      <w:r w:rsidRPr="00BD344F">
        <w:t>derularea unor activităţi de consiliere si orientare şcolară şi profesională</w:t>
      </w:r>
      <w:r>
        <w:rPr>
          <w:b/>
        </w:rPr>
        <w:t xml:space="preserve">  (</w:t>
      </w:r>
      <w:r>
        <w:t>activitati de cabinet in care au fost aplicate baterii de teste OSP, s-au consultat profilele  ocupationale si s-au purtat discutii pe linia OSP; popularizarea prin afise afişe publicitare a activităţilor OSP;  activităţi desfăşurate în colaborare cu A.J.O.F.M, popularizarea ofertelor de angajare ale agenţilor economici de profil;</w:t>
      </w:r>
    </w:p>
    <w:p w14:paraId="543B5DE3" w14:textId="77777777" w:rsidR="00E02267" w:rsidRDefault="00E02267">
      <w:pPr>
        <w:numPr>
          <w:ilvl w:val="2"/>
          <w:numId w:val="19"/>
        </w:numPr>
      </w:pPr>
      <w:r>
        <w:rPr>
          <w:bCs/>
        </w:rPr>
        <w:lastRenderedPageBreak/>
        <w:t>studii de informare cu privire la integrarea elevilor absolvenţi în câmpul muncii sau în urmatoarele nivele de şcolarizare;</w:t>
      </w:r>
    </w:p>
    <w:p w14:paraId="048DA8E2" w14:textId="77777777" w:rsidR="00586965" w:rsidRDefault="00586965">
      <w:pPr>
        <w:jc w:val="both"/>
        <w:rPr>
          <w:rFonts w:ascii="Arial" w:hAnsi="Arial" w:cs="Arial"/>
          <w:b/>
          <w:sz w:val="22"/>
          <w:szCs w:val="22"/>
        </w:rPr>
      </w:pPr>
    </w:p>
    <w:p w14:paraId="49948A4B" w14:textId="77777777" w:rsidR="00E02267" w:rsidRDefault="00BD5351">
      <w:pPr>
        <w:jc w:val="both"/>
        <w:rPr>
          <w:rFonts w:ascii="Arial" w:hAnsi="Arial" w:cs="Arial"/>
          <w:b/>
          <w:sz w:val="22"/>
          <w:szCs w:val="22"/>
        </w:rPr>
      </w:pPr>
      <w:r>
        <w:rPr>
          <w:rFonts w:ascii="Arial" w:hAnsi="Arial" w:cs="Arial"/>
          <w:b/>
          <w:sz w:val="22"/>
          <w:szCs w:val="22"/>
        </w:rPr>
        <w:t xml:space="preserve">2.2.5. </w:t>
      </w:r>
      <w:r w:rsidR="00E02267">
        <w:rPr>
          <w:rFonts w:ascii="Arial" w:hAnsi="Arial" w:cs="Arial"/>
          <w:b/>
          <w:sz w:val="22"/>
          <w:szCs w:val="22"/>
        </w:rPr>
        <w:t xml:space="preserve">CALIFICARI SI CURRICULUM </w:t>
      </w:r>
    </w:p>
    <w:p w14:paraId="628A2ED1" w14:textId="77777777" w:rsidR="00E02267" w:rsidRDefault="00E02267">
      <w:pPr>
        <w:jc w:val="both"/>
        <w:rPr>
          <w:b/>
          <w:i/>
        </w:rPr>
      </w:pPr>
    </w:p>
    <w:p w14:paraId="6A330461" w14:textId="77777777" w:rsidR="00E02267" w:rsidRPr="009C22FA" w:rsidRDefault="00E02267">
      <w:pPr>
        <w:jc w:val="both"/>
        <w:rPr>
          <w:b/>
        </w:rPr>
      </w:pPr>
      <w:r w:rsidRPr="009C22FA">
        <w:rPr>
          <w:b/>
        </w:rPr>
        <w:t>Acţiuni derulate la nivelul şcolii pentru:</w:t>
      </w:r>
    </w:p>
    <w:p w14:paraId="423BF220" w14:textId="77777777" w:rsidR="00E02267" w:rsidRDefault="00E02267">
      <w:pPr>
        <w:ind w:firstLine="720"/>
        <w:jc w:val="both"/>
        <w:rPr>
          <w:b/>
          <w:i/>
        </w:rPr>
      </w:pPr>
      <w:r>
        <w:rPr>
          <w:b/>
          <w:i/>
        </w:rPr>
        <w:t xml:space="preserve">Identificarea si adaptarea calificarilor unitatii </w:t>
      </w:r>
      <w:r w:rsidR="005B5CC3">
        <w:rPr>
          <w:b/>
          <w:i/>
        </w:rPr>
        <w:t>ş</w:t>
      </w:r>
      <w:r>
        <w:rPr>
          <w:b/>
          <w:i/>
        </w:rPr>
        <w:t>colare la nevoile beneficiarilor scolii (elevi, agenti economici) si la cerintele externe</w:t>
      </w:r>
    </w:p>
    <w:p w14:paraId="10C49D41" w14:textId="77777777" w:rsidR="00E02267" w:rsidRDefault="00E02267" w:rsidP="004D7BAA">
      <w:pPr>
        <w:numPr>
          <w:ilvl w:val="0"/>
          <w:numId w:val="20"/>
        </w:numPr>
        <w:tabs>
          <w:tab w:val="clear" w:pos="1440"/>
        </w:tabs>
        <w:ind w:left="540" w:hanging="180"/>
        <w:jc w:val="both"/>
        <w:rPr>
          <w:b/>
        </w:rPr>
      </w:pPr>
      <w:r>
        <w:t xml:space="preserve"> consultarea agentilor economici de profil cu privire la necesitatile proprii identificate in activitatea curenta si la trendul pietii muncii – prin sesiuni de informare si stabilire de prioritati comune</w:t>
      </w:r>
    </w:p>
    <w:p w14:paraId="61D1821B" w14:textId="13AA5AED" w:rsidR="00E02267" w:rsidRDefault="00E02267" w:rsidP="004D7BAA">
      <w:pPr>
        <w:numPr>
          <w:ilvl w:val="0"/>
          <w:numId w:val="20"/>
        </w:numPr>
        <w:tabs>
          <w:tab w:val="clear" w:pos="1440"/>
        </w:tabs>
        <w:ind w:left="540" w:hanging="180"/>
        <w:jc w:val="both"/>
      </w:pPr>
      <w:r>
        <w:t xml:space="preserve"> </w:t>
      </w:r>
      <w:r w:rsidR="00217FAB">
        <w:t>chestionarea</w:t>
      </w:r>
      <w:r>
        <w:t xml:space="preserve"> elevilor de clasa a VIII-a, a X</w:t>
      </w:r>
      <w:r w:rsidR="00EB695C">
        <w:t>II</w:t>
      </w:r>
      <w:r>
        <w:t xml:space="preserve">-a şi a părinţilor acestora cu privire la succesul calificarilor si specializarilor si la asteptarile acestora. </w:t>
      </w:r>
    </w:p>
    <w:p w14:paraId="3D792831" w14:textId="77777777" w:rsidR="00E02267" w:rsidRDefault="00E02267">
      <w:pPr>
        <w:ind w:firstLine="720"/>
        <w:jc w:val="both"/>
        <w:rPr>
          <w:b/>
          <w:i/>
        </w:rPr>
      </w:pPr>
      <w:r>
        <w:rPr>
          <w:b/>
          <w:i/>
        </w:rPr>
        <w:t xml:space="preserve">Elaborarea, adaptarea </w:t>
      </w:r>
      <w:r w:rsidR="005B5CC3">
        <w:rPr>
          <w:b/>
          <w:i/>
        </w:rPr>
        <w:t>şi î</w:t>
      </w:r>
      <w:r>
        <w:rPr>
          <w:b/>
          <w:i/>
        </w:rPr>
        <w:t>mbog</w:t>
      </w:r>
      <w:r w:rsidR="005B5CC3">
        <w:rPr>
          <w:b/>
          <w:i/>
        </w:rPr>
        <w:t>ăţ</w:t>
      </w:r>
      <w:r>
        <w:rPr>
          <w:b/>
          <w:i/>
        </w:rPr>
        <w:t>irea curriculum-ului pentru a r</w:t>
      </w:r>
      <w:r w:rsidR="005B5CC3">
        <w:rPr>
          <w:b/>
          <w:i/>
        </w:rPr>
        <w:t>ă</w:t>
      </w:r>
      <w:r>
        <w:rPr>
          <w:b/>
          <w:i/>
        </w:rPr>
        <w:t>spunde cerin</w:t>
      </w:r>
      <w:r w:rsidR="005B5CC3">
        <w:rPr>
          <w:b/>
          <w:i/>
        </w:rPr>
        <w:t>ţ</w:t>
      </w:r>
      <w:r>
        <w:rPr>
          <w:b/>
          <w:i/>
        </w:rPr>
        <w:t>elor identificate la nivelul agen</w:t>
      </w:r>
      <w:r w:rsidR="005B5CC3">
        <w:rPr>
          <w:b/>
          <w:i/>
        </w:rPr>
        <w:t>ţ</w:t>
      </w:r>
      <w:r>
        <w:rPr>
          <w:b/>
          <w:i/>
        </w:rPr>
        <w:t>ilor economici, al comunit</w:t>
      </w:r>
      <w:r w:rsidR="005B5CC3">
        <w:rPr>
          <w:b/>
          <w:i/>
        </w:rPr>
        <w:t>ăţ</w:t>
      </w:r>
      <w:r>
        <w:rPr>
          <w:b/>
          <w:i/>
        </w:rPr>
        <w:t xml:space="preserve">ii locale </w:t>
      </w:r>
      <w:r w:rsidR="005B5CC3">
        <w:rPr>
          <w:b/>
          <w:i/>
        </w:rPr>
        <w:t>ş</w:t>
      </w:r>
      <w:r>
        <w:rPr>
          <w:b/>
          <w:i/>
        </w:rPr>
        <w:t xml:space="preserve">i al elevilor </w:t>
      </w:r>
    </w:p>
    <w:p w14:paraId="6C07A63B" w14:textId="77777777" w:rsidR="00E02267" w:rsidRDefault="00E02267" w:rsidP="004D7BAA">
      <w:pPr>
        <w:numPr>
          <w:ilvl w:val="0"/>
          <w:numId w:val="21"/>
        </w:numPr>
        <w:tabs>
          <w:tab w:val="clear" w:pos="1440"/>
        </w:tabs>
        <w:ind w:left="540" w:hanging="180"/>
        <w:jc w:val="both"/>
      </w:pPr>
      <w:r>
        <w:t>desfasurarea unui program de informare si consultare a elevilor in vederea elaborarii si im</w:t>
      </w:r>
      <w:r w:rsidR="00CE46D4">
        <w:t>plementarii CDL-urilor</w:t>
      </w:r>
      <w:r>
        <w:t>;</w:t>
      </w:r>
    </w:p>
    <w:p w14:paraId="7C811BBE" w14:textId="77777777" w:rsidR="00E02267" w:rsidRDefault="00E02267" w:rsidP="004D7BAA">
      <w:pPr>
        <w:numPr>
          <w:ilvl w:val="0"/>
          <w:numId w:val="21"/>
        </w:numPr>
        <w:tabs>
          <w:tab w:val="clear" w:pos="1440"/>
        </w:tabs>
        <w:ind w:left="540" w:hanging="180"/>
        <w:jc w:val="both"/>
      </w:pPr>
      <w:r>
        <w:t>desfasurarea unui program de informare si consultare a agentilor economici parteneri in vederea elaborarii si implementarii CDL-urilor;</w:t>
      </w:r>
    </w:p>
    <w:p w14:paraId="00124109" w14:textId="77777777" w:rsidR="00E02267" w:rsidRDefault="00E02267" w:rsidP="004D7BAA">
      <w:pPr>
        <w:numPr>
          <w:ilvl w:val="0"/>
          <w:numId w:val="21"/>
        </w:numPr>
        <w:tabs>
          <w:tab w:val="clear" w:pos="1440"/>
        </w:tabs>
        <w:ind w:left="540" w:hanging="180"/>
        <w:jc w:val="both"/>
      </w:pPr>
      <w:r>
        <w:t>elaborarea de convenţii de colaborare şi protocoale între şcoala noastră şi agenţii economici în vederea elaborării în parteneriat a CDL-ului şi derulării instruirii practice a elevilor în condiţii simi</w:t>
      </w:r>
      <w:r w:rsidR="00CE46D4">
        <w:t>lare cu cele de pe piaţa muncii</w:t>
      </w:r>
      <w:r>
        <w:t>;</w:t>
      </w:r>
    </w:p>
    <w:p w14:paraId="5755B73B" w14:textId="77777777" w:rsidR="00E02267" w:rsidRDefault="00E02267">
      <w:pPr>
        <w:ind w:firstLine="720"/>
        <w:jc w:val="both"/>
        <w:rPr>
          <w:b/>
          <w:i/>
        </w:rPr>
      </w:pPr>
      <w:r>
        <w:rPr>
          <w:b/>
          <w:i/>
        </w:rPr>
        <w:t>Evaluarea sumativ</w:t>
      </w:r>
      <w:r w:rsidR="005B5CC3">
        <w:rPr>
          <w:b/>
          <w:i/>
        </w:rPr>
        <w:t>ă</w:t>
      </w:r>
      <w:r>
        <w:rPr>
          <w:b/>
          <w:i/>
        </w:rPr>
        <w:t xml:space="preserve"> a rezultatelor implement</w:t>
      </w:r>
      <w:r w:rsidR="005B5CC3">
        <w:rPr>
          <w:b/>
          <w:i/>
        </w:rPr>
        <w:t>ă</w:t>
      </w:r>
      <w:r>
        <w:rPr>
          <w:b/>
          <w:i/>
        </w:rPr>
        <w:t xml:space="preserve">rii curriculei </w:t>
      </w:r>
      <w:r w:rsidR="005B5CC3">
        <w:rPr>
          <w:b/>
          <w:i/>
        </w:rPr>
        <w:t>ş</w:t>
      </w:r>
      <w:r>
        <w:rPr>
          <w:b/>
          <w:i/>
        </w:rPr>
        <w:t>i a succesului calific</w:t>
      </w:r>
      <w:r w:rsidR="005B5CC3">
        <w:rPr>
          <w:b/>
          <w:i/>
        </w:rPr>
        <w:t>ă</w:t>
      </w:r>
      <w:r>
        <w:rPr>
          <w:b/>
          <w:i/>
        </w:rPr>
        <w:t>rilor pe pia</w:t>
      </w:r>
      <w:r w:rsidR="005B5CC3">
        <w:rPr>
          <w:b/>
          <w:i/>
        </w:rPr>
        <w:t>ţ</w:t>
      </w:r>
      <w:r>
        <w:rPr>
          <w:b/>
          <w:i/>
        </w:rPr>
        <w:t xml:space="preserve">a muncii </w:t>
      </w:r>
      <w:r w:rsidR="005B5CC3">
        <w:rPr>
          <w:b/>
          <w:i/>
        </w:rPr>
        <w:t>î</w:t>
      </w:r>
      <w:r>
        <w:rPr>
          <w:b/>
          <w:i/>
        </w:rPr>
        <w:t>n vederea optimiz</w:t>
      </w:r>
      <w:r w:rsidR="005B5CC3">
        <w:rPr>
          <w:b/>
          <w:i/>
        </w:rPr>
        <w:t>ă</w:t>
      </w:r>
      <w:r>
        <w:rPr>
          <w:b/>
          <w:i/>
        </w:rPr>
        <w:t>rii viitoare a acestora</w:t>
      </w:r>
    </w:p>
    <w:p w14:paraId="0E633EC9" w14:textId="77777777" w:rsidR="00E02267" w:rsidRDefault="00E02267">
      <w:pPr>
        <w:numPr>
          <w:ilvl w:val="0"/>
          <w:numId w:val="22"/>
        </w:numPr>
        <w:jc w:val="both"/>
      </w:pPr>
      <w:r>
        <w:t>derularea unui program de stabilire a gradului de insertie socio-p</w:t>
      </w:r>
      <w:r w:rsidR="00495DAC">
        <w:t xml:space="preserve">rofesionala a absolventilor de </w:t>
      </w:r>
      <w:r>
        <w:t>A</w:t>
      </w:r>
      <w:r w:rsidR="00495DAC">
        <w:t>.C.</w:t>
      </w:r>
      <w:r>
        <w:t xml:space="preserve"> in domeniul specializarii sau</w:t>
      </w:r>
      <w:r w:rsidR="00CE46D4">
        <w:t xml:space="preserve"> calificarii dobandite</w:t>
      </w:r>
      <w:r>
        <w:t>;</w:t>
      </w:r>
    </w:p>
    <w:p w14:paraId="106C58CC" w14:textId="77777777" w:rsidR="00E02267" w:rsidRDefault="00E02267">
      <w:pPr>
        <w:numPr>
          <w:ilvl w:val="0"/>
          <w:numId w:val="22"/>
        </w:numPr>
        <w:jc w:val="both"/>
      </w:pPr>
      <w:r>
        <w:t>consultarea agentilor economici parteneri cu privire la eficienta aplicarii CDL-ului si a parcurgerii stagiilor de practica;</w:t>
      </w:r>
    </w:p>
    <w:p w14:paraId="2797514B" w14:textId="77777777" w:rsidR="00404566" w:rsidRDefault="00404566">
      <w:pPr>
        <w:ind w:firstLine="720"/>
        <w:jc w:val="both"/>
      </w:pPr>
    </w:p>
    <w:p w14:paraId="73167326" w14:textId="3082B544" w:rsidR="00E02267" w:rsidRDefault="00E02267">
      <w:pPr>
        <w:ind w:firstLine="720"/>
        <w:jc w:val="both"/>
      </w:pPr>
      <w:r>
        <w:t>Respectând priorităţile din Planul Regional de Acţiuni pentru Dezvoltarea Învăţământului Tehnic şi Profesional, cererea pe piaţa forţei de muncă, tradiţia şcolii, opţiunile elevilor, dotarea tehnico-materială, resursele umane existente în anul şcolar 20</w:t>
      </w:r>
      <w:r w:rsidR="0024184B">
        <w:t>2</w:t>
      </w:r>
      <w:r w:rsidR="00792804">
        <w:t>3</w:t>
      </w:r>
      <w:r w:rsidR="00AB63C9">
        <w:t>-</w:t>
      </w:r>
      <w:r>
        <w:t>20</w:t>
      </w:r>
      <w:r w:rsidR="0024184B">
        <w:t>2</w:t>
      </w:r>
      <w:r w:rsidR="00792804">
        <w:t>4</w:t>
      </w:r>
      <w:r w:rsidR="00200FB6">
        <w:t xml:space="preserve"> </w:t>
      </w:r>
      <w:r>
        <w:t xml:space="preserve">funcţionează următoarele clase, grupate pe niveluri de calificare: </w:t>
      </w:r>
    </w:p>
    <w:p w14:paraId="3F4C6EE4" w14:textId="77777777" w:rsidR="00E02267" w:rsidRDefault="00E02267">
      <w:pPr>
        <w:ind w:firstLine="720"/>
        <w:jc w:val="both"/>
      </w:pPr>
    </w:p>
    <w:p w14:paraId="724704DB" w14:textId="77777777" w:rsidR="00E02267" w:rsidRPr="003D0943" w:rsidRDefault="00E02267">
      <w:pPr>
        <w:ind w:firstLine="720"/>
        <w:jc w:val="both"/>
        <w:rPr>
          <w:bCs/>
        </w:rPr>
      </w:pPr>
      <w:r w:rsidRPr="003D0943">
        <w:rPr>
          <w:b/>
          <w:bCs/>
          <w:u w:val="single"/>
        </w:rPr>
        <w:t xml:space="preserve">Învăţământ liceal: </w:t>
      </w:r>
      <w:r w:rsidR="003D0943">
        <w:rPr>
          <w:bCs/>
        </w:rPr>
        <w:t>nivel 4</w:t>
      </w:r>
    </w:p>
    <w:p w14:paraId="29923235" w14:textId="77777777" w:rsidR="00E02267" w:rsidRDefault="00E02267">
      <w:pPr>
        <w:ind w:firstLine="720"/>
        <w:jc w:val="both"/>
        <w:rPr>
          <w:b/>
          <w:bCs/>
        </w:rPr>
      </w:pPr>
      <w:r>
        <w:rPr>
          <w:b/>
          <w:bCs/>
        </w:rPr>
        <w:t xml:space="preserve">     </w:t>
      </w:r>
      <w:bookmarkStart w:id="0" w:name="_Hlk152654910"/>
      <w:r>
        <w:rPr>
          <w:b/>
          <w:bCs/>
        </w:rPr>
        <w:t>Clasa a IX-a, ciclul inferior al liceului, filiera tehnologică</w:t>
      </w:r>
    </w:p>
    <w:p w14:paraId="1000FF45" w14:textId="786E0406" w:rsidR="00065FF2" w:rsidRDefault="008D0F96" w:rsidP="00792804">
      <w:pPr>
        <w:ind w:firstLine="720"/>
        <w:jc w:val="both"/>
      </w:pPr>
      <w:r>
        <w:t xml:space="preserve">                        </w:t>
      </w:r>
      <w:r w:rsidR="00E02267">
        <w:t xml:space="preserve">Profilul servicii:   domeniul de pregătire de bază – turism şi alimentaţie  </w:t>
      </w:r>
    </w:p>
    <w:bookmarkEnd w:id="0"/>
    <w:p w14:paraId="07AEFE52" w14:textId="00E499B3" w:rsidR="00A40E4F" w:rsidRPr="00A40E4F" w:rsidRDefault="003D0943" w:rsidP="00A40E4F">
      <w:pPr>
        <w:ind w:firstLine="720"/>
        <w:jc w:val="both"/>
        <w:rPr>
          <w:b/>
          <w:bCs/>
        </w:rPr>
      </w:pPr>
      <w:r>
        <w:rPr>
          <w:b/>
          <w:bCs/>
        </w:rPr>
        <w:t xml:space="preserve">    </w:t>
      </w:r>
      <w:r w:rsidR="00A40E4F" w:rsidRPr="00A40E4F">
        <w:rPr>
          <w:b/>
          <w:bCs/>
        </w:rPr>
        <w:t>Clasa a X-a, ciclul inferior al liceului, filiera tehnologică</w:t>
      </w:r>
    </w:p>
    <w:p w14:paraId="5F5F4B48" w14:textId="77777777" w:rsidR="00A40E4F" w:rsidRPr="00A40E4F" w:rsidRDefault="00A40E4F" w:rsidP="00A40E4F">
      <w:pPr>
        <w:ind w:firstLine="720"/>
        <w:jc w:val="both"/>
      </w:pPr>
      <w:r w:rsidRPr="00A40E4F">
        <w:rPr>
          <w:b/>
          <w:bCs/>
        </w:rPr>
        <w:t xml:space="preserve">                        </w:t>
      </w:r>
      <w:r w:rsidRPr="00A40E4F">
        <w:t xml:space="preserve">Profilul tehnic:   domeniul de pregătire generală – mecanică de motoare  </w:t>
      </w:r>
    </w:p>
    <w:p w14:paraId="4ABDE5CA" w14:textId="65D7EB89" w:rsidR="00234E86" w:rsidRPr="00A40E4F" w:rsidRDefault="00A40E4F" w:rsidP="00A40E4F">
      <w:pPr>
        <w:ind w:firstLine="720"/>
        <w:jc w:val="both"/>
      </w:pPr>
      <w:r w:rsidRPr="00A40E4F">
        <w:t xml:space="preserve">                        Profilul servicii:   domeniul de pregătire de bază – turism şi alimentaţie  </w:t>
      </w:r>
    </w:p>
    <w:p w14:paraId="722546EE" w14:textId="092827E7" w:rsidR="003D0943" w:rsidRDefault="003D0943" w:rsidP="003D0943">
      <w:pPr>
        <w:ind w:firstLine="720"/>
        <w:jc w:val="both"/>
        <w:rPr>
          <w:b/>
          <w:bCs/>
        </w:rPr>
      </w:pPr>
      <w:r>
        <w:rPr>
          <w:b/>
          <w:bCs/>
        </w:rPr>
        <w:t xml:space="preserve"> Clasa a XI</w:t>
      </w:r>
      <w:r w:rsidR="0024184B">
        <w:rPr>
          <w:b/>
          <w:bCs/>
        </w:rPr>
        <w:t>I</w:t>
      </w:r>
      <w:r>
        <w:rPr>
          <w:b/>
          <w:bCs/>
        </w:rPr>
        <w:t>-a</w:t>
      </w:r>
      <w:r w:rsidR="0024184B">
        <w:rPr>
          <w:b/>
          <w:bCs/>
        </w:rPr>
        <w:t xml:space="preserve"> Seral,</w:t>
      </w:r>
      <w:r>
        <w:rPr>
          <w:b/>
          <w:bCs/>
        </w:rPr>
        <w:t xml:space="preserve"> ciclul superior al liceului, filiera tehnologică</w:t>
      </w:r>
    </w:p>
    <w:p w14:paraId="1B1EFC6B" w14:textId="77777777" w:rsidR="003D0943" w:rsidRDefault="003D0943" w:rsidP="003D0943">
      <w:pPr>
        <w:ind w:firstLine="720"/>
        <w:jc w:val="both"/>
      </w:pPr>
      <w:r>
        <w:rPr>
          <w:b/>
          <w:bCs/>
        </w:rPr>
        <w:t xml:space="preserve">            </w:t>
      </w:r>
      <w:r>
        <w:t xml:space="preserve">Profilul tehnic: calificarea profesională – Tehnician mecanic pentru întreţinere şi reparaţii  </w:t>
      </w:r>
    </w:p>
    <w:p w14:paraId="0EC65457" w14:textId="77777777" w:rsidR="0024184B" w:rsidRDefault="003D0943" w:rsidP="003D0943">
      <w:pPr>
        <w:ind w:firstLine="720"/>
        <w:jc w:val="both"/>
        <w:rPr>
          <w:rFonts w:ascii="Arial" w:hAnsi="Arial" w:cs="Arial"/>
          <w:b/>
          <w:caps/>
          <w:sz w:val="22"/>
          <w:szCs w:val="22"/>
        </w:rPr>
      </w:pPr>
      <w:r>
        <w:rPr>
          <w:rFonts w:ascii="Arial" w:hAnsi="Arial" w:cs="Arial"/>
          <w:b/>
          <w:caps/>
          <w:sz w:val="22"/>
          <w:szCs w:val="22"/>
        </w:rPr>
        <w:t xml:space="preserve">            </w:t>
      </w:r>
    </w:p>
    <w:p w14:paraId="699E3B4F" w14:textId="77777777" w:rsidR="003D0943" w:rsidRPr="003D0943" w:rsidRDefault="003D0943" w:rsidP="003D0943">
      <w:pPr>
        <w:ind w:firstLine="720"/>
        <w:jc w:val="both"/>
        <w:rPr>
          <w:bCs/>
        </w:rPr>
      </w:pPr>
      <w:r w:rsidRPr="003D0943">
        <w:rPr>
          <w:b/>
          <w:bCs/>
          <w:u w:val="single"/>
        </w:rPr>
        <w:t>Învăţământ profesional</w:t>
      </w:r>
      <w:r w:rsidR="00822F57">
        <w:rPr>
          <w:b/>
          <w:bCs/>
          <w:u w:val="single"/>
        </w:rPr>
        <w:t xml:space="preserve"> de stat</w:t>
      </w:r>
      <w:r w:rsidRPr="003D0943">
        <w:rPr>
          <w:b/>
          <w:bCs/>
          <w:u w:val="single"/>
        </w:rPr>
        <w:t xml:space="preserve">: </w:t>
      </w:r>
      <w:r w:rsidR="0024184B">
        <w:rPr>
          <w:b/>
          <w:bCs/>
          <w:u w:val="single"/>
        </w:rPr>
        <w:t xml:space="preserve"> </w:t>
      </w:r>
      <w:r>
        <w:rPr>
          <w:bCs/>
        </w:rPr>
        <w:t>nivel 3</w:t>
      </w:r>
    </w:p>
    <w:p w14:paraId="76563E41" w14:textId="77777777" w:rsidR="00357C55" w:rsidRDefault="00357C55" w:rsidP="00357C55">
      <w:pPr>
        <w:tabs>
          <w:tab w:val="left" w:pos="2130"/>
        </w:tabs>
        <w:ind w:left="60"/>
        <w:rPr>
          <w:b/>
          <w:bCs/>
        </w:rPr>
      </w:pPr>
      <w:r>
        <w:rPr>
          <w:b/>
          <w:bCs/>
        </w:rPr>
        <w:t xml:space="preserve">                Clasa a IX-a, învăţământ profesional</w:t>
      </w:r>
      <w:r w:rsidR="00822F57">
        <w:rPr>
          <w:b/>
          <w:bCs/>
        </w:rPr>
        <w:t xml:space="preserve"> de stat</w:t>
      </w:r>
    </w:p>
    <w:p w14:paraId="659F4DC7" w14:textId="77777777" w:rsidR="00357C55" w:rsidRDefault="00357C55" w:rsidP="00357C55">
      <w:pPr>
        <w:jc w:val="both"/>
      </w:pPr>
      <w:r>
        <w:t xml:space="preserve">                       Profilul tehnic:   domeniul mecanică – C.P.- mecanic auto    </w:t>
      </w:r>
    </w:p>
    <w:p w14:paraId="2B77C966" w14:textId="77777777" w:rsidR="00357C55" w:rsidRPr="00170D73" w:rsidRDefault="00357C55" w:rsidP="00357C55">
      <w:pPr>
        <w:tabs>
          <w:tab w:val="left" w:pos="2130"/>
        </w:tabs>
      </w:pPr>
      <w:r>
        <w:t xml:space="preserve">                       Profilul servicii:   domeniul turism şi alimentaţie –C.P.- ospătar/chelner, vânzător în UAP </w:t>
      </w:r>
    </w:p>
    <w:p w14:paraId="2D761C6E" w14:textId="77777777" w:rsidR="00065FF2" w:rsidRDefault="00065FF2" w:rsidP="00065FF2">
      <w:pPr>
        <w:tabs>
          <w:tab w:val="left" w:pos="2130"/>
        </w:tabs>
        <w:ind w:left="60"/>
        <w:rPr>
          <w:b/>
          <w:bCs/>
        </w:rPr>
      </w:pPr>
      <w:r>
        <w:rPr>
          <w:b/>
          <w:bCs/>
        </w:rPr>
        <w:lastRenderedPageBreak/>
        <w:t xml:space="preserve">                Clasa a X-a, învăţământ profesional</w:t>
      </w:r>
      <w:r w:rsidR="00822F57">
        <w:rPr>
          <w:b/>
          <w:bCs/>
        </w:rPr>
        <w:t xml:space="preserve"> de stat</w:t>
      </w:r>
    </w:p>
    <w:p w14:paraId="272D81A7" w14:textId="77777777" w:rsidR="00065FF2" w:rsidRDefault="00065FF2" w:rsidP="00065FF2">
      <w:pPr>
        <w:jc w:val="both"/>
      </w:pPr>
      <w:r>
        <w:t xml:space="preserve">                       Profilul tehnic:   domeniul mecanică – C.P.- mecanic auto    </w:t>
      </w:r>
    </w:p>
    <w:p w14:paraId="17D3A768" w14:textId="77777777" w:rsidR="00065FF2" w:rsidRPr="00170D73" w:rsidRDefault="00065FF2" w:rsidP="00065FF2">
      <w:pPr>
        <w:tabs>
          <w:tab w:val="left" w:pos="2130"/>
        </w:tabs>
      </w:pPr>
      <w:r>
        <w:t xml:space="preserve">                       Profilul servicii:   domeniul turism şi alimentaţie –C.P.- ospătar/chelner, vânzător în UAP </w:t>
      </w:r>
    </w:p>
    <w:p w14:paraId="2DC9FC0D" w14:textId="77777777" w:rsidR="00321F4D" w:rsidRDefault="00321F4D" w:rsidP="00321F4D">
      <w:pPr>
        <w:tabs>
          <w:tab w:val="left" w:pos="2130"/>
        </w:tabs>
        <w:ind w:left="60"/>
        <w:rPr>
          <w:b/>
          <w:bCs/>
        </w:rPr>
      </w:pPr>
      <w:r>
        <w:rPr>
          <w:b/>
          <w:bCs/>
        </w:rPr>
        <w:t xml:space="preserve">                Clasa a XI-a, învăţământ profesional</w:t>
      </w:r>
      <w:r w:rsidR="00822F57">
        <w:rPr>
          <w:b/>
          <w:bCs/>
        </w:rPr>
        <w:t xml:space="preserve"> de stat</w:t>
      </w:r>
    </w:p>
    <w:p w14:paraId="38D74C33" w14:textId="77777777" w:rsidR="00321F4D" w:rsidRDefault="00321F4D" w:rsidP="00321F4D">
      <w:pPr>
        <w:jc w:val="both"/>
      </w:pPr>
      <w:r>
        <w:t xml:space="preserve">                       Profilul tehnic:   domeniul mecanică – C.P.- mecanic auto    </w:t>
      </w:r>
    </w:p>
    <w:p w14:paraId="36931353" w14:textId="77777777" w:rsidR="00321F4D" w:rsidRPr="00170D73" w:rsidRDefault="00321F4D" w:rsidP="00321F4D">
      <w:pPr>
        <w:tabs>
          <w:tab w:val="left" w:pos="2130"/>
        </w:tabs>
      </w:pPr>
      <w:r>
        <w:t xml:space="preserve">                       Profilul servicii:   domeniul turism şi alimentaţie –C.P.- ospătar/chelner, vânzător în UAP </w:t>
      </w:r>
    </w:p>
    <w:p w14:paraId="435925FA" w14:textId="77777777" w:rsidR="003D0943" w:rsidRDefault="00E02267" w:rsidP="003D0943">
      <w:pPr>
        <w:ind w:firstLine="720"/>
        <w:jc w:val="both"/>
      </w:pPr>
      <w:r>
        <w:t xml:space="preserve">      </w:t>
      </w:r>
    </w:p>
    <w:p w14:paraId="4E12C4F5" w14:textId="77777777" w:rsidR="00E02267" w:rsidRDefault="00E02267">
      <w:pPr>
        <w:jc w:val="both"/>
        <w:rPr>
          <w:rFonts w:ascii="Arial" w:hAnsi="Arial" w:cs="Arial"/>
          <w:b/>
          <w:caps/>
          <w:sz w:val="22"/>
          <w:szCs w:val="22"/>
        </w:rPr>
      </w:pPr>
    </w:p>
    <w:p w14:paraId="411ABC60" w14:textId="77777777" w:rsidR="00E02267" w:rsidRDefault="00BD5351">
      <w:pPr>
        <w:jc w:val="both"/>
        <w:rPr>
          <w:rFonts w:ascii="Arial" w:hAnsi="Arial" w:cs="Arial"/>
          <w:b/>
          <w:caps/>
          <w:sz w:val="22"/>
          <w:szCs w:val="22"/>
        </w:rPr>
      </w:pPr>
      <w:r>
        <w:rPr>
          <w:rFonts w:ascii="Arial" w:hAnsi="Arial" w:cs="Arial"/>
          <w:b/>
          <w:caps/>
          <w:sz w:val="22"/>
          <w:szCs w:val="22"/>
        </w:rPr>
        <w:t xml:space="preserve">2.2.6. </w:t>
      </w:r>
      <w:r w:rsidR="00E02267">
        <w:rPr>
          <w:rFonts w:ascii="Arial" w:hAnsi="Arial" w:cs="Arial"/>
          <w:b/>
          <w:caps/>
          <w:sz w:val="22"/>
          <w:szCs w:val="22"/>
        </w:rPr>
        <w:t>Resurse umane si fizice</w:t>
      </w:r>
    </w:p>
    <w:p w14:paraId="39B992C1" w14:textId="77777777" w:rsidR="00E02267" w:rsidRDefault="00E02267">
      <w:pPr>
        <w:jc w:val="both"/>
        <w:rPr>
          <w:rFonts w:ascii="Arial" w:hAnsi="Arial" w:cs="Arial"/>
          <w:b/>
          <w:caps/>
          <w:sz w:val="22"/>
          <w:szCs w:val="22"/>
        </w:rPr>
      </w:pPr>
    </w:p>
    <w:p w14:paraId="1F3FD4D3" w14:textId="77777777" w:rsidR="00E02267" w:rsidRDefault="00E02267">
      <w:pPr>
        <w:jc w:val="both"/>
        <w:rPr>
          <w:rFonts w:ascii="Arial" w:hAnsi="Arial" w:cs="Arial"/>
          <w:b/>
          <w:caps/>
          <w:sz w:val="22"/>
          <w:szCs w:val="22"/>
        </w:rPr>
      </w:pPr>
      <w:r>
        <w:rPr>
          <w:rFonts w:ascii="Arial" w:hAnsi="Arial" w:cs="Arial"/>
          <w:b/>
          <w:sz w:val="22"/>
          <w:szCs w:val="22"/>
        </w:rPr>
        <w:t>Acţiuni derulate la nivelul şcolii pentru:</w:t>
      </w:r>
    </w:p>
    <w:p w14:paraId="6ED46CE7" w14:textId="77777777" w:rsidR="00E02267" w:rsidRPr="00574F95" w:rsidRDefault="00E02267">
      <w:pPr>
        <w:ind w:firstLine="720"/>
        <w:jc w:val="both"/>
        <w:rPr>
          <w:b/>
          <w:i/>
        </w:rPr>
      </w:pPr>
      <w:r w:rsidRPr="00574F95">
        <w:rPr>
          <w:b/>
          <w:i/>
        </w:rPr>
        <w:t xml:space="preserve">Inscrierea elevilor </w:t>
      </w:r>
      <w:r w:rsidR="0024184B">
        <w:rPr>
          <w:b/>
          <w:i/>
        </w:rPr>
        <w:t>î</w:t>
      </w:r>
      <w:r w:rsidRPr="00574F95">
        <w:rPr>
          <w:b/>
          <w:i/>
        </w:rPr>
        <w:t xml:space="preserve">n clase, conform planului de </w:t>
      </w:r>
      <w:r w:rsidR="0024184B">
        <w:rPr>
          <w:b/>
          <w:i/>
        </w:rPr>
        <w:t>ş</w:t>
      </w:r>
      <w:r w:rsidRPr="00574F95">
        <w:rPr>
          <w:b/>
          <w:i/>
        </w:rPr>
        <w:t xml:space="preserve">colarizare propus </w:t>
      </w:r>
      <w:r w:rsidR="0024184B">
        <w:rPr>
          <w:b/>
          <w:i/>
        </w:rPr>
        <w:t>ş</w:t>
      </w:r>
      <w:r w:rsidRPr="00574F95">
        <w:rPr>
          <w:b/>
          <w:i/>
        </w:rPr>
        <w:t>i aprobat</w:t>
      </w:r>
    </w:p>
    <w:p w14:paraId="6662DA58" w14:textId="77777777" w:rsidR="00E02267" w:rsidRDefault="00AB63C9" w:rsidP="004D7BAA">
      <w:pPr>
        <w:numPr>
          <w:ilvl w:val="0"/>
          <w:numId w:val="23"/>
        </w:numPr>
        <w:tabs>
          <w:tab w:val="clear" w:pos="1140"/>
          <w:tab w:val="num" w:pos="360"/>
        </w:tabs>
        <w:ind w:left="360" w:hanging="180"/>
        <w:jc w:val="both"/>
      </w:pPr>
      <w:r>
        <w:t>Liceul tehnologic Petru Rareş şcolarizează un nr.</w:t>
      </w:r>
      <w:r w:rsidR="00E02267">
        <w:t xml:space="preserve"> de </w:t>
      </w:r>
      <w:r w:rsidR="0024184B">
        <w:t>413</w:t>
      </w:r>
      <w:r w:rsidR="00E02267">
        <w:t xml:space="preserve"> elevi repartizaţi în 2</w:t>
      </w:r>
      <w:r w:rsidR="0024184B">
        <w:t>0</w:t>
      </w:r>
      <w:r w:rsidR="00762CC1">
        <w:t xml:space="preserve"> </w:t>
      </w:r>
      <w:r w:rsidR="00E02267">
        <w:t>de clase.</w:t>
      </w:r>
    </w:p>
    <w:p w14:paraId="795F48B1" w14:textId="77777777" w:rsidR="00E02267" w:rsidRPr="00574F95" w:rsidRDefault="00E02267">
      <w:pPr>
        <w:ind w:firstLine="720"/>
        <w:jc w:val="both"/>
        <w:rPr>
          <w:b/>
          <w:i/>
        </w:rPr>
      </w:pPr>
      <w:r w:rsidRPr="00574F95">
        <w:rPr>
          <w:b/>
          <w:i/>
        </w:rPr>
        <w:t>Asigurarea furniz</w:t>
      </w:r>
      <w:r w:rsidR="0024184B">
        <w:rPr>
          <w:b/>
          <w:i/>
        </w:rPr>
        <w:t>ă</w:t>
      </w:r>
      <w:r w:rsidRPr="00574F95">
        <w:rPr>
          <w:b/>
          <w:i/>
        </w:rPr>
        <w:t>rii şi evaluarii programelor de înv</w:t>
      </w:r>
      <w:r w:rsidR="0024184B">
        <w:rPr>
          <w:b/>
          <w:i/>
        </w:rPr>
        <w:t>ăţ</w:t>
      </w:r>
      <w:r w:rsidRPr="00574F95">
        <w:rPr>
          <w:b/>
          <w:i/>
        </w:rPr>
        <w:t>are de c</w:t>
      </w:r>
      <w:r w:rsidR="0024184B">
        <w:rPr>
          <w:b/>
          <w:i/>
        </w:rPr>
        <w:t>ă</w:t>
      </w:r>
      <w:r w:rsidRPr="00574F95">
        <w:rPr>
          <w:b/>
          <w:i/>
        </w:rPr>
        <w:t xml:space="preserve">tre un personal calificat </w:t>
      </w:r>
      <w:r w:rsidR="0024184B">
        <w:rPr>
          <w:b/>
          <w:i/>
        </w:rPr>
        <w:t>ş</w:t>
      </w:r>
      <w:r w:rsidRPr="00574F95">
        <w:rPr>
          <w:b/>
          <w:i/>
        </w:rPr>
        <w:t>i competent.</w:t>
      </w:r>
    </w:p>
    <w:p w14:paraId="5774AFA0" w14:textId="77777777" w:rsidR="00495DAC" w:rsidRDefault="00E02267">
      <w:pPr>
        <w:ind w:firstLine="720"/>
        <w:jc w:val="both"/>
      </w:pPr>
      <w:r>
        <w:t xml:space="preserve">Liceul are un </w:t>
      </w:r>
      <w:r w:rsidR="005C6495">
        <w:t xml:space="preserve">personal didactic format din </w:t>
      </w:r>
      <w:r>
        <w:t xml:space="preserve"> </w:t>
      </w:r>
      <w:r w:rsidR="0024184B">
        <w:t>36</w:t>
      </w:r>
      <w:r w:rsidR="008014AE">
        <w:t xml:space="preserve"> </w:t>
      </w:r>
      <w:r>
        <w:t xml:space="preserve">cadre didactice, din care </w:t>
      </w:r>
      <w:r w:rsidR="00670845">
        <w:t>5</w:t>
      </w:r>
      <w:r w:rsidR="008014AE">
        <w:t xml:space="preserve"> î</w:t>
      </w:r>
      <w:r>
        <w:t xml:space="preserve">nvăţători, </w:t>
      </w:r>
      <w:r w:rsidR="00AB63C9">
        <w:t>1</w:t>
      </w:r>
      <w:r w:rsidR="0024184B">
        <w:t>2</w:t>
      </w:r>
      <w:r w:rsidR="008014AE">
        <w:t xml:space="preserve"> </w:t>
      </w:r>
      <w:r>
        <w:t>profesori gimnaziu,1</w:t>
      </w:r>
      <w:r w:rsidR="0024184B">
        <w:t>1</w:t>
      </w:r>
      <w:r w:rsidR="008014AE">
        <w:t xml:space="preserve"> </w:t>
      </w:r>
      <w:r>
        <w:t xml:space="preserve">profesori liceu - cultură generală, </w:t>
      </w:r>
      <w:r w:rsidR="0024184B">
        <w:t>4</w:t>
      </w:r>
      <w:r>
        <w:t xml:space="preserve"> ingineri şi </w:t>
      </w:r>
      <w:r w:rsidR="0024184B">
        <w:t>4</w:t>
      </w:r>
      <w:r w:rsidR="008014AE">
        <w:t xml:space="preserve"> </w:t>
      </w:r>
      <w:r>
        <w:t xml:space="preserve">maiştri instructori. Personalul didactic auxiliar este format din 2 secretare, 1 bibliotecară, 1 mediator şcolar, </w:t>
      </w:r>
      <w:r w:rsidR="008C543B">
        <w:t>1</w:t>
      </w:r>
      <w:r>
        <w:t xml:space="preserve"> laboran</w:t>
      </w:r>
      <w:r w:rsidR="008C543B">
        <w:t>t</w:t>
      </w:r>
      <w:r>
        <w:t>,</w:t>
      </w:r>
      <w:r w:rsidR="008C543B">
        <w:t xml:space="preserve"> 1</w:t>
      </w:r>
      <w:r w:rsidR="00D8621E">
        <w:t xml:space="preserve"> in</w:t>
      </w:r>
      <w:r w:rsidR="0024184B">
        <w:t>formatician</w:t>
      </w:r>
      <w:r w:rsidR="00D8621E">
        <w:t>,</w:t>
      </w:r>
      <w:r w:rsidR="0024184B">
        <w:t xml:space="preserve"> </w:t>
      </w:r>
      <w:r>
        <w:t>1 administrator patrimoniu</w:t>
      </w:r>
      <w:r w:rsidR="00321F4D">
        <w:t xml:space="preserve">, </w:t>
      </w:r>
      <w:r w:rsidR="0024184B">
        <w:t>1 contabil</w:t>
      </w:r>
      <w:r>
        <w:t xml:space="preserve">. Personalul nedidactic cuprinde </w:t>
      </w:r>
      <w:r w:rsidR="00321F4D">
        <w:t>4</w:t>
      </w:r>
      <w:r>
        <w:t xml:space="preserve"> îngrijitori, 1 fochist, </w:t>
      </w:r>
      <w:r w:rsidR="0024184B">
        <w:t>1</w:t>
      </w:r>
      <w:r>
        <w:t xml:space="preserve"> muncitor, </w:t>
      </w:r>
      <w:r w:rsidR="00321F4D">
        <w:t>2</w:t>
      </w:r>
      <w:r>
        <w:t xml:space="preserve"> paznic</w:t>
      </w:r>
      <w:r w:rsidR="00321F4D">
        <w:t>i</w:t>
      </w:r>
      <w:r>
        <w:t>.</w:t>
      </w:r>
    </w:p>
    <w:p w14:paraId="32827ABF" w14:textId="77777777" w:rsidR="00E02267" w:rsidRDefault="00495DAC">
      <w:pPr>
        <w:ind w:firstLine="720"/>
        <w:jc w:val="both"/>
      </w:pPr>
      <w:r>
        <w:t xml:space="preserve">- cadre didactice cu titlul de doctor - </w:t>
      </w:r>
      <w:r w:rsidR="008C543B">
        <w:t>2</w:t>
      </w:r>
      <w:r w:rsidR="00E02267">
        <w:t xml:space="preserve"> </w:t>
      </w:r>
    </w:p>
    <w:p w14:paraId="52ABC142" w14:textId="77777777" w:rsidR="00E02267" w:rsidRDefault="00E02267">
      <w:pPr>
        <w:spacing w:line="360" w:lineRule="auto"/>
        <w:ind w:firstLine="720"/>
        <w:jc w:val="both"/>
      </w:pPr>
      <w:r>
        <w:t xml:space="preserve">- cadre didactice cu masterat sau înscrise la masterat - </w:t>
      </w:r>
      <w:r w:rsidR="0024184B">
        <w:t>9</w:t>
      </w:r>
    </w:p>
    <w:p w14:paraId="2221F2F2" w14:textId="77777777" w:rsidR="00E02267" w:rsidRDefault="00E02267">
      <w:pPr>
        <w:spacing w:line="360" w:lineRule="auto"/>
        <w:ind w:firstLine="720"/>
        <w:jc w:val="both"/>
      </w:pPr>
      <w:r>
        <w:t xml:space="preserve">- cadre didactice cu grad didactic I - </w:t>
      </w:r>
      <w:r w:rsidR="0024184B">
        <w:t>21</w:t>
      </w:r>
    </w:p>
    <w:p w14:paraId="0B71EBF5" w14:textId="77777777" w:rsidR="00E02267" w:rsidRDefault="00E02267">
      <w:pPr>
        <w:spacing w:line="360" w:lineRule="auto"/>
        <w:ind w:firstLine="720"/>
        <w:jc w:val="both"/>
      </w:pPr>
      <w:r>
        <w:t xml:space="preserve">- cadre didactice cu grad didactic II - </w:t>
      </w:r>
      <w:r w:rsidR="008C543B">
        <w:t>9</w:t>
      </w:r>
    </w:p>
    <w:p w14:paraId="2C75D8C4" w14:textId="77777777" w:rsidR="00E02267" w:rsidRDefault="00E02267">
      <w:pPr>
        <w:spacing w:line="360" w:lineRule="auto"/>
        <w:ind w:left="283"/>
        <w:jc w:val="both"/>
      </w:pPr>
      <w:r>
        <w:t xml:space="preserve">       - cadre didactice cu examen de definitivat – </w:t>
      </w:r>
      <w:r w:rsidR="008C543B">
        <w:t>5</w:t>
      </w:r>
    </w:p>
    <w:p w14:paraId="4009AAF9" w14:textId="77777777" w:rsidR="00E02267" w:rsidRDefault="00E02267">
      <w:pPr>
        <w:spacing w:line="360" w:lineRule="auto"/>
        <w:ind w:left="283"/>
        <w:jc w:val="both"/>
      </w:pPr>
      <w:r>
        <w:t xml:space="preserve">       - </w:t>
      </w:r>
      <w:r w:rsidR="0024184B">
        <w:t>debutant</w:t>
      </w:r>
      <w:r>
        <w:t xml:space="preserve"> - </w:t>
      </w:r>
      <w:r w:rsidR="00D81542">
        <w:t>1</w:t>
      </w:r>
    </w:p>
    <w:p w14:paraId="4DF0EF25" w14:textId="77777777" w:rsidR="00E02267" w:rsidRDefault="00E02267">
      <w:pPr>
        <w:spacing w:line="360" w:lineRule="auto"/>
        <w:ind w:firstLine="720"/>
        <w:jc w:val="both"/>
      </w:pPr>
      <w:r>
        <w:t xml:space="preserve">- număr profesori metodişti – </w:t>
      </w:r>
      <w:r w:rsidR="008D0F96">
        <w:t>6</w:t>
      </w:r>
    </w:p>
    <w:p w14:paraId="2F132C5E" w14:textId="77777777" w:rsidR="00E02267" w:rsidRDefault="00E02267">
      <w:pPr>
        <w:spacing w:line="360" w:lineRule="auto"/>
        <w:jc w:val="both"/>
      </w:pPr>
      <w:r>
        <w:t xml:space="preserve">                                - de cultură generală – </w:t>
      </w:r>
      <w:r w:rsidR="00321F4D">
        <w:t>4</w:t>
      </w:r>
    </w:p>
    <w:p w14:paraId="0D99E865" w14:textId="77777777" w:rsidR="00E02267" w:rsidRDefault="00E02267">
      <w:pPr>
        <w:spacing w:line="360" w:lineRule="auto"/>
        <w:ind w:firstLine="720"/>
        <w:jc w:val="both"/>
      </w:pPr>
      <w:r>
        <w:t xml:space="preserve">                    - de specialitate – </w:t>
      </w:r>
      <w:r w:rsidR="008D0F96">
        <w:t>2</w:t>
      </w:r>
    </w:p>
    <w:p w14:paraId="647520CA" w14:textId="77777777" w:rsidR="00E02267" w:rsidRDefault="00E02267">
      <w:pPr>
        <w:spacing w:line="360" w:lineRule="auto"/>
        <w:ind w:firstLine="720"/>
        <w:jc w:val="both"/>
      </w:pPr>
      <w:r>
        <w:t xml:space="preserve">- număr de profesori formatori naţionali/ regionali – </w:t>
      </w:r>
      <w:r w:rsidR="008C543B">
        <w:t>1</w:t>
      </w:r>
    </w:p>
    <w:p w14:paraId="7C77C4C3" w14:textId="77777777" w:rsidR="00E02267" w:rsidRDefault="00E02267">
      <w:pPr>
        <w:spacing w:line="360" w:lineRule="auto"/>
        <w:ind w:firstLine="720"/>
        <w:jc w:val="both"/>
      </w:pPr>
      <w:r>
        <w:t xml:space="preserve">- număr de profesori care au participat la cursuri de perfecţionare  – </w:t>
      </w:r>
      <w:r w:rsidR="008C543B">
        <w:t>32</w:t>
      </w:r>
    </w:p>
    <w:p w14:paraId="19C475D0" w14:textId="77777777" w:rsidR="00E02267" w:rsidRDefault="00E02267">
      <w:pPr>
        <w:spacing w:line="360" w:lineRule="auto"/>
        <w:ind w:firstLine="720"/>
        <w:jc w:val="both"/>
      </w:pPr>
      <w:r>
        <w:t xml:space="preserve">- cursuri postuniversitare - </w:t>
      </w:r>
      <w:r w:rsidR="008D0F96">
        <w:t>2</w:t>
      </w:r>
    </w:p>
    <w:p w14:paraId="20E8618A" w14:textId="77777777" w:rsidR="00E02267" w:rsidRDefault="00C06612" w:rsidP="00C06612">
      <w:pPr>
        <w:tabs>
          <w:tab w:val="left" w:pos="1100"/>
        </w:tabs>
        <w:spacing w:line="360" w:lineRule="auto"/>
        <w:ind w:firstLine="720"/>
        <w:jc w:val="both"/>
      </w:pPr>
      <w:r>
        <w:tab/>
      </w:r>
    </w:p>
    <w:p w14:paraId="0DF2AEB9" w14:textId="77777777" w:rsidR="00D8621E" w:rsidRDefault="00D8621E">
      <w:pPr>
        <w:jc w:val="both"/>
        <w:rPr>
          <w:rFonts w:ascii="Arial" w:hAnsi="Arial" w:cs="Arial"/>
          <w:b/>
          <w:caps/>
          <w:sz w:val="22"/>
          <w:szCs w:val="22"/>
        </w:rPr>
      </w:pPr>
    </w:p>
    <w:p w14:paraId="32259C8A" w14:textId="77777777" w:rsidR="0024184B" w:rsidRDefault="0024184B">
      <w:pPr>
        <w:jc w:val="both"/>
        <w:rPr>
          <w:rFonts w:ascii="Arial" w:hAnsi="Arial" w:cs="Arial"/>
          <w:b/>
          <w:caps/>
          <w:sz w:val="22"/>
          <w:szCs w:val="22"/>
        </w:rPr>
      </w:pPr>
    </w:p>
    <w:p w14:paraId="67F32FD9" w14:textId="77777777" w:rsidR="0024184B" w:rsidRDefault="0024184B">
      <w:pPr>
        <w:jc w:val="both"/>
        <w:rPr>
          <w:rFonts w:ascii="Arial" w:hAnsi="Arial" w:cs="Arial"/>
          <w:b/>
          <w:caps/>
          <w:sz w:val="22"/>
          <w:szCs w:val="22"/>
        </w:rPr>
      </w:pPr>
    </w:p>
    <w:p w14:paraId="777F903D" w14:textId="77777777" w:rsidR="0024184B" w:rsidRDefault="0024184B">
      <w:pPr>
        <w:jc w:val="both"/>
        <w:rPr>
          <w:rFonts w:ascii="Arial" w:hAnsi="Arial" w:cs="Arial"/>
          <w:b/>
          <w:caps/>
          <w:sz w:val="22"/>
          <w:szCs w:val="22"/>
        </w:rPr>
      </w:pPr>
    </w:p>
    <w:p w14:paraId="7D157DFF" w14:textId="77777777" w:rsidR="00792804" w:rsidRDefault="00792804">
      <w:pPr>
        <w:jc w:val="both"/>
        <w:rPr>
          <w:rFonts w:ascii="Arial" w:hAnsi="Arial" w:cs="Arial"/>
          <w:b/>
          <w:caps/>
          <w:sz w:val="22"/>
          <w:szCs w:val="22"/>
        </w:rPr>
      </w:pPr>
    </w:p>
    <w:p w14:paraId="6ABAA675" w14:textId="77777777" w:rsidR="00792804" w:rsidRDefault="00792804">
      <w:pPr>
        <w:jc w:val="both"/>
        <w:rPr>
          <w:rFonts w:ascii="Arial" w:hAnsi="Arial" w:cs="Arial"/>
          <w:b/>
          <w:caps/>
          <w:sz w:val="22"/>
          <w:szCs w:val="22"/>
        </w:rPr>
      </w:pPr>
    </w:p>
    <w:p w14:paraId="6D50B48A" w14:textId="77777777" w:rsidR="00792804" w:rsidRDefault="00792804">
      <w:pPr>
        <w:jc w:val="both"/>
        <w:rPr>
          <w:rFonts w:ascii="Arial" w:hAnsi="Arial" w:cs="Arial"/>
          <w:b/>
          <w:caps/>
          <w:sz w:val="22"/>
          <w:szCs w:val="22"/>
        </w:rPr>
      </w:pPr>
    </w:p>
    <w:p w14:paraId="7F037E12" w14:textId="77777777" w:rsidR="00217FAB" w:rsidRDefault="00217FAB">
      <w:pPr>
        <w:jc w:val="both"/>
        <w:rPr>
          <w:rFonts w:ascii="Arial" w:hAnsi="Arial" w:cs="Arial"/>
          <w:b/>
          <w:caps/>
          <w:sz w:val="22"/>
          <w:szCs w:val="22"/>
        </w:rPr>
      </w:pPr>
    </w:p>
    <w:p w14:paraId="13FBA38D" w14:textId="77777777" w:rsidR="00217FAB" w:rsidRDefault="00217FAB">
      <w:pPr>
        <w:jc w:val="both"/>
        <w:rPr>
          <w:rFonts w:ascii="Arial" w:hAnsi="Arial" w:cs="Arial"/>
          <w:b/>
          <w:caps/>
          <w:sz w:val="22"/>
          <w:szCs w:val="22"/>
        </w:rPr>
      </w:pPr>
    </w:p>
    <w:p w14:paraId="0FC28FFD" w14:textId="77777777" w:rsidR="00217FAB" w:rsidRDefault="00217FAB">
      <w:pPr>
        <w:jc w:val="both"/>
        <w:rPr>
          <w:rFonts w:ascii="Arial" w:hAnsi="Arial" w:cs="Arial"/>
          <w:b/>
          <w:caps/>
          <w:sz w:val="22"/>
          <w:szCs w:val="22"/>
        </w:rPr>
      </w:pPr>
    </w:p>
    <w:p w14:paraId="73CD7063" w14:textId="37BE0495" w:rsidR="00E02267" w:rsidRDefault="00BD5351">
      <w:pPr>
        <w:jc w:val="both"/>
        <w:rPr>
          <w:rFonts w:ascii="Arial" w:hAnsi="Arial" w:cs="Arial"/>
          <w:b/>
          <w:caps/>
          <w:sz w:val="22"/>
          <w:szCs w:val="22"/>
        </w:rPr>
      </w:pPr>
      <w:r>
        <w:rPr>
          <w:rFonts w:ascii="Arial" w:hAnsi="Arial" w:cs="Arial"/>
          <w:b/>
          <w:caps/>
          <w:sz w:val="22"/>
          <w:szCs w:val="22"/>
        </w:rPr>
        <w:t>2.2.8</w:t>
      </w:r>
      <w:r w:rsidR="00E02267">
        <w:rPr>
          <w:rFonts w:ascii="Arial" w:hAnsi="Arial" w:cs="Arial"/>
          <w:b/>
          <w:caps/>
          <w:sz w:val="22"/>
          <w:szCs w:val="22"/>
        </w:rPr>
        <w:t>.  Parteneriate si colaborĂRI</w:t>
      </w:r>
    </w:p>
    <w:p w14:paraId="2B5D8C76" w14:textId="77777777" w:rsidR="00E02267" w:rsidRDefault="00E02267">
      <w:pPr>
        <w:jc w:val="both"/>
      </w:pPr>
    </w:p>
    <w:p w14:paraId="3EE26681" w14:textId="77777777" w:rsidR="00E02267" w:rsidRDefault="00E02267">
      <w:pPr>
        <w:jc w:val="both"/>
        <w:rPr>
          <w:b/>
          <w:i/>
        </w:rPr>
      </w:pPr>
      <w:r>
        <w:rPr>
          <w:b/>
        </w:rPr>
        <w:t xml:space="preserve">Acţiuni derulate la nivelul şcolii </w:t>
      </w:r>
      <w:r w:rsidRPr="00207230">
        <w:rPr>
          <w:b/>
        </w:rPr>
        <w:t>pentru:</w:t>
      </w:r>
    </w:p>
    <w:p w14:paraId="0E834253" w14:textId="77777777" w:rsidR="00E02267" w:rsidRDefault="00E02267">
      <w:pPr>
        <w:ind w:left="900"/>
        <w:jc w:val="both"/>
        <w:rPr>
          <w:b/>
          <w:i/>
        </w:rPr>
      </w:pPr>
      <w:r>
        <w:rPr>
          <w:b/>
          <w:i/>
        </w:rPr>
        <w:t xml:space="preserve">Elaborarea si derularea de parteneriate şi colaborări cu părinţii </w:t>
      </w:r>
    </w:p>
    <w:p w14:paraId="5C942D5D" w14:textId="77777777" w:rsidR="00E02267" w:rsidRDefault="00E02267">
      <w:pPr>
        <w:numPr>
          <w:ilvl w:val="0"/>
          <w:numId w:val="8"/>
        </w:numPr>
        <w:jc w:val="both"/>
      </w:pPr>
      <w:r>
        <w:t>organiz</w:t>
      </w:r>
      <w:r w:rsidR="003A44F0">
        <w:t>area lectoratelor cu părinţii</w:t>
      </w:r>
      <w:r>
        <w:t>;</w:t>
      </w:r>
    </w:p>
    <w:p w14:paraId="3B9D2001" w14:textId="77777777" w:rsidR="00E02267" w:rsidRDefault="00E02267">
      <w:pPr>
        <w:numPr>
          <w:ilvl w:val="0"/>
          <w:numId w:val="17"/>
        </w:numPr>
        <w:jc w:val="both"/>
      </w:pPr>
      <w:r>
        <w:t xml:space="preserve">elaborarea de strategii de atragere a părinţilor în activităţile de igienizare a sălilor de clasă, de îmbunătăţire a bazei tehnico-materiale a şcolii si de reducere a absenteismului, a abandonului şcolar şi creşterea performanţei şcolare – parteneriate cu parintii si constituirea Comitetului de parinti </w:t>
      </w:r>
    </w:p>
    <w:p w14:paraId="15E18A53" w14:textId="77777777" w:rsidR="00E02267" w:rsidRDefault="00E02267">
      <w:pPr>
        <w:ind w:left="900"/>
        <w:jc w:val="both"/>
        <w:rPr>
          <w:b/>
          <w:i/>
        </w:rPr>
      </w:pPr>
      <w:r>
        <w:rPr>
          <w:b/>
          <w:i/>
        </w:rPr>
        <w:t>Elaborarea si derularea de parteneriate si colaborari cu comunitatea locala</w:t>
      </w:r>
    </w:p>
    <w:p w14:paraId="08846254" w14:textId="6830F440" w:rsidR="00E02267" w:rsidRDefault="00E02267" w:rsidP="004D7BAA">
      <w:pPr>
        <w:numPr>
          <w:ilvl w:val="1"/>
          <w:numId w:val="17"/>
        </w:numPr>
        <w:tabs>
          <w:tab w:val="clear" w:pos="1440"/>
          <w:tab w:val="left" w:pos="720"/>
          <w:tab w:val="num" w:pos="900"/>
        </w:tabs>
        <w:ind w:left="720"/>
        <w:jc w:val="both"/>
      </w:pPr>
      <w:r>
        <w:t>Derularea de parteneriate cu  Agenţia Judeţeană de Ocupare a Forţei de Muncă,  autorităţile locale (Prefectura, Consiliul Local, Primăria etc.), Politia Municipală, Direcţia Judeţeană de Sănătate, Tea</w:t>
      </w:r>
      <w:r w:rsidR="002E0DFD">
        <w:t>t</w:t>
      </w:r>
      <w:r>
        <w:t>rul G.Bacovia,</w:t>
      </w:r>
      <w:r w:rsidR="002E0DFD">
        <w:t xml:space="preserve"> Biblioteca Județeană, Muzeul de Științe ale Naturii, </w:t>
      </w:r>
      <w:r>
        <w:t>D.S.P.Bacău, ONG-uri, concretizate in: derularea de proiecte educative, dezvolatarea bazei didactico-materiale a scolii;</w:t>
      </w:r>
    </w:p>
    <w:p w14:paraId="59BCF1A1" w14:textId="77777777" w:rsidR="00E02267" w:rsidRDefault="00E02267">
      <w:pPr>
        <w:ind w:firstLine="900"/>
        <w:rPr>
          <w:b/>
          <w:i/>
        </w:rPr>
      </w:pPr>
      <w:r>
        <w:rPr>
          <w:b/>
          <w:i/>
        </w:rPr>
        <w:t>Elaborarea si derularea de parteneriate si colaborari cu agenţii economici</w:t>
      </w:r>
    </w:p>
    <w:p w14:paraId="408E8169" w14:textId="77777777" w:rsidR="00E02267" w:rsidRDefault="00E02267">
      <w:pPr>
        <w:jc w:val="both"/>
      </w:pPr>
      <w:r>
        <w:t xml:space="preserve">     Între </w:t>
      </w:r>
      <w:r w:rsidR="00AB63C9">
        <w:t>Liceul Tehnologic P.Rareş şi  ag.</w:t>
      </w:r>
      <w:r>
        <w:t xml:space="preserve"> economici există o permanentă colaborare care se materializează în mai multe direcţii:</w:t>
      </w:r>
    </w:p>
    <w:p w14:paraId="36075D68" w14:textId="77777777" w:rsidR="00E02267" w:rsidRDefault="00E02267" w:rsidP="004D7BAA">
      <w:pPr>
        <w:numPr>
          <w:ilvl w:val="0"/>
          <w:numId w:val="18"/>
        </w:numPr>
        <w:tabs>
          <w:tab w:val="clear" w:pos="360"/>
          <w:tab w:val="num" w:pos="720"/>
        </w:tabs>
        <w:ind w:left="900" w:hanging="543"/>
        <w:jc w:val="both"/>
      </w:pPr>
      <w:r>
        <w:t xml:space="preserve">Desfăşurarea pregătirii tehnologice; </w:t>
      </w:r>
    </w:p>
    <w:p w14:paraId="53972477" w14:textId="77777777" w:rsidR="00E02267" w:rsidRDefault="00E02267" w:rsidP="004D7BAA">
      <w:pPr>
        <w:numPr>
          <w:ilvl w:val="0"/>
          <w:numId w:val="18"/>
        </w:numPr>
        <w:tabs>
          <w:tab w:val="clear" w:pos="360"/>
          <w:tab w:val="num" w:pos="720"/>
        </w:tabs>
        <w:ind w:left="900" w:hanging="543"/>
        <w:jc w:val="both"/>
      </w:pPr>
      <w:r>
        <w:t>Elaborarea de curriculum in dezvoltare locală (CDL)</w:t>
      </w:r>
    </w:p>
    <w:p w14:paraId="685EC038" w14:textId="77777777" w:rsidR="00E02267" w:rsidRDefault="00E02267">
      <w:pPr>
        <w:tabs>
          <w:tab w:val="num" w:pos="540"/>
        </w:tabs>
        <w:jc w:val="both"/>
        <w:rPr>
          <w:color w:val="FF0000"/>
        </w:rPr>
      </w:pPr>
      <w:r>
        <w:tab/>
        <w:t xml:space="preserve">Unitatea şcolară a încheiat convenţii de colaborare cu numeroşi agenţi economice, care îşi aduc contribuţia nu numai la pregătirea practică a elevilor noştri, dar intervin şi în cadrul curriculei pentru a asigura o pregătire de specialitate conform nevoilor pieţii. </w:t>
      </w:r>
    </w:p>
    <w:p w14:paraId="16012021" w14:textId="77777777" w:rsidR="00E02267" w:rsidRDefault="00E02267">
      <w:pPr>
        <w:ind w:firstLine="900"/>
        <w:rPr>
          <w:b/>
          <w:i/>
        </w:rPr>
      </w:pPr>
      <w:r>
        <w:rPr>
          <w:b/>
          <w:i/>
        </w:rPr>
        <w:t>Elaborarea si derularea de parteneriate si colaborari cu instituţii de învăţământ superior</w:t>
      </w:r>
    </w:p>
    <w:p w14:paraId="443A4829" w14:textId="77777777" w:rsidR="00E02267" w:rsidRDefault="00E02267">
      <w:pPr>
        <w:jc w:val="both"/>
      </w:pPr>
      <w:r>
        <w:t xml:space="preserve">     </w:t>
      </w:r>
      <w:r w:rsidR="00AB63C9">
        <w:t>Liceul Tehn</w:t>
      </w:r>
      <w:r w:rsidR="00E450DD">
        <w:t xml:space="preserve">ologic </w:t>
      </w:r>
      <w:r w:rsidR="00E450DD">
        <w:rPr>
          <w:lang w:val="en-US"/>
        </w:rPr>
        <w:t>“</w:t>
      </w:r>
      <w:r>
        <w:t>P. Rareş</w:t>
      </w:r>
      <w:r w:rsidR="00E450DD">
        <w:t>”</w:t>
      </w:r>
      <w:r>
        <w:t xml:space="preserve">  Bacău colaborează în diverse domenii cu Universitatea Bacău, Universitatea </w:t>
      </w:r>
      <w:r w:rsidR="0024184B">
        <w:t>T</w:t>
      </w:r>
      <w:r>
        <w:t xml:space="preserve">ehnică ”Gh. Asachi” Iaşi în ceea ce priveşte: </w:t>
      </w:r>
    </w:p>
    <w:p w14:paraId="0AEF3340" w14:textId="77777777" w:rsidR="00E02267" w:rsidRDefault="00E02267" w:rsidP="004D7BAA">
      <w:pPr>
        <w:numPr>
          <w:ilvl w:val="0"/>
          <w:numId w:val="16"/>
        </w:numPr>
        <w:tabs>
          <w:tab w:val="clear" w:pos="2520"/>
        </w:tabs>
        <w:ind w:left="900"/>
        <w:jc w:val="both"/>
      </w:pPr>
      <w:r>
        <w:t>Formarea continuă a personalului didactic ;</w:t>
      </w:r>
    </w:p>
    <w:p w14:paraId="158DD660" w14:textId="77777777" w:rsidR="00E02267" w:rsidRDefault="00E02267" w:rsidP="004D7BAA">
      <w:pPr>
        <w:numPr>
          <w:ilvl w:val="0"/>
          <w:numId w:val="16"/>
        </w:numPr>
        <w:tabs>
          <w:tab w:val="clear" w:pos="2520"/>
        </w:tabs>
        <w:ind w:left="900"/>
        <w:jc w:val="both"/>
      </w:pPr>
      <w:r>
        <w:t>Acordarea de asistenţă de specialitate de către cadrele universitare.</w:t>
      </w:r>
    </w:p>
    <w:p w14:paraId="7D65D638" w14:textId="77777777" w:rsidR="00E02267" w:rsidRPr="00BD5351" w:rsidRDefault="00E02267">
      <w:pPr>
        <w:ind w:left="540"/>
        <w:jc w:val="both"/>
        <w:rPr>
          <w:rFonts w:ascii="Arial" w:hAnsi="Arial" w:cs="Arial"/>
          <w:sz w:val="22"/>
          <w:szCs w:val="22"/>
        </w:rPr>
      </w:pPr>
    </w:p>
    <w:p w14:paraId="46D82F22" w14:textId="77777777" w:rsidR="00390984" w:rsidRDefault="00390984" w:rsidP="00390984">
      <w:pPr>
        <w:tabs>
          <w:tab w:val="left" w:pos="9540"/>
        </w:tabs>
        <w:ind w:left="720"/>
        <w:rPr>
          <w:rFonts w:ascii="Arial" w:hAnsi="Arial" w:cs="Arial"/>
          <w:b/>
          <w:caps/>
          <w:sz w:val="22"/>
          <w:szCs w:val="22"/>
        </w:rPr>
      </w:pPr>
      <w:r>
        <w:rPr>
          <w:rFonts w:ascii="Arial" w:hAnsi="Arial" w:cs="Arial"/>
          <w:b/>
          <w:caps/>
          <w:sz w:val="22"/>
          <w:szCs w:val="22"/>
        </w:rPr>
        <w:t>2.2.</w:t>
      </w:r>
      <w:r w:rsidR="00C06612">
        <w:rPr>
          <w:rFonts w:ascii="Arial" w:hAnsi="Arial" w:cs="Arial"/>
          <w:b/>
          <w:caps/>
          <w:sz w:val="22"/>
          <w:szCs w:val="22"/>
        </w:rPr>
        <w:t>8</w:t>
      </w:r>
      <w:r>
        <w:rPr>
          <w:rFonts w:ascii="Arial" w:hAnsi="Arial" w:cs="Arial"/>
          <w:b/>
          <w:caps/>
          <w:sz w:val="22"/>
          <w:szCs w:val="22"/>
        </w:rPr>
        <w:t xml:space="preserve">. </w:t>
      </w:r>
      <w:r w:rsidR="00C06612">
        <w:rPr>
          <w:rFonts w:ascii="Arial" w:hAnsi="Arial" w:cs="Arial"/>
          <w:b/>
          <w:caps/>
          <w:sz w:val="22"/>
          <w:szCs w:val="22"/>
        </w:rPr>
        <w:t xml:space="preserve"> ASIGURAREA CALITĂȚII EDUCAȚIEI</w:t>
      </w:r>
    </w:p>
    <w:p w14:paraId="6E9510E0" w14:textId="77777777" w:rsidR="00C06612" w:rsidRPr="00C06612" w:rsidRDefault="00C06612" w:rsidP="00C06612">
      <w:pPr>
        <w:tabs>
          <w:tab w:val="left" w:pos="9540"/>
        </w:tabs>
      </w:pPr>
    </w:p>
    <w:p w14:paraId="67B5664C" w14:textId="6D39E81F" w:rsidR="00C06612" w:rsidRPr="00AA12A6" w:rsidRDefault="006F2A21" w:rsidP="00AA12A6">
      <w:pPr>
        <w:tabs>
          <w:tab w:val="left" w:pos="9540"/>
        </w:tabs>
        <w:jc w:val="both"/>
      </w:pPr>
      <w:r w:rsidRPr="00AA12A6">
        <w:t xml:space="preserve">        </w:t>
      </w:r>
      <w:r w:rsidR="00C06612" w:rsidRPr="00AA12A6">
        <w:t xml:space="preserve">La nivelul unității de învățământ </w:t>
      </w:r>
      <w:r w:rsidR="00C06612" w:rsidRPr="00217FAB">
        <w:t>funcționează comisi</w:t>
      </w:r>
      <w:r w:rsidR="007F060F" w:rsidRPr="00217FAB">
        <w:t>a CEAC numită prin decizia nr.</w:t>
      </w:r>
      <w:r w:rsidR="0024184B" w:rsidRPr="00217FAB">
        <w:t>1</w:t>
      </w:r>
      <w:r w:rsidR="00217FAB" w:rsidRPr="00217FAB">
        <w:t>34</w:t>
      </w:r>
      <w:r w:rsidR="007F060F" w:rsidRPr="00217FAB">
        <w:t xml:space="preserve"> </w:t>
      </w:r>
      <w:r w:rsidR="00C06612" w:rsidRPr="00217FAB">
        <w:t xml:space="preserve">din </w:t>
      </w:r>
      <w:r w:rsidR="00217FAB" w:rsidRPr="00217FAB">
        <w:t>14</w:t>
      </w:r>
      <w:r w:rsidR="00C06612" w:rsidRPr="00217FAB">
        <w:t>.</w:t>
      </w:r>
      <w:r w:rsidR="00801E64" w:rsidRPr="00217FAB">
        <w:t>09</w:t>
      </w:r>
      <w:r w:rsidR="00C06612" w:rsidRPr="00217FAB">
        <w:t>.20</w:t>
      </w:r>
      <w:r w:rsidR="0024184B" w:rsidRPr="00217FAB">
        <w:t>2</w:t>
      </w:r>
      <w:r w:rsidR="00217FAB" w:rsidRPr="00217FAB">
        <w:t>3</w:t>
      </w:r>
      <w:r w:rsidR="00C06612" w:rsidRPr="00217FAB">
        <w:t xml:space="preserve"> care cuprinde un număr de </w:t>
      </w:r>
      <w:r w:rsidR="0024184B" w:rsidRPr="00217FAB">
        <w:t>9</w:t>
      </w:r>
      <w:r w:rsidR="00C06612" w:rsidRPr="00217FAB">
        <w:t xml:space="preserve"> membri</w:t>
      </w:r>
      <w:r w:rsidR="00C06612" w:rsidRPr="00AA12A6">
        <w:t xml:space="preserve"> aleși pe baza </w:t>
      </w:r>
      <w:r w:rsidRPr="00AA12A6">
        <w:t xml:space="preserve">PG-27, Procedura de selecție a reprezentanților cadrelor didactice din CEAC. </w:t>
      </w:r>
    </w:p>
    <w:p w14:paraId="35225471" w14:textId="29B0A0CF" w:rsidR="003F327A" w:rsidRPr="003F327A" w:rsidRDefault="003F327A" w:rsidP="00C06612">
      <w:pPr>
        <w:tabs>
          <w:tab w:val="left" w:pos="9540"/>
        </w:tabs>
        <w:rPr>
          <w:lang w:val="en-US"/>
        </w:rPr>
      </w:pPr>
      <w:r>
        <w:t xml:space="preserve">       Asigurarea calității educației din Liceul Tehnologic </w:t>
      </w:r>
      <w:r w:rsidR="007F060F">
        <w:rPr>
          <w:lang w:val="en-US"/>
        </w:rPr>
        <w:t>“</w:t>
      </w:r>
      <w:r>
        <w:t>Petru Rare</w:t>
      </w:r>
      <w:r w:rsidR="00217FAB">
        <w:t>ș</w:t>
      </w:r>
      <w:r w:rsidR="007F060F">
        <w:t>”</w:t>
      </w:r>
      <w:r>
        <w:t xml:space="preserve"> Bacau mai este asigurată de</w:t>
      </w:r>
      <w:r>
        <w:rPr>
          <w:lang w:val="en-US"/>
        </w:rPr>
        <w:t>:</w:t>
      </w:r>
    </w:p>
    <w:p w14:paraId="1A44540D" w14:textId="2F4DE86D" w:rsidR="00390984" w:rsidRDefault="00390984" w:rsidP="00390984">
      <w:pPr>
        <w:numPr>
          <w:ilvl w:val="0"/>
          <w:numId w:val="9"/>
        </w:numPr>
        <w:jc w:val="both"/>
      </w:pPr>
      <w:r>
        <w:t>desf</w:t>
      </w:r>
      <w:r w:rsidR="00E450DD">
        <w:t>ăș</w:t>
      </w:r>
      <w:r>
        <w:t>urarea de activit</w:t>
      </w:r>
      <w:r w:rsidR="008D0F96">
        <w:t>ăţ</w:t>
      </w:r>
      <w:r>
        <w:t>i de mentorat prin care cadrele didactice tinere s</w:t>
      </w:r>
      <w:r w:rsidR="008D0F96">
        <w:t>ă</w:t>
      </w:r>
      <w:r>
        <w:t xml:space="preserve"> con</w:t>
      </w:r>
      <w:r w:rsidR="008D0F96">
        <w:t>ş</w:t>
      </w:r>
      <w:r>
        <w:t>tientizeze importanţa formării continue şi a obţinerii gradelor didactice (nr</w:t>
      </w:r>
      <w:r w:rsidR="00E450DD">
        <w:t>.</w:t>
      </w:r>
      <w:r>
        <w:t xml:space="preserve"> inspectii de def, de grad </w:t>
      </w:r>
      <w:r w:rsidR="00E450DD">
        <w:t>ș</w:t>
      </w:r>
      <w:r>
        <w:t>i nr</w:t>
      </w:r>
      <w:r w:rsidR="00E450DD">
        <w:t>.</w:t>
      </w:r>
      <w:r>
        <w:t xml:space="preserve"> persoane perfec</w:t>
      </w:r>
      <w:r w:rsidR="00E450DD">
        <w:t>ț</w:t>
      </w:r>
      <w:r>
        <w:t xml:space="preserve">ionate </w:t>
      </w:r>
      <w:r w:rsidR="008D0F96">
        <w:t>î</w:t>
      </w:r>
      <w:r>
        <w:t>n 20</w:t>
      </w:r>
      <w:r w:rsidR="0024184B">
        <w:t>2</w:t>
      </w:r>
      <w:r w:rsidR="002E0DFD">
        <w:t>3</w:t>
      </w:r>
      <w:r w:rsidR="0024184B">
        <w:t>-202</w:t>
      </w:r>
      <w:r w:rsidR="002E0DFD">
        <w:t>4</w:t>
      </w:r>
      <w:r>
        <w:t>)</w:t>
      </w:r>
    </w:p>
    <w:p w14:paraId="4A59252E" w14:textId="77777777" w:rsidR="00390984" w:rsidRDefault="00390984" w:rsidP="00390984">
      <w:pPr>
        <w:numPr>
          <w:ilvl w:val="0"/>
          <w:numId w:val="9"/>
        </w:numPr>
        <w:jc w:val="both"/>
      </w:pPr>
      <w:r>
        <w:t xml:space="preserve">mediatizarea cursurilor de formare organizate de către Casa Corpului Didactic sau alte instituţii de învăţământ superior;  </w:t>
      </w:r>
    </w:p>
    <w:p w14:paraId="58F42C5D" w14:textId="77777777" w:rsidR="00390984" w:rsidRDefault="00390984" w:rsidP="00390984">
      <w:pPr>
        <w:ind w:firstLine="720"/>
        <w:jc w:val="both"/>
        <w:rPr>
          <w:b/>
        </w:rPr>
      </w:pPr>
      <w:r>
        <w:rPr>
          <w:b/>
        </w:rPr>
        <w:t xml:space="preserve">Asigurarea unui mediu de </w:t>
      </w:r>
      <w:r w:rsidR="008D0F96">
        <w:rPr>
          <w:b/>
        </w:rPr>
        <w:t>î</w:t>
      </w:r>
      <w:r>
        <w:rPr>
          <w:b/>
        </w:rPr>
        <w:t>nv</w:t>
      </w:r>
      <w:r w:rsidR="008D0F96">
        <w:rPr>
          <w:b/>
        </w:rPr>
        <w:t>ăţ</w:t>
      </w:r>
      <w:r>
        <w:rPr>
          <w:b/>
        </w:rPr>
        <w:t>are eficace, care s</w:t>
      </w:r>
      <w:r w:rsidR="008D0F96">
        <w:rPr>
          <w:b/>
        </w:rPr>
        <w:t>ă</w:t>
      </w:r>
      <w:r>
        <w:rPr>
          <w:b/>
        </w:rPr>
        <w:t xml:space="preserve"> asigure condi</w:t>
      </w:r>
      <w:r w:rsidR="008D0F96">
        <w:rPr>
          <w:b/>
        </w:rPr>
        <w:t>ţ</w:t>
      </w:r>
      <w:r>
        <w:rPr>
          <w:b/>
        </w:rPr>
        <w:t>ii optime desf</w:t>
      </w:r>
      <w:r w:rsidR="008D0F96">
        <w:rPr>
          <w:b/>
        </w:rPr>
        <w:t>ăş</w:t>
      </w:r>
      <w:r>
        <w:rPr>
          <w:b/>
        </w:rPr>
        <w:t>ur</w:t>
      </w:r>
      <w:r w:rsidR="008D0F96">
        <w:rPr>
          <w:b/>
        </w:rPr>
        <w:t>ă</w:t>
      </w:r>
      <w:r>
        <w:rPr>
          <w:b/>
        </w:rPr>
        <w:t xml:space="preserve">rii unui proces de </w:t>
      </w:r>
      <w:r w:rsidR="008D0F96">
        <w:rPr>
          <w:b/>
        </w:rPr>
        <w:t>î</w:t>
      </w:r>
      <w:r>
        <w:rPr>
          <w:b/>
        </w:rPr>
        <w:t>nv</w:t>
      </w:r>
      <w:r w:rsidR="008D0F96">
        <w:rPr>
          <w:b/>
        </w:rPr>
        <w:t>ăţ</w:t>
      </w:r>
      <w:r>
        <w:rPr>
          <w:b/>
        </w:rPr>
        <w:t>are de calitate</w:t>
      </w:r>
      <w:r w:rsidR="008D0F96">
        <w:rPr>
          <w:b/>
        </w:rPr>
        <w:t>.</w:t>
      </w:r>
    </w:p>
    <w:p w14:paraId="2A56DB6E" w14:textId="77777777" w:rsidR="00390984" w:rsidRDefault="00390984" w:rsidP="00390984">
      <w:pPr>
        <w:ind w:firstLine="720"/>
        <w:jc w:val="both"/>
        <w:rPr>
          <w:b/>
        </w:rPr>
      </w:pPr>
    </w:p>
    <w:p w14:paraId="612CD729" w14:textId="77777777" w:rsidR="003C5C4B" w:rsidRDefault="003C5C4B" w:rsidP="00390984">
      <w:pPr>
        <w:ind w:firstLine="720"/>
        <w:jc w:val="both"/>
        <w:rPr>
          <w:b/>
          <w:i/>
        </w:rPr>
      </w:pPr>
    </w:p>
    <w:p w14:paraId="104735AF" w14:textId="77777777" w:rsidR="003C5C4B" w:rsidRDefault="003C5C4B" w:rsidP="00390984">
      <w:pPr>
        <w:ind w:firstLine="720"/>
        <w:jc w:val="both"/>
        <w:rPr>
          <w:b/>
          <w:i/>
        </w:rPr>
      </w:pPr>
    </w:p>
    <w:p w14:paraId="16E342BC" w14:textId="77777777" w:rsidR="003C5C4B" w:rsidRDefault="003C5C4B" w:rsidP="00390984">
      <w:pPr>
        <w:ind w:firstLine="720"/>
        <w:jc w:val="both"/>
        <w:rPr>
          <w:b/>
          <w:i/>
        </w:rPr>
      </w:pPr>
    </w:p>
    <w:p w14:paraId="2783D6B4" w14:textId="77777777" w:rsidR="003C5C4B" w:rsidRDefault="003C5C4B" w:rsidP="00390984">
      <w:pPr>
        <w:ind w:firstLine="720"/>
        <w:jc w:val="both"/>
        <w:rPr>
          <w:b/>
          <w:i/>
        </w:rPr>
      </w:pPr>
    </w:p>
    <w:p w14:paraId="7D67A580" w14:textId="77777777" w:rsidR="00217FAB" w:rsidRDefault="00217FAB" w:rsidP="00390984">
      <w:pPr>
        <w:ind w:firstLine="720"/>
        <w:jc w:val="both"/>
        <w:rPr>
          <w:b/>
          <w:i/>
        </w:rPr>
      </w:pPr>
    </w:p>
    <w:p w14:paraId="07D077E8" w14:textId="7815F512" w:rsidR="00390984" w:rsidRDefault="00390984" w:rsidP="00390984">
      <w:pPr>
        <w:ind w:firstLine="720"/>
        <w:jc w:val="both"/>
        <w:rPr>
          <w:i/>
        </w:rPr>
      </w:pPr>
      <w:r>
        <w:rPr>
          <w:b/>
          <w:i/>
        </w:rPr>
        <w:t>Structura material</w:t>
      </w:r>
      <w:r w:rsidR="002C4DEB">
        <w:rPr>
          <w:b/>
          <w:i/>
        </w:rPr>
        <w:t>ă</w:t>
      </w:r>
      <w:r>
        <w:rPr>
          <w:b/>
          <w:i/>
        </w:rPr>
        <w:t xml:space="preserve"> a </w:t>
      </w:r>
      <w:r w:rsidR="002C4DEB">
        <w:rPr>
          <w:b/>
          <w:i/>
        </w:rPr>
        <w:t>ș</w:t>
      </w:r>
      <w:r>
        <w:rPr>
          <w:b/>
          <w:i/>
        </w:rPr>
        <w:t>colii:</w:t>
      </w:r>
      <w:r>
        <w:rPr>
          <w:i/>
        </w:rPr>
        <w:t xml:space="preserve"> </w:t>
      </w:r>
    </w:p>
    <w:p w14:paraId="6394C1D1" w14:textId="77777777" w:rsidR="00390984" w:rsidRDefault="00390984" w:rsidP="00390984">
      <w:pPr>
        <w:ind w:firstLine="720"/>
        <w:jc w:val="both"/>
        <w:rPr>
          <w:color w:val="FF00FF"/>
        </w:rPr>
      </w:pPr>
    </w:p>
    <w:p w14:paraId="5CDC5427" w14:textId="77777777" w:rsidR="00390984" w:rsidRDefault="00390984" w:rsidP="00390984">
      <w:pPr>
        <w:numPr>
          <w:ilvl w:val="0"/>
          <w:numId w:val="31"/>
        </w:numPr>
      </w:pPr>
      <w:r>
        <w:rPr>
          <w:b/>
        </w:rPr>
        <w:t>1</w:t>
      </w:r>
      <w:r w:rsidR="0024184B">
        <w:rPr>
          <w:b/>
        </w:rPr>
        <w:t>8</w:t>
      </w:r>
      <w:r>
        <w:rPr>
          <w:b/>
        </w:rPr>
        <w:t xml:space="preserve"> săli de clasă</w:t>
      </w:r>
      <w:r>
        <w:t xml:space="preserve"> renovate, dotate cu mobilier specific, iluminate corect;</w:t>
      </w:r>
    </w:p>
    <w:p w14:paraId="0B954539" w14:textId="77777777" w:rsidR="00390984" w:rsidRDefault="00390984" w:rsidP="00390984">
      <w:pPr>
        <w:numPr>
          <w:ilvl w:val="0"/>
          <w:numId w:val="31"/>
        </w:numPr>
        <w:jc w:val="both"/>
      </w:pPr>
      <w:r>
        <w:rPr>
          <w:b/>
        </w:rPr>
        <w:t>cabinete şi laboratoare de cultur</w:t>
      </w:r>
      <w:r w:rsidR="002C4DEB">
        <w:rPr>
          <w:b/>
        </w:rPr>
        <w:t>ă</w:t>
      </w:r>
      <w:r>
        <w:rPr>
          <w:b/>
        </w:rPr>
        <w:t xml:space="preserve"> general</w:t>
      </w:r>
      <w:r w:rsidR="002C4DEB">
        <w:rPr>
          <w:b/>
        </w:rPr>
        <w:t>ă</w:t>
      </w:r>
      <w:r>
        <w:t xml:space="preserve"> ( fizică,chimie,biologie)</w:t>
      </w:r>
    </w:p>
    <w:p w14:paraId="788D4224" w14:textId="77777777" w:rsidR="00390984" w:rsidRDefault="00390984" w:rsidP="004D7BAA">
      <w:pPr>
        <w:numPr>
          <w:ilvl w:val="1"/>
          <w:numId w:val="25"/>
        </w:numPr>
        <w:tabs>
          <w:tab w:val="clear" w:pos="1440"/>
        </w:tabs>
        <w:ind w:left="360" w:firstLine="0"/>
        <w:jc w:val="both"/>
      </w:pPr>
      <w:r>
        <w:rPr>
          <w:b/>
        </w:rPr>
        <w:t>4 laboratoare:</w:t>
      </w:r>
    </w:p>
    <w:p w14:paraId="5E2F663F" w14:textId="77777777" w:rsidR="00390984" w:rsidRDefault="00390984" w:rsidP="00390984">
      <w:pPr>
        <w:tabs>
          <w:tab w:val="num" w:pos="1440"/>
        </w:tabs>
        <w:ind w:left="360"/>
      </w:pPr>
      <w:r>
        <w:tab/>
        <w:t xml:space="preserve">-1 laborator </w:t>
      </w:r>
      <w:r w:rsidR="00A16318">
        <w:t>A</w:t>
      </w:r>
      <w:r>
        <w:t xml:space="preserve">eL, dotat cu : </w:t>
      </w:r>
      <w:r w:rsidR="00414060">
        <w:t>26 laptop-uri conectate la internet.</w:t>
      </w:r>
    </w:p>
    <w:p w14:paraId="5B7272CD" w14:textId="77777777" w:rsidR="00390984" w:rsidRDefault="00390984" w:rsidP="00390984">
      <w:pPr>
        <w:tabs>
          <w:tab w:val="num" w:pos="1440"/>
        </w:tabs>
        <w:ind w:left="360"/>
      </w:pPr>
      <w:r>
        <w:tab/>
        <w:t>- 1 cabinet Legislaţie rutieră;</w:t>
      </w:r>
    </w:p>
    <w:p w14:paraId="50AAFC3C" w14:textId="77777777" w:rsidR="00390984" w:rsidRDefault="00390984" w:rsidP="00390984">
      <w:pPr>
        <w:numPr>
          <w:ilvl w:val="0"/>
          <w:numId w:val="19"/>
        </w:numPr>
      </w:pPr>
      <w:r>
        <w:t>1 laborator alimentaţie publică şi turism;</w:t>
      </w:r>
    </w:p>
    <w:p w14:paraId="4A9B7ADD" w14:textId="77777777" w:rsidR="00390984" w:rsidRDefault="00390984" w:rsidP="00390984">
      <w:pPr>
        <w:numPr>
          <w:ilvl w:val="0"/>
          <w:numId w:val="19"/>
        </w:numPr>
      </w:pPr>
      <w:r>
        <w:t>1 laborator informatică</w:t>
      </w:r>
      <w:r w:rsidR="00414060">
        <w:t xml:space="preserve"> - 30 de calculatoare de ultima generatie, conectate la internet</w:t>
      </w:r>
      <w:r>
        <w:t>.</w:t>
      </w:r>
    </w:p>
    <w:p w14:paraId="49C54DCC" w14:textId="77777777" w:rsidR="00390984" w:rsidRDefault="00390984" w:rsidP="004D7BAA">
      <w:pPr>
        <w:numPr>
          <w:ilvl w:val="1"/>
          <w:numId w:val="25"/>
        </w:numPr>
        <w:tabs>
          <w:tab w:val="clear" w:pos="1440"/>
        </w:tabs>
        <w:ind w:hanging="1080"/>
        <w:rPr>
          <w:b/>
        </w:rPr>
      </w:pPr>
      <w:r>
        <w:rPr>
          <w:b/>
        </w:rPr>
        <w:t xml:space="preserve">2 ateliere de practică, </w:t>
      </w:r>
      <w:r>
        <w:t>dupa cum urmeaz</w:t>
      </w:r>
      <w:r w:rsidR="00414060">
        <w:t>ă</w:t>
      </w:r>
      <w:r>
        <w:rPr>
          <w:b/>
        </w:rPr>
        <w:t>:</w:t>
      </w:r>
    </w:p>
    <w:p w14:paraId="314658F6" w14:textId="77777777" w:rsidR="00390984" w:rsidRDefault="00414060" w:rsidP="004D7BAA">
      <w:pPr>
        <w:numPr>
          <w:ilvl w:val="0"/>
          <w:numId w:val="24"/>
        </w:numPr>
        <w:tabs>
          <w:tab w:val="clear" w:pos="720"/>
          <w:tab w:val="num" w:pos="360"/>
        </w:tabs>
        <w:rPr>
          <w:b/>
          <w:sz w:val="20"/>
        </w:rPr>
      </w:pPr>
      <w:r>
        <w:t>1 atelier de mecanică, dotat</w:t>
      </w:r>
      <w:r w:rsidR="00390984">
        <w:t xml:space="preserve"> cu  echipamente specifice;</w:t>
      </w:r>
    </w:p>
    <w:p w14:paraId="72CFA4A3" w14:textId="77777777" w:rsidR="00390984" w:rsidRDefault="00390984" w:rsidP="004D7BAA">
      <w:pPr>
        <w:numPr>
          <w:ilvl w:val="0"/>
          <w:numId w:val="24"/>
        </w:numPr>
        <w:tabs>
          <w:tab w:val="clear" w:pos="720"/>
          <w:tab w:val="num" w:pos="360"/>
        </w:tabs>
        <w:rPr>
          <w:b/>
        </w:rPr>
      </w:pPr>
      <w:r>
        <w:t>1 atelier auto</w:t>
      </w:r>
      <w:r w:rsidR="000A587A">
        <w:t xml:space="preserve"> + două mașini SCOALA</w:t>
      </w:r>
      <w:r>
        <w:t>;</w:t>
      </w:r>
    </w:p>
    <w:p w14:paraId="22EC082A" w14:textId="77777777" w:rsidR="00390984" w:rsidRDefault="00414060" w:rsidP="00390984">
      <w:pPr>
        <w:numPr>
          <w:ilvl w:val="0"/>
          <w:numId w:val="32"/>
        </w:numPr>
      </w:pPr>
      <w:r>
        <w:rPr>
          <w:b/>
        </w:rPr>
        <w:t xml:space="preserve">1 sală </w:t>
      </w:r>
      <w:r w:rsidR="00390984">
        <w:rPr>
          <w:b/>
        </w:rPr>
        <w:t>de sport</w:t>
      </w:r>
      <w:r w:rsidR="00390984">
        <w:t>,</w:t>
      </w:r>
      <w:r w:rsidR="00AA12A6">
        <w:t xml:space="preserve"> </w:t>
      </w:r>
      <w:r w:rsidR="00390984">
        <w:t>terenuri aferente pentru desfăşurarea activităţilor de educaţie fizică şi sport (saltele gimnastică, lăzi pentru sărituri, scări fixe, bănci pentru gimnastică, mingi etc)</w:t>
      </w:r>
    </w:p>
    <w:p w14:paraId="5401EBFA" w14:textId="77777777" w:rsidR="00390984" w:rsidRDefault="00390984" w:rsidP="00390984">
      <w:pPr>
        <w:numPr>
          <w:ilvl w:val="0"/>
          <w:numId w:val="32"/>
        </w:numPr>
      </w:pPr>
      <w:r>
        <w:rPr>
          <w:b/>
        </w:rPr>
        <w:t>1 cabinet de consiliere psihopedagogică;</w:t>
      </w:r>
    </w:p>
    <w:p w14:paraId="68C6C2EA" w14:textId="77777777" w:rsidR="00390984" w:rsidRDefault="00390984" w:rsidP="00390984">
      <w:pPr>
        <w:numPr>
          <w:ilvl w:val="0"/>
          <w:numId w:val="32"/>
        </w:numPr>
      </w:pPr>
      <w:r>
        <w:rPr>
          <w:b/>
        </w:rPr>
        <w:t>1 cabinet medical</w:t>
      </w:r>
      <w:r>
        <w:t xml:space="preserve"> dotat </w:t>
      </w:r>
      <w:r w:rsidR="00E901DD">
        <w:t>ş</w:t>
      </w:r>
      <w:r>
        <w:t>i renovat;</w:t>
      </w:r>
    </w:p>
    <w:p w14:paraId="2C3076D5" w14:textId="77777777" w:rsidR="00390984" w:rsidRDefault="00390984" w:rsidP="00390984">
      <w:pPr>
        <w:numPr>
          <w:ilvl w:val="0"/>
          <w:numId w:val="32"/>
        </w:numPr>
        <w:jc w:val="both"/>
        <w:rPr>
          <w:color w:val="FF00FF"/>
        </w:rPr>
      </w:pPr>
      <w:r>
        <w:rPr>
          <w:b/>
        </w:rPr>
        <w:t>1 bibliotec</w:t>
      </w:r>
      <w:r w:rsidR="00414060">
        <w:rPr>
          <w:b/>
        </w:rPr>
        <w:t>ă</w:t>
      </w:r>
      <w:r>
        <w:rPr>
          <w:b/>
        </w:rPr>
        <w:t>;</w:t>
      </w:r>
    </w:p>
    <w:p w14:paraId="5A4B8B77" w14:textId="77777777" w:rsidR="00390984" w:rsidRDefault="00390984" w:rsidP="00390984">
      <w:pPr>
        <w:numPr>
          <w:ilvl w:val="0"/>
          <w:numId w:val="32"/>
        </w:numPr>
        <w:jc w:val="both"/>
        <w:rPr>
          <w:color w:val="FF00FF"/>
        </w:rPr>
      </w:pPr>
      <w:r>
        <w:rPr>
          <w:b/>
        </w:rPr>
        <w:t>1 punct de documentare al catedrei tehnice.</w:t>
      </w:r>
    </w:p>
    <w:p w14:paraId="1F323604" w14:textId="77777777" w:rsidR="00390984" w:rsidRDefault="00390984" w:rsidP="00390984">
      <w:pPr>
        <w:ind w:firstLine="1080"/>
        <w:jc w:val="both"/>
        <w:rPr>
          <w:b/>
          <w:color w:val="008000"/>
        </w:rPr>
      </w:pPr>
    </w:p>
    <w:p w14:paraId="644EEC80" w14:textId="77777777" w:rsidR="00E02267" w:rsidRPr="00BD5351" w:rsidRDefault="00E02267">
      <w:pPr>
        <w:pStyle w:val="NormalWeb"/>
        <w:tabs>
          <w:tab w:val="left" w:pos="360"/>
        </w:tabs>
        <w:spacing w:before="0" w:beforeAutospacing="0" w:after="0" w:afterAutospacing="0"/>
        <w:rPr>
          <w:rFonts w:ascii="Arial" w:hAnsi="Arial" w:cs="Arial"/>
          <w:sz w:val="22"/>
          <w:szCs w:val="22"/>
        </w:rPr>
      </w:pPr>
    </w:p>
    <w:p w14:paraId="42D3DB6B" w14:textId="77777777" w:rsidR="00841126" w:rsidRDefault="003F327A" w:rsidP="003F327A">
      <w:pPr>
        <w:pStyle w:val="NormalWeb"/>
        <w:tabs>
          <w:tab w:val="left" w:pos="360"/>
        </w:tabs>
        <w:spacing w:before="0" w:beforeAutospacing="0" w:after="0" w:afterAutospacing="0"/>
        <w:rPr>
          <w:rFonts w:ascii="Arial" w:hAnsi="Arial" w:cs="Arial"/>
          <w:b/>
          <w:sz w:val="22"/>
          <w:szCs w:val="22"/>
        </w:rPr>
      </w:pPr>
      <w:r>
        <w:rPr>
          <w:rFonts w:ascii="Arial" w:hAnsi="Arial" w:cs="Arial"/>
          <w:b/>
          <w:sz w:val="22"/>
          <w:szCs w:val="22"/>
        </w:rPr>
        <w:t>2.2.9. MANAGEMENTUL UNITĂȚII ȘCOLARE</w:t>
      </w:r>
    </w:p>
    <w:p w14:paraId="54956772"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02AE5683" w14:textId="77777777" w:rsidR="00841126" w:rsidRDefault="00841126" w:rsidP="003F327A"/>
    <w:p w14:paraId="753987C0" w14:textId="77777777" w:rsidR="00841126" w:rsidRPr="003F327A" w:rsidRDefault="003F327A" w:rsidP="003F327A">
      <w:pPr>
        <w:rPr>
          <w:i/>
          <w:iCs/>
          <w:lang w:val="en-US"/>
        </w:rPr>
      </w:pPr>
      <w:r>
        <w:t xml:space="preserve">        </w:t>
      </w:r>
      <w:r w:rsidRPr="003F327A">
        <w:t>Conducerea liceului</w:t>
      </w:r>
      <w:r>
        <w:t xml:space="preserve"> este asigurată de:</w:t>
      </w:r>
    </w:p>
    <w:p w14:paraId="3B19B861" w14:textId="77777777" w:rsidR="004030A1" w:rsidRDefault="004030A1" w:rsidP="004030A1">
      <w:pPr>
        <w:pStyle w:val="NormalWeb"/>
        <w:numPr>
          <w:ilvl w:val="6"/>
          <w:numId w:val="4"/>
        </w:numPr>
        <w:tabs>
          <w:tab w:val="left" w:pos="360"/>
        </w:tabs>
        <w:spacing w:before="0" w:beforeAutospacing="0" w:after="0" w:afterAutospacing="0"/>
        <w:rPr>
          <w:rFonts w:ascii="Arial" w:hAnsi="Arial" w:cs="Arial"/>
          <w:b/>
          <w:sz w:val="22"/>
          <w:szCs w:val="22"/>
        </w:rPr>
      </w:pPr>
      <w:r>
        <w:rPr>
          <w:rFonts w:ascii="Arial" w:hAnsi="Arial" w:cs="Arial"/>
          <w:b/>
          <w:sz w:val="22"/>
          <w:szCs w:val="22"/>
        </w:rPr>
        <w:t xml:space="preserve">Prof. Stan Ioan – Director, numit prin Decizia ISJ Bacău nr. </w:t>
      </w:r>
      <w:r w:rsidR="0024184B">
        <w:rPr>
          <w:rFonts w:ascii="Arial" w:hAnsi="Arial" w:cs="Arial"/>
          <w:b/>
          <w:sz w:val="22"/>
          <w:szCs w:val="22"/>
        </w:rPr>
        <w:t>256</w:t>
      </w:r>
      <w:r>
        <w:rPr>
          <w:rFonts w:ascii="Arial" w:hAnsi="Arial" w:cs="Arial"/>
          <w:b/>
          <w:sz w:val="22"/>
          <w:szCs w:val="22"/>
        </w:rPr>
        <w:t>/</w:t>
      </w:r>
      <w:r w:rsidR="0024184B">
        <w:rPr>
          <w:rFonts w:ascii="Arial" w:hAnsi="Arial" w:cs="Arial"/>
          <w:b/>
          <w:sz w:val="22"/>
          <w:szCs w:val="22"/>
        </w:rPr>
        <w:t>17</w:t>
      </w:r>
      <w:r>
        <w:rPr>
          <w:rFonts w:ascii="Arial" w:hAnsi="Arial" w:cs="Arial"/>
          <w:b/>
          <w:sz w:val="22"/>
          <w:szCs w:val="22"/>
        </w:rPr>
        <w:t xml:space="preserve"> din </w:t>
      </w:r>
      <w:r w:rsidR="0024184B">
        <w:rPr>
          <w:rFonts w:ascii="Arial" w:hAnsi="Arial" w:cs="Arial"/>
          <w:b/>
          <w:sz w:val="22"/>
          <w:szCs w:val="22"/>
        </w:rPr>
        <w:t>04</w:t>
      </w:r>
      <w:r>
        <w:rPr>
          <w:rFonts w:ascii="Arial" w:hAnsi="Arial" w:cs="Arial"/>
          <w:b/>
          <w:sz w:val="22"/>
          <w:szCs w:val="22"/>
        </w:rPr>
        <w:t>.</w:t>
      </w:r>
      <w:r w:rsidR="0024184B">
        <w:rPr>
          <w:rFonts w:ascii="Arial" w:hAnsi="Arial" w:cs="Arial"/>
          <w:b/>
          <w:sz w:val="22"/>
          <w:szCs w:val="22"/>
        </w:rPr>
        <w:t>04</w:t>
      </w:r>
      <w:r>
        <w:rPr>
          <w:rFonts w:ascii="Arial" w:hAnsi="Arial" w:cs="Arial"/>
          <w:b/>
          <w:sz w:val="22"/>
          <w:szCs w:val="22"/>
        </w:rPr>
        <w:t>.202</w:t>
      </w:r>
      <w:r w:rsidR="0024184B">
        <w:rPr>
          <w:rFonts w:ascii="Arial" w:hAnsi="Arial" w:cs="Arial"/>
          <w:b/>
          <w:sz w:val="22"/>
          <w:szCs w:val="22"/>
        </w:rPr>
        <w:t>2</w:t>
      </w:r>
    </w:p>
    <w:p w14:paraId="64C333BB"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2FA48C9D"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56B32A4A" w14:textId="77777777" w:rsidR="00674363" w:rsidRPr="008B1007" w:rsidRDefault="00674363" w:rsidP="00674363">
      <w:pPr>
        <w:pStyle w:val="Default"/>
        <w:jc w:val="both"/>
        <w:rPr>
          <w:rFonts w:ascii="Times New Roman" w:hAnsi="Times New Roman" w:cs="Times New Roman"/>
          <w:b/>
          <w:bCs/>
        </w:rPr>
      </w:pPr>
      <w:r>
        <w:rPr>
          <w:rFonts w:ascii="Times New Roman" w:hAnsi="Times New Roman" w:cs="Times New Roman"/>
          <w:b/>
          <w:bCs/>
        </w:rPr>
        <w:t>2.2</w:t>
      </w:r>
      <w:r w:rsidRPr="008B1007">
        <w:rPr>
          <w:rFonts w:ascii="Times New Roman" w:hAnsi="Times New Roman" w:cs="Times New Roman"/>
          <w:b/>
          <w:bCs/>
        </w:rPr>
        <w:t>.</w:t>
      </w:r>
      <w:r>
        <w:rPr>
          <w:rFonts w:ascii="Times New Roman" w:hAnsi="Times New Roman" w:cs="Times New Roman"/>
          <w:b/>
          <w:bCs/>
        </w:rPr>
        <w:t>10</w:t>
      </w:r>
      <w:r w:rsidRPr="008B1007">
        <w:rPr>
          <w:rFonts w:ascii="Times New Roman" w:hAnsi="Times New Roman" w:cs="Times New Roman"/>
          <w:b/>
          <w:bCs/>
        </w:rPr>
        <w:t xml:space="preserve">. </w:t>
      </w:r>
      <w:r>
        <w:rPr>
          <w:rFonts w:ascii="Times New Roman" w:hAnsi="Times New Roman" w:cs="Times New Roman"/>
          <w:b/>
          <w:bCs/>
        </w:rPr>
        <w:t xml:space="preserve"> </w:t>
      </w:r>
      <w:r w:rsidRPr="008B1007">
        <w:rPr>
          <w:rFonts w:ascii="Times New Roman" w:hAnsi="Times New Roman" w:cs="Times New Roman"/>
          <w:b/>
          <w:bCs/>
        </w:rPr>
        <w:t>ANALIZA P</w:t>
      </w:r>
      <w:r>
        <w:rPr>
          <w:rFonts w:ascii="Times New Roman" w:hAnsi="Times New Roman" w:cs="Times New Roman"/>
          <w:b/>
          <w:bCs/>
        </w:rPr>
        <w:t>.</w:t>
      </w:r>
      <w:r w:rsidRPr="008B1007">
        <w:rPr>
          <w:rFonts w:ascii="Times New Roman" w:hAnsi="Times New Roman" w:cs="Times New Roman"/>
          <w:b/>
          <w:bCs/>
        </w:rPr>
        <w:t>E</w:t>
      </w:r>
      <w:r>
        <w:rPr>
          <w:rFonts w:ascii="Times New Roman" w:hAnsi="Times New Roman" w:cs="Times New Roman"/>
          <w:b/>
          <w:bCs/>
        </w:rPr>
        <w:t>.</w:t>
      </w:r>
      <w:r w:rsidRPr="008B1007">
        <w:rPr>
          <w:rFonts w:ascii="Times New Roman" w:hAnsi="Times New Roman" w:cs="Times New Roman"/>
          <w:b/>
          <w:bCs/>
        </w:rPr>
        <w:t>S</w:t>
      </w:r>
      <w:r>
        <w:rPr>
          <w:rFonts w:ascii="Times New Roman" w:hAnsi="Times New Roman" w:cs="Times New Roman"/>
          <w:b/>
          <w:bCs/>
        </w:rPr>
        <w:t>.</w:t>
      </w:r>
      <w:r w:rsidRPr="008B1007">
        <w:rPr>
          <w:rFonts w:ascii="Times New Roman" w:hAnsi="Times New Roman" w:cs="Times New Roman"/>
          <w:b/>
          <w:bCs/>
        </w:rPr>
        <w:t>T</w:t>
      </w:r>
      <w:r>
        <w:rPr>
          <w:rFonts w:ascii="Times New Roman" w:hAnsi="Times New Roman" w:cs="Times New Roman"/>
          <w:b/>
          <w:bCs/>
        </w:rPr>
        <w:t>.(</w:t>
      </w:r>
      <w:r w:rsidRPr="008B1007">
        <w:rPr>
          <w:rFonts w:ascii="Times New Roman" w:hAnsi="Times New Roman" w:cs="Times New Roman"/>
          <w:b/>
          <w:bCs/>
        </w:rPr>
        <w:t>E</w:t>
      </w:r>
      <w:r>
        <w:rPr>
          <w:rFonts w:ascii="Times New Roman" w:hAnsi="Times New Roman" w:cs="Times New Roman"/>
          <w:b/>
          <w:bCs/>
        </w:rPr>
        <w:t>).</w:t>
      </w:r>
    </w:p>
    <w:p w14:paraId="326A4F1F" w14:textId="77777777" w:rsidR="00674363" w:rsidRPr="00390BD3" w:rsidRDefault="00674363" w:rsidP="00674363">
      <w:pPr>
        <w:pStyle w:val="Frspaiere"/>
        <w:spacing w:line="276" w:lineRule="auto"/>
        <w:ind w:firstLine="708"/>
        <w:jc w:val="both"/>
        <w:rPr>
          <w:rFonts w:ascii="Times New Roman" w:hAnsi="Times New Roman"/>
          <w:b/>
          <w:bCs/>
          <w:iCs/>
          <w:color w:val="000000"/>
          <w:sz w:val="24"/>
          <w:szCs w:val="24"/>
          <w:lang w:eastAsia="ro-RO"/>
        </w:rPr>
      </w:pPr>
      <w:r w:rsidRPr="00390BD3">
        <w:rPr>
          <w:rFonts w:ascii="Times New Roman" w:hAnsi="Times New Roman"/>
          <w:sz w:val="24"/>
          <w:szCs w:val="24"/>
        </w:rPr>
        <w:t xml:space="preserve">Când ne referim la </w:t>
      </w:r>
      <w:r w:rsidRPr="00390BD3">
        <w:rPr>
          <w:rFonts w:ascii="Times New Roman" w:hAnsi="Times New Roman"/>
          <w:i/>
          <w:iCs/>
          <w:sz w:val="24"/>
          <w:szCs w:val="24"/>
        </w:rPr>
        <w:t>mediul extern</w:t>
      </w:r>
      <w:r w:rsidRPr="00390BD3">
        <w:rPr>
          <w:rFonts w:ascii="Times New Roman" w:hAnsi="Times New Roman"/>
          <w:sz w:val="24"/>
          <w:szCs w:val="24"/>
        </w:rPr>
        <w:t>, avem în vedere următorii factori: legislativi, economici, socio-culturali, demografici şi factorii contextuali ai organizaţiei educaţionale</w:t>
      </w:r>
      <w:r>
        <w:rPr>
          <w:rFonts w:ascii="Times New Roman" w:hAnsi="Times New Roman"/>
          <w:sz w:val="24"/>
          <w:szCs w:val="24"/>
        </w:rPr>
        <w:t>.</w:t>
      </w:r>
    </w:p>
    <w:p w14:paraId="336A23DE" w14:textId="77777777" w:rsidR="00674363" w:rsidRPr="00AF2445" w:rsidRDefault="00674363" w:rsidP="00674363">
      <w:pPr>
        <w:pStyle w:val="Bodytext81"/>
        <w:ind w:right="100"/>
        <w:jc w:val="both"/>
      </w:pPr>
      <w:r w:rsidRPr="00390BD3">
        <w:rPr>
          <w:lang w:eastAsia="ro-RO"/>
        </w:rPr>
        <w:t>Activitatea oricărei entităţi economico-sociale este influenţată într-o mare măsură de factorii politici, economici, sociali, tehnologici şi ecologici</w:t>
      </w:r>
      <w:r w:rsidRPr="00AF2445">
        <w:rPr>
          <w:lang w:eastAsia="ro-RO"/>
        </w:rPr>
        <w:t>,</w:t>
      </w:r>
      <w:r>
        <w:rPr>
          <w:lang w:eastAsia="ro-RO"/>
        </w:rPr>
        <w:t xml:space="preserve"> </w:t>
      </w:r>
      <w:r w:rsidRPr="00AF2445">
        <w:rPr>
          <w:lang w:eastAsia="ro-RO"/>
        </w:rPr>
        <w:t>care se manifestă din mediul în care aceasta îşi</w:t>
      </w:r>
      <w:r>
        <w:rPr>
          <w:lang w:eastAsia="ro-RO"/>
        </w:rPr>
        <w:t xml:space="preserve"> </w:t>
      </w:r>
      <w:r w:rsidRPr="00AF2445">
        <w:rPr>
          <w:lang w:eastAsia="ro-RO"/>
        </w:rPr>
        <w:t>desfăşoară activitatea.</w:t>
      </w:r>
    </w:p>
    <w:p w14:paraId="09EEB9B1" w14:textId="77777777" w:rsidR="00674363" w:rsidRPr="00AF2445" w:rsidRDefault="00674363" w:rsidP="00674363">
      <w:pPr>
        <w:pStyle w:val="Bodytext51"/>
        <w:spacing w:after="0" w:line="274" w:lineRule="exact"/>
        <w:ind w:firstLine="720"/>
        <w:jc w:val="both"/>
      </w:pPr>
      <w:r w:rsidRPr="00AF2445">
        <w:rPr>
          <w:lang w:eastAsia="ro-RO"/>
        </w:rPr>
        <w:t>Performanţa instituţională este stimulată sau atenuată semnificativ de conj</w:t>
      </w:r>
      <w:r>
        <w:rPr>
          <w:lang w:eastAsia="ro-RO"/>
        </w:rPr>
        <w:t xml:space="preserve">unctura politică şi </w:t>
      </w:r>
      <w:r w:rsidRPr="00AF2445">
        <w:rPr>
          <w:lang w:eastAsia="ro-RO"/>
        </w:rPr>
        <w:t xml:space="preserve"> de evoluţia economică la nivel local,</w:t>
      </w:r>
      <w:r>
        <w:rPr>
          <w:lang w:eastAsia="ro-RO"/>
        </w:rPr>
        <w:t xml:space="preserve"> </w:t>
      </w:r>
      <w:r w:rsidRPr="00AF2445">
        <w:rPr>
          <w:lang w:eastAsia="ro-RO"/>
        </w:rPr>
        <w:t>regio</w:t>
      </w:r>
      <w:r>
        <w:rPr>
          <w:lang w:eastAsia="ro-RO"/>
        </w:rPr>
        <w:t xml:space="preserve">nal, naţional şi internaţional, </w:t>
      </w:r>
      <w:r w:rsidRPr="00AF2445">
        <w:rPr>
          <w:lang w:eastAsia="ro-RO"/>
        </w:rPr>
        <w:t>de progresul social intern şi de integrarea înstructurile şi economice şi culturale ale Uniunii Europene.</w:t>
      </w:r>
    </w:p>
    <w:p w14:paraId="26567E10" w14:textId="77777777" w:rsidR="00674363" w:rsidRDefault="00674363" w:rsidP="00674363">
      <w:pPr>
        <w:pStyle w:val="Bodytext81"/>
        <w:jc w:val="both"/>
      </w:pPr>
      <w:r w:rsidRPr="00AF2445">
        <w:t>Cuceririle tehnologice, invenţiile şi inovaţiile în domeniul industrial, precum şi necesitatea de a păstra un mediu natural ecologic pot contribui la eficientizarea procesului instructiv educativ şi la asigurarea finalităţilor educaţionale. De aceea</w:t>
      </w:r>
      <w:r>
        <w:t>,</w:t>
      </w:r>
      <w:r w:rsidRPr="00AF2445">
        <w:t xml:space="preserve"> este necesară o radiografie exigentă a mediului în care îşi desfăşoară activitatea instituţia de învăţământ, pentru a identifica oportunităţile pe care trebuie să le valorifice proiectul de dezvoltare instituţională în scopul maximizării rezultatelor.</w:t>
      </w:r>
    </w:p>
    <w:p w14:paraId="5F2EFF95" w14:textId="77777777" w:rsidR="00674363" w:rsidRPr="00390BD3" w:rsidRDefault="00674363" w:rsidP="00674363">
      <w:pPr>
        <w:pStyle w:val="Default"/>
        <w:ind w:firstLine="708"/>
        <w:jc w:val="both"/>
        <w:rPr>
          <w:rFonts w:ascii="Times New Roman" w:hAnsi="Times New Roman" w:cs="Times New Roman"/>
        </w:rPr>
      </w:pPr>
      <w:proofErr w:type="spellStart"/>
      <w:r w:rsidRPr="00390BD3">
        <w:rPr>
          <w:rFonts w:ascii="Times New Roman" w:hAnsi="Times New Roman" w:cs="Times New Roman"/>
          <w:b/>
          <w:bCs/>
        </w:rPr>
        <w:t>Factorii</w:t>
      </w:r>
      <w:proofErr w:type="spellEnd"/>
      <w:r w:rsidRPr="00390BD3">
        <w:rPr>
          <w:rFonts w:ascii="Times New Roman" w:hAnsi="Times New Roman" w:cs="Times New Roman"/>
          <w:b/>
          <w:bCs/>
        </w:rPr>
        <w:t xml:space="preserve"> </w:t>
      </w:r>
      <w:proofErr w:type="spellStart"/>
      <w:r w:rsidRPr="00390BD3">
        <w:rPr>
          <w:rFonts w:ascii="Times New Roman" w:hAnsi="Times New Roman" w:cs="Times New Roman"/>
          <w:b/>
          <w:bCs/>
        </w:rPr>
        <w:t>legislativi</w:t>
      </w:r>
      <w:proofErr w:type="spellEnd"/>
      <w:r w:rsidRPr="00390BD3">
        <w:rPr>
          <w:rFonts w:ascii="Times New Roman" w:hAnsi="Times New Roman" w:cs="Times New Roman"/>
          <w:b/>
          <w:bCs/>
        </w:rPr>
        <w:t xml:space="preserve"> </w:t>
      </w:r>
    </w:p>
    <w:p w14:paraId="290FD3D1" w14:textId="77777777" w:rsidR="00674363" w:rsidRPr="00390BD3" w:rsidRDefault="00674363" w:rsidP="00674363">
      <w:pPr>
        <w:pStyle w:val="Default"/>
        <w:ind w:firstLine="708"/>
        <w:jc w:val="both"/>
        <w:rPr>
          <w:rFonts w:ascii="Times New Roman" w:hAnsi="Times New Roman" w:cs="Times New Roman"/>
        </w:rPr>
      </w:pPr>
      <w:proofErr w:type="spellStart"/>
      <w:r w:rsidRPr="00390BD3">
        <w:rPr>
          <w:rFonts w:ascii="Times New Roman" w:hAnsi="Times New Roman" w:cs="Times New Roman"/>
          <w:b/>
          <w:bCs/>
        </w:rPr>
        <w:t>Legea</w:t>
      </w:r>
      <w:proofErr w:type="spellEnd"/>
      <w:r w:rsidRPr="00390BD3">
        <w:rPr>
          <w:rFonts w:ascii="Times New Roman" w:hAnsi="Times New Roman" w:cs="Times New Roman"/>
          <w:b/>
          <w:bCs/>
        </w:rPr>
        <w:t xml:space="preserve"> </w:t>
      </w:r>
      <w:proofErr w:type="spellStart"/>
      <w:r w:rsidRPr="00390BD3">
        <w:rPr>
          <w:rFonts w:ascii="Times New Roman" w:hAnsi="Times New Roman" w:cs="Times New Roman"/>
          <w:b/>
          <w:bCs/>
        </w:rPr>
        <w:t>Educaţiei</w:t>
      </w:r>
      <w:proofErr w:type="spellEnd"/>
      <w:r w:rsidRPr="00390BD3">
        <w:rPr>
          <w:rFonts w:ascii="Times New Roman" w:hAnsi="Times New Roman" w:cs="Times New Roman"/>
          <w:b/>
          <w:bCs/>
        </w:rPr>
        <w:t xml:space="preserve"> </w:t>
      </w:r>
      <w:proofErr w:type="spellStart"/>
      <w:r w:rsidRPr="00390BD3">
        <w:rPr>
          <w:rFonts w:ascii="Times New Roman" w:hAnsi="Times New Roman" w:cs="Times New Roman"/>
          <w:b/>
          <w:bCs/>
        </w:rPr>
        <w:t>Naţionale</w:t>
      </w:r>
      <w:proofErr w:type="spellEnd"/>
      <w:r w:rsidRPr="00390BD3">
        <w:rPr>
          <w:rFonts w:ascii="Times New Roman" w:hAnsi="Times New Roman" w:cs="Times New Roman"/>
          <w:b/>
          <w:bCs/>
        </w:rPr>
        <w:t xml:space="preserve">, </w:t>
      </w:r>
      <w:proofErr w:type="spellStart"/>
      <w:r w:rsidRPr="00390BD3">
        <w:rPr>
          <w:rFonts w:ascii="Times New Roman" w:hAnsi="Times New Roman" w:cs="Times New Roman"/>
        </w:rPr>
        <w:t>publicată</w:t>
      </w:r>
      <w:proofErr w:type="spellEnd"/>
      <w:r w:rsidRPr="00390BD3">
        <w:rPr>
          <w:rFonts w:ascii="Times New Roman" w:hAnsi="Times New Roman" w:cs="Times New Roman"/>
        </w:rPr>
        <w:t xml:space="preserve"> pe 10 </w:t>
      </w:r>
      <w:proofErr w:type="spellStart"/>
      <w:r w:rsidRPr="00390BD3">
        <w:rPr>
          <w:rFonts w:ascii="Times New Roman" w:hAnsi="Times New Roman" w:cs="Times New Roman"/>
        </w:rPr>
        <w:t>ianuarie</w:t>
      </w:r>
      <w:proofErr w:type="spellEnd"/>
      <w:r w:rsidRPr="00390BD3">
        <w:rPr>
          <w:rFonts w:ascii="Times New Roman" w:hAnsi="Times New Roman" w:cs="Times New Roman"/>
        </w:rPr>
        <w:t xml:space="preserve"> 2011 </w:t>
      </w:r>
      <w:proofErr w:type="spellStart"/>
      <w:r w:rsidRPr="00390BD3">
        <w:rPr>
          <w:rFonts w:ascii="Times New Roman" w:hAnsi="Times New Roman" w:cs="Times New Roman"/>
        </w:rPr>
        <w:t>în</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Monitorul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Oficial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aduce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schimbări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majore</w:t>
      </w:r>
      <w:proofErr w:type="spellEnd"/>
      <w:r w:rsidRPr="00390BD3">
        <w:rPr>
          <w:rFonts w:ascii="Times New Roman" w:hAnsi="Times New Roman" w:cs="Times New Roman"/>
        </w:rPr>
        <w:t xml:space="preserve"> pe </w:t>
      </w:r>
      <w:proofErr w:type="spellStart"/>
      <w:r w:rsidRPr="00390BD3">
        <w:rPr>
          <w:rFonts w:ascii="Times New Roman" w:hAnsi="Times New Roman" w:cs="Times New Roman"/>
        </w:rPr>
        <w:t>următoarele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componente</w:t>
      </w:r>
      <w:proofErr w:type="spellEnd"/>
      <w:r w:rsidRPr="00390BD3">
        <w:rPr>
          <w:rFonts w:ascii="Times New Roman" w:hAnsi="Times New Roman" w:cs="Times New Roman"/>
        </w:rPr>
        <w:t xml:space="preserve"> ale </w:t>
      </w:r>
      <w:proofErr w:type="spellStart"/>
      <w:r w:rsidRPr="00390BD3">
        <w:rPr>
          <w:rFonts w:ascii="Times New Roman" w:hAnsi="Times New Roman" w:cs="Times New Roman"/>
        </w:rPr>
        <w:t>sistemului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educaţional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preuniversitar</w:t>
      </w:r>
      <w:proofErr w:type="spellEnd"/>
      <w:r w:rsidRPr="00390BD3">
        <w:rPr>
          <w:rFonts w:ascii="Times New Roman" w:hAnsi="Times New Roman" w:cs="Times New Roman"/>
        </w:rPr>
        <w:t xml:space="preserve">: </w:t>
      </w:r>
    </w:p>
    <w:p w14:paraId="5F3DC6DA" w14:textId="77777777" w:rsidR="00674363" w:rsidRPr="00390BD3" w:rsidRDefault="00674363" w:rsidP="00674363">
      <w:pPr>
        <w:pStyle w:val="Default"/>
        <w:numPr>
          <w:ilvl w:val="0"/>
          <w:numId w:val="77"/>
        </w:numPr>
        <w:jc w:val="both"/>
        <w:rPr>
          <w:rFonts w:ascii="Times New Roman" w:hAnsi="Times New Roman" w:cs="Times New Roman"/>
        </w:rPr>
      </w:pPr>
      <w:proofErr w:type="spellStart"/>
      <w:r w:rsidRPr="00390BD3">
        <w:rPr>
          <w:rFonts w:ascii="Times New Roman" w:hAnsi="Times New Roman" w:cs="Times New Roman"/>
        </w:rPr>
        <w:t>Structura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învăţământului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preuniversitar</w:t>
      </w:r>
      <w:proofErr w:type="spellEnd"/>
    </w:p>
    <w:p w14:paraId="60026F70" w14:textId="77777777" w:rsidR="00674363" w:rsidRPr="00390BD3" w:rsidRDefault="00674363" w:rsidP="00674363">
      <w:pPr>
        <w:pStyle w:val="Default"/>
        <w:ind w:firstLine="708"/>
        <w:jc w:val="both"/>
        <w:rPr>
          <w:rFonts w:ascii="Times New Roman" w:hAnsi="Times New Roman" w:cs="Times New Roman"/>
        </w:rPr>
      </w:pPr>
      <w:r w:rsidRPr="00390BD3">
        <w:rPr>
          <w:rFonts w:ascii="Times New Roman" w:hAnsi="Times New Roman" w:cs="Times New Roman"/>
          <w:bCs/>
        </w:rPr>
        <w:lastRenderedPageBreak/>
        <w:t xml:space="preserve">S-au </w:t>
      </w:r>
      <w:proofErr w:type="spellStart"/>
      <w:r w:rsidRPr="00390BD3">
        <w:rPr>
          <w:rFonts w:ascii="Times New Roman" w:hAnsi="Times New Roman" w:cs="Times New Roman"/>
          <w:bCs/>
        </w:rPr>
        <w:t>reconfigurat</w:t>
      </w:r>
      <w:proofErr w:type="spellEnd"/>
      <w:r w:rsidRPr="00390BD3">
        <w:rPr>
          <w:rFonts w:ascii="Times New Roman" w:hAnsi="Times New Roman" w:cs="Times New Roman"/>
          <w:bCs/>
        </w:rPr>
        <w:t xml:space="preserve"> </w:t>
      </w:r>
      <w:proofErr w:type="spellStart"/>
      <w:r w:rsidRPr="00390BD3">
        <w:rPr>
          <w:rFonts w:ascii="Times New Roman" w:hAnsi="Times New Roman" w:cs="Times New Roman"/>
          <w:bCs/>
        </w:rPr>
        <w:t>ciclurile</w:t>
      </w:r>
      <w:proofErr w:type="spellEnd"/>
      <w:r w:rsidRPr="00390BD3">
        <w:rPr>
          <w:rFonts w:ascii="Times New Roman" w:hAnsi="Times New Roman" w:cs="Times New Roman"/>
          <w:bCs/>
        </w:rPr>
        <w:t xml:space="preserve"> de </w:t>
      </w:r>
      <w:proofErr w:type="spellStart"/>
      <w:r w:rsidRPr="00390BD3">
        <w:rPr>
          <w:rFonts w:ascii="Times New Roman" w:hAnsi="Times New Roman" w:cs="Times New Roman"/>
          <w:bCs/>
        </w:rPr>
        <w:t>studii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instituindu</w:t>
      </w:r>
      <w:proofErr w:type="spellEnd"/>
      <w:r w:rsidRPr="00390BD3">
        <w:rPr>
          <w:rFonts w:ascii="Times New Roman" w:hAnsi="Times New Roman" w:cs="Times New Roman"/>
        </w:rPr>
        <w:t xml:space="preserve">-se </w:t>
      </w:r>
      <w:proofErr w:type="spellStart"/>
      <w:r w:rsidRPr="00390BD3">
        <w:rPr>
          <w:rFonts w:ascii="Times New Roman" w:hAnsi="Times New Roman" w:cs="Times New Roman"/>
        </w:rPr>
        <w:t>învăţământul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obligatoriu</w:t>
      </w:r>
      <w:proofErr w:type="spellEnd"/>
      <w:r w:rsidRPr="00390BD3">
        <w:rPr>
          <w:rFonts w:ascii="Times New Roman" w:hAnsi="Times New Roman" w:cs="Times New Roman"/>
        </w:rPr>
        <w:t xml:space="preserve"> de la </w:t>
      </w:r>
      <w:proofErr w:type="spellStart"/>
      <w:r w:rsidRPr="00390BD3">
        <w:rPr>
          <w:rFonts w:ascii="Times New Roman" w:hAnsi="Times New Roman" w:cs="Times New Roman"/>
        </w:rPr>
        <w:t>vârsta</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şase</w:t>
      </w:r>
      <w:proofErr w:type="spellEnd"/>
      <w:r w:rsidRPr="00390BD3">
        <w:rPr>
          <w:rFonts w:ascii="Times New Roman" w:hAnsi="Times New Roman" w:cs="Times New Roman"/>
        </w:rPr>
        <w:t xml:space="preserve"> ani, </w:t>
      </w:r>
      <w:proofErr w:type="spellStart"/>
      <w:r w:rsidRPr="00390BD3">
        <w:rPr>
          <w:rFonts w:ascii="Times New Roman" w:hAnsi="Times New Roman" w:cs="Times New Roman"/>
        </w:rPr>
        <w:t>prin</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introducerea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clasei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pregătitoare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structura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învăţământului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primar</w:t>
      </w:r>
      <w:proofErr w:type="spellEnd"/>
      <w:r w:rsidRPr="00390BD3">
        <w:rPr>
          <w:rFonts w:ascii="Times New Roman" w:hAnsi="Times New Roman" w:cs="Times New Roman"/>
        </w:rPr>
        <w:t xml:space="preserve">. O </w:t>
      </w:r>
      <w:proofErr w:type="spellStart"/>
      <w:r w:rsidRPr="00390BD3">
        <w:rPr>
          <w:rFonts w:ascii="Times New Roman" w:hAnsi="Times New Roman" w:cs="Times New Roman"/>
        </w:rPr>
        <w:t>altă</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modificare</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structură</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este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dată</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cuprinderea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clasei</w:t>
      </w:r>
      <w:proofErr w:type="spellEnd"/>
      <w:r w:rsidRPr="00390BD3">
        <w:rPr>
          <w:rFonts w:ascii="Times New Roman" w:hAnsi="Times New Roman" w:cs="Times New Roman"/>
        </w:rPr>
        <w:t xml:space="preserve"> a IX-a </w:t>
      </w:r>
      <w:proofErr w:type="spellStart"/>
      <w:r w:rsidRPr="00390BD3">
        <w:rPr>
          <w:rFonts w:ascii="Times New Roman" w:hAnsi="Times New Roman" w:cs="Times New Roman"/>
        </w:rPr>
        <w:t>în</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cadrul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învăţământului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secundar</w:t>
      </w:r>
      <w:proofErr w:type="spellEnd"/>
      <w:r w:rsidRPr="00390BD3">
        <w:rPr>
          <w:rFonts w:ascii="Times New Roman" w:hAnsi="Times New Roman" w:cs="Times New Roman"/>
        </w:rPr>
        <w:t xml:space="preserve"> inferior</w:t>
      </w:r>
      <w:r>
        <w:rPr>
          <w:rFonts w:ascii="Times New Roman" w:hAnsi="Times New Roman" w:cs="Times New Roman"/>
        </w:rPr>
        <w:t xml:space="preserve">, ulterior </w:t>
      </w:r>
      <w:proofErr w:type="spellStart"/>
      <w:r>
        <w:rPr>
          <w:rFonts w:ascii="Times New Roman" w:hAnsi="Times New Roman" w:cs="Times New Roman"/>
        </w:rPr>
        <w:t>revenindu</w:t>
      </w:r>
      <w:proofErr w:type="spellEnd"/>
      <w:r>
        <w:rPr>
          <w:rFonts w:ascii="Times New Roman" w:hAnsi="Times New Roman" w:cs="Times New Roman"/>
        </w:rPr>
        <w:t xml:space="preserve">-se cu </w:t>
      </w:r>
      <w:proofErr w:type="spellStart"/>
      <w:r>
        <w:rPr>
          <w:rFonts w:ascii="Times New Roman" w:hAnsi="Times New Roman" w:cs="Times New Roman"/>
        </w:rPr>
        <w:t>cuprinderea</w:t>
      </w:r>
      <w:proofErr w:type="spellEnd"/>
      <w:r>
        <w:rPr>
          <w:rFonts w:ascii="Times New Roman" w:hAnsi="Times New Roman" w:cs="Times New Roman"/>
        </w:rPr>
        <w:t xml:space="preserve"> </w:t>
      </w:r>
      <w:proofErr w:type="spellStart"/>
      <w:r>
        <w:rPr>
          <w:rFonts w:ascii="Times New Roman" w:hAnsi="Times New Roman" w:cs="Times New Roman"/>
        </w:rPr>
        <w:t>clasei</w:t>
      </w:r>
      <w:proofErr w:type="spellEnd"/>
      <w:r>
        <w:rPr>
          <w:rFonts w:ascii="Times New Roman" w:hAnsi="Times New Roman" w:cs="Times New Roman"/>
        </w:rPr>
        <w:t xml:space="preserve"> a IX-a </w:t>
      </w:r>
      <w:proofErr w:type="spellStart"/>
      <w:r>
        <w:rPr>
          <w:rFonts w:ascii="Times New Roman" w:hAnsi="Times New Roman" w:cs="Times New Roman"/>
        </w:rPr>
        <w:t>şi</w:t>
      </w:r>
      <w:proofErr w:type="spellEnd"/>
      <w:r>
        <w:rPr>
          <w:rFonts w:ascii="Times New Roman" w:hAnsi="Times New Roman" w:cs="Times New Roman"/>
        </w:rPr>
        <w:t xml:space="preserve"> a X-a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ciclul</w:t>
      </w:r>
      <w:proofErr w:type="spellEnd"/>
      <w:r>
        <w:rPr>
          <w:rFonts w:ascii="Times New Roman" w:hAnsi="Times New Roman" w:cs="Times New Roman"/>
        </w:rPr>
        <w:t xml:space="preserve"> inferior al </w:t>
      </w:r>
      <w:proofErr w:type="spellStart"/>
      <w:r>
        <w:rPr>
          <w:rFonts w:ascii="Times New Roman" w:hAnsi="Times New Roman" w:cs="Times New Roman"/>
        </w:rPr>
        <w:t>liceului</w:t>
      </w:r>
      <w:proofErr w:type="spellEnd"/>
      <w:r w:rsidRPr="00390BD3">
        <w:rPr>
          <w:rFonts w:ascii="Times New Roman" w:hAnsi="Times New Roman" w:cs="Times New Roman"/>
        </w:rPr>
        <w:t>.</w:t>
      </w:r>
    </w:p>
    <w:p w14:paraId="5879F826" w14:textId="77777777" w:rsidR="00674363" w:rsidRPr="00390BD3" w:rsidRDefault="00674363" w:rsidP="00674363">
      <w:pPr>
        <w:pStyle w:val="Default"/>
        <w:numPr>
          <w:ilvl w:val="0"/>
          <w:numId w:val="77"/>
        </w:numPr>
        <w:jc w:val="both"/>
        <w:rPr>
          <w:rFonts w:ascii="Times New Roman" w:hAnsi="Times New Roman" w:cs="Times New Roman"/>
        </w:rPr>
      </w:pPr>
      <w:r w:rsidRPr="00390BD3">
        <w:rPr>
          <w:rFonts w:ascii="Times New Roman" w:hAnsi="Times New Roman" w:cs="Times New Roman"/>
        </w:rPr>
        <w:t>Curriculum-</w:t>
      </w:r>
      <w:proofErr w:type="spellStart"/>
      <w:r w:rsidRPr="00390BD3">
        <w:rPr>
          <w:rFonts w:ascii="Times New Roman" w:hAnsi="Times New Roman" w:cs="Times New Roman"/>
        </w:rPr>
        <w:t>ul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naţional</w:t>
      </w:r>
      <w:proofErr w:type="spellEnd"/>
      <w:r w:rsidRPr="00390BD3">
        <w:rPr>
          <w:rFonts w:ascii="Times New Roman" w:hAnsi="Times New Roman" w:cs="Times New Roman"/>
        </w:rPr>
        <w:t xml:space="preserve"> </w:t>
      </w:r>
    </w:p>
    <w:p w14:paraId="5A31A930" w14:textId="77777777" w:rsidR="00674363" w:rsidRPr="00E11C1E" w:rsidRDefault="00674363" w:rsidP="00674363">
      <w:pPr>
        <w:pStyle w:val="Default"/>
        <w:ind w:firstLine="708"/>
        <w:jc w:val="both"/>
        <w:rPr>
          <w:rFonts w:ascii="Times New Roman" w:hAnsi="Times New Roman" w:cs="Times New Roman"/>
          <w:iCs/>
        </w:rPr>
      </w:pPr>
      <w:r w:rsidRPr="00390BD3">
        <w:rPr>
          <w:rFonts w:ascii="Times New Roman" w:hAnsi="Times New Roman" w:cs="Times New Roman"/>
          <w:bCs/>
        </w:rPr>
        <w:t xml:space="preserve">Conform </w:t>
      </w:r>
      <w:proofErr w:type="spellStart"/>
      <w:r w:rsidRPr="00390BD3">
        <w:rPr>
          <w:rFonts w:ascii="Times New Roman" w:hAnsi="Times New Roman" w:cs="Times New Roman"/>
          <w:bCs/>
        </w:rPr>
        <w:t>noii</w:t>
      </w:r>
      <w:proofErr w:type="spellEnd"/>
      <w:r w:rsidRPr="00390BD3">
        <w:rPr>
          <w:rFonts w:ascii="Times New Roman" w:hAnsi="Times New Roman" w:cs="Times New Roman"/>
          <w:bCs/>
        </w:rPr>
        <w:t xml:space="preserve"> </w:t>
      </w:r>
      <w:proofErr w:type="spellStart"/>
      <w:r w:rsidRPr="00390BD3">
        <w:rPr>
          <w:rFonts w:ascii="Times New Roman" w:hAnsi="Times New Roman" w:cs="Times New Roman"/>
          <w:bCs/>
        </w:rPr>
        <w:t>legi</w:t>
      </w:r>
      <w:proofErr w:type="spellEnd"/>
      <w:r w:rsidRPr="00390BD3">
        <w:rPr>
          <w:rFonts w:ascii="Times New Roman" w:hAnsi="Times New Roman" w:cs="Times New Roman"/>
          <w:bCs/>
        </w:rPr>
        <w:t xml:space="preserve">, curriculum </w:t>
      </w:r>
      <w:proofErr w:type="spellStart"/>
      <w:r w:rsidRPr="00390BD3">
        <w:rPr>
          <w:rFonts w:ascii="Times New Roman" w:hAnsi="Times New Roman" w:cs="Times New Roman"/>
          <w:bCs/>
        </w:rPr>
        <w:t>este</w:t>
      </w:r>
      <w:proofErr w:type="spellEnd"/>
      <w:r w:rsidRPr="00390BD3">
        <w:rPr>
          <w:rFonts w:ascii="Times New Roman" w:hAnsi="Times New Roman" w:cs="Times New Roman"/>
          <w:bCs/>
        </w:rPr>
        <w:t xml:space="preserve"> </w:t>
      </w:r>
      <w:proofErr w:type="spellStart"/>
      <w:r w:rsidRPr="00390BD3">
        <w:rPr>
          <w:rFonts w:ascii="Times New Roman" w:hAnsi="Times New Roman" w:cs="Times New Roman"/>
          <w:bCs/>
        </w:rPr>
        <w:t>tratat</w:t>
      </w:r>
      <w:proofErr w:type="spellEnd"/>
      <w:r w:rsidRPr="00390BD3">
        <w:rPr>
          <w:rFonts w:ascii="Times New Roman" w:hAnsi="Times New Roman" w:cs="Times New Roman"/>
          <w:bCs/>
        </w:rPr>
        <w:t xml:space="preserve"> </w:t>
      </w:r>
      <w:proofErr w:type="spellStart"/>
      <w:r w:rsidRPr="00390BD3">
        <w:rPr>
          <w:rFonts w:ascii="Times New Roman" w:hAnsi="Times New Roman" w:cs="Times New Roman"/>
          <w:bCs/>
        </w:rPr>
        <w:t>transdisciplinar</w:t>
      </w:r>
      <w:proofErr w:type="spellEnd"/>
      <w:r w:rsidRPr="00390BD3">
        <w:rPr>
          <w:rFonts w:ascii="Times New Roman" w:hAnsi="Times New Roman" w:cs="Times New Roman"/>
        </w:rPr>
        <w:t xml:space="preserve">, se </w:t>
      </w:r>
      <w:proofErr w:type="spellStart"/>
      <w:r w:rsidRPr="00390BD3">
        <w:rPr>
          <w:rFonts w:ascii="Times New Roman" w:hAnsi="Times New Roman" w:cs="Times New Roman"/>
        </w:rPr>
        <w:t>pune</w:t>
      </w:r>
      <w:proofErr w:type="spellEnd"/>
      <w:r w:rsidRPr="00390BD3">
        <w:rPr>
          <w:rFonts w:ascii="Times New Roman" w:hAnsi="Times New Roman" w:cs="Times New Roman"/>
        </w:rPr>
        <w:t xml:space="preserve"> a</w:t>
      </w:r>
      <w:r w:rsidRPr="00390BD3">
        <w:rPr>
          <w:rFonts w:ascii="Times New Roman" w:hAnsi="Times New Roman" w:cs="Times New Roman"/>
          <w:bCs/>
        </w:rPr>
        <w:t xml:space="preserve">ccent pe </w:t>
      </w:r>
      <w:proofErr w:type="spellStart"/>
      <w:r w:rsidRPr="00390BD3">
        <w:rPr>
          <w:rFonts w:ascii="Times New Roman" w:hAnsi="Times New Roman" w:cs="Times New Roman"/>
          <w:bCs/>
        </w:rPr>
        <w:t>competenţe</w:t>
      </w:r>
      <w:proofErr w:type="spellEnd"/>
      <w:r w:rsidRPr="00390BD3">
        <w:rPr>
          <w:rFonts w:ascii="Times New Roman" w:hAnsi="Times New Roman" w:cs="Times New Roman"/>
          <w:bCs/>
        </w:rPr>
        <w:t>:</w:t>
      </w:r>
      <w:r w:rsidRPr="00390BD3">
        <w:rPr>
          <w:rFonts w:ascii="Times New Roman" w:hAnsi="Times New Roman" w:cs="Times New Roman"/>
          <w:b/>
          <w:bCs/>
        </w:rPr>
        <w:t xml:space="preserve"> </w:t>
      </w:r>
      <w:proofErr w:type="spellStart"/>
      <w:r w:rsidRPr="00390BD3">
        <w:rPr>
          <w:rFonts w:ascii="Times New Roman" w:hAnsi="Times New Roman" w:cs="Times New Roman"/>
          <w:iCs/>
        </w:rPr>
        <w:t>comunicare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în</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limba</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română</w:t>
      </w:r>
      <w:proofErr w:type="spellEnd"/>
      <w:r w:rsidRPr="00390BD3">
        <w:rPr>
          <w:rFonts w:ascii="Times New Roman" w:hAnsi="Times New Roman" w:cs="Times New Roman"/>
          <w:iCs/>
        </w:rPr>
        <w:t>/</w:t>
      </w:r>
      <w:proofErr w:type="spellStart"/>
      <w:r w:rsidRPr="00390BD3">
        <w:rPr>
          <w:rFonts w:ascii="Times New Roman" w:hAnsi="Times New Roman" w:cs="Times New Roman"/>
          <w:iCs/>
        </w:rPr>
        <w:t>limba</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maternă</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comunicare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în</w:t>
      </w:r>
      <w:proofErr w:type="spellEnd"/>
      <w:r w:rsidRPr="00390BD3">
        <w:rPr>
          <w:rFonts w:ascii="Times New Roman" w:hAnsi="Times New Roman" w:cs="Times New Roman"/>
          <w:iCs/>
        </w:rPr>
        <w:t xml:space="preserve"> limbi </w:t>
      </w:r>
      <w:proofErr w:type="spellStart"/>
      <w:r w:rsidRPr="00390BD3">
        <w:rPr>
          <w:rFonts w:ascii="Times New Roman" w:hAnsi="Times New Roman" w:cs="Times New Roman"/>
          <w:iCs/>
        </w:rPr>
        <w:t>străine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matematică</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ştiinţe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şi</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tehnologie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digitale</w:t>
      </w:r>
      <w:proofErr w:type="spellEnd"/>
      <w:r w:rsidRPr="00390BD3">
        <w:rPr>
          <w:rFonts w:ascii="Times New Roman" w:hAnsi="Times New Roman" w:cs="Times New Roman"/>
          <w:iCs/>
        </w:rPr>
        <w:t xml:space="preserve">, de </w:t>
      </w:r>
      <w:proofErr w:type="spellStart"/>
      <w:r w:rsidRPr="00390BD3">
        <w:rPr>
          <w:rFonts w:ascii="Times New Roman" w:hAnsi="Times New Roman" w:cs="Times New Roman"/>
          <w:iCs/>
        </w:rPr>
        <w:t>utilizare</w:t>
      </w:r>
      <w:proofErr w:type="spellEnd"/>
      <w:r w:rsidRPr="00390BD3">
        <w:rPr>
          <w:rFonts w:ascii="Times New Roman" w:hAnsi="Times New Roman" w:cs="Times New Roman"/>
          <w:iCs/>
        </w:rPr>
        <w:t xml:space="preserve"> a </w:t>
      </w:r>
      <w:proofErr w:type="spellStart"/>
      <w:r w:rsidRPr="00390BD3">
        <w:rPr>
          <w:rFonts w:ascii="Times New Roman" w:hAnsi="Times New Roman" w:cs="Times New Roman"/>
          <w:iCs/>
        </w:rPr>
        <w:t>tehnologiei</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informaticii</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sociale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şi</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civice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antreprenoriale</w:t>
      </w:r>
      <w:proofErr w:type="spellEnd"/>
      <w:r w:rsidRPr="00390BD3">
        <w:rPr>
          <w:rFonts w:ascii="Times New Roman" w:hAnsi="Times New Roman" w:cs="Times New Roman"/>
          <w:iCs/>
        </w:rPr>
        <w:t xml:space="preserve">, de </w:t>
      </w:r>
      <w:proofErr w:type="spellStart"/>
      <w:r w:rsidRPr="00390BD3">
        <w:rPr>
          <w:rFonts w:ascii="Times New Roman" w:hAnsi="Times New Roman" w:cs="Times New Roman"/>
          <w:iCs/>
        </w:rPr>
        <w:t>sensibilizare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şi</w:t>
      </w:r>
      <w:proofErr w:type="spellEnd"/>
      <w:r w:rsidRPr="00390BD3">
        <w:rPr>
          <w:rFonts w:ascii="Times New Roman" w:hAnsi="Times New Roman" w:cs="Times New Roman"/>
          <w:iCs/>
        </w:rPr>
        <w:t xml:space="preserve"> de </w:t>
      </w:r>
      <w:proofErr w:type="spellStart"/>
      <w:r w:rsidRPr="00390BD3">
        <w:rPr>
          <w:rFonts w:ascii="Times New Roman" w:hAnsi="Times New Roman" w:cs="Times New Roman"/>
          <w:iCs/>
        </w:rPr>
        <w:t>expresie</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culturală</w:t>
      </w:r>
      <w:proofErr w:type="spellEnd"/>
      <w:r w:rsidRPr="00390BD3">
        <w:rPr>
          <w:rFonts w:ascii="Times New Roman" w:hAnsi="Times New Roman" w:cs="Times New Roman"/>
          <w:iCs/>
        </w:rPr>
        <w:t xml:space="preserve">, de a </w:t>
      </w:r>
      <w:proofErr w:type="spellStart"/>
      <w:r w:rsidRPr="00390BD3">
        <w:rPr>
          <w:rFonts w:ascii="Times New Roman" w:hAnsi="Times New Roman" w:cs="Times New Roman"/>
          <w:iCs/>
        </w:rPr>
        <w:t>învăţa</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să</w:t>
      </w:r>
      <w:proofErr w:type="spellEnd"/>
      <w:r w:rsidRPr="00390BD3">
        <w:rPr>
          <w:rFonts w:ascii="Times New Roman" w:hAnsi="Times New Roman" w:cs="Times New Roman"/>
          <w:iCs/>
        </w:rPr>
        <w:t xml:space="preserve"> </w:t>
      </w:r>
      <w:proofErr w:type="spellStart"/>
      <w:r w:rsidRPr="00390BD3">
        <w:rPr>
          <w:rFonts w:ascii="Times New Roman" w:hAnsi="Times New Roman" w:cs="Times New Roman"/>
          <w:iCs/>
        </w:rPr>
        <w:t>înveţi</w:t>
      </w:r>
      <w:proofErr w:type="spellEnd"/>
      <w:r w:rsidRPr="00390BD3">
        <w:rPr>
          <w:rFonts w:ascii="Times New Roman" w:hAnsi="Times New Roman" w:cs="Times New Roman"/>
          <w:iCs/>
        </w:rPr>
        <w:t>.</w:t>
      </w:r>
    </w:p>
    <w:p w14:paraId="3E34790B" w14:textId="77777777" w:rsidR="00674363" w:rsidRPr="00390BD3" w:rsidRDefault="00674363" w:rsidP="00674363">
      <w:pPr>
        <w:pStyle w:val="Default"/>
        <w:numPr>
          <w:ilvl w:val="0"/>
          <w:numId w:val="77"/>
        </w:numPr>
        <w:jc w:val="both"/>
        <w:rPr>
          <w:rFonts w:ascii="Times New Roman" w:hAnsi="Times New Roman" w:cs="Times New Roman"/>
        </w:rPr>
      </w:pPr>
      <w:proofErr w:type="spellStart"/>
      <w:r w:rsidRPr="00390BD3">
        <w:rPr>
          <w:rFonts w:ascii="Times New Roman" w:hAnsi="Times New Roman" w:cs="Times New Roman"/>
        </w:rPr>
        <w:t>Examenele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naţionale</w:t>
      </w:r>
      <w:proofErr w:type="spellEnd"/>
      <w:r w:rsidRPr="00390BD3">
        <w:rPr>
          <w:rFonts w:ascii="Times New Roman" w:hAnsi="Times New Roman" w:cs="Times New Roman"/>
        </w:rPr>
        <w:t xml:space="preserve"> </w:t>
      </w:r>
    </w:p>
    <w:p w14:paraId="7E147655" w14:textId="77777777" w:rsidR="00674363" w:rsidRPr="00390BD3" w:rsidRDefault="00674363" w:rsidP="00674363">
      <w:pPr>
        <w:pStyle w:val="Default"/>
        <w:ind w:firstLine="708"/>
        <w:jc w:val="both"/>
        <w:rPr>
          <w:rFonts w:ascii="Times New Roman" w:hAnsi="Times New Roman" w:cs="Times New Roman"/>
        </w:rPr>
      </w:pPr>
      <w:r w:rsidRPr="00390BD3">
        <w:rPr>
          <w:rFonts w:ascii="Times New Roman" w:hAnsi="Times New Roman" w:cs="Times New Roman"/>
        </w:rPr>
        <w:t xml:space="preserve">S-au </w:t>
      </w:r>
      <w:proofErr w:type="spellStart"/>
      <w:r w:rsidRPr="00390BD3">
        <w:rPr>
          <w:rFonts w:ascii="Times New Roman" w:hAnsi="Times New Roman" w:cs="Times New Roman"/>
        </w:rPr>
        <w:t>introdus</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examene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transdisciplinare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portofoliul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educaţional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şi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probele</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admitere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specifi</w:t>
      </w:r>
      <w:r>
        <w:rPr>
          <w:rFonts w:ascii="Times New Roman" w:hAnsi="Times New Roman" w:cs="Times New Roman"/>
        </w:rPr>
        <w:t>ce</w:t>
      </w:r>
      <w:proofErr w:type="spellEnd"/>
      <w:r>
        <w:rPr>
          <w:rFonts w:ascii="Times New Roman" w:hAnsi="Times New Roman" w:cs="Times New Roman"/>
        </w:rPr>
        <w:t xml:space="preserve"> </w:t>
      </w:r>
      <w:proofErr w:type="spellStart"/>
      <w:r>
        <w:rPr>
          <w:rFonts w:ascii="Times New Roman" w:hAnsi="Times New Roman" w:cs="Times New Roman"/>
        </w:rPr>
        <w:t>unităţii</w:t>
      </w:r>
      <w:proofErr w:type="spellEnd"/>
      <w:r>
        <w:rPr>
          <w:rFonts w:ascii="Times New Roman" w:hAnsi="Times New Roman" w:cs="Times New Roman"/>
        </w:rPr>
        <w:t xml:space="preserve"> </w:t>
      </w:r>
      <w:proofErr w:type="spellStart"/>
      <w:r>
        <w:rPr>
          <w:rFonts w:ascii="Times New Roman" w:hAnsi="Times New Roman" w:cs="Times New Roman"/>
        </w:rPr>
        <w:t>şcolare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evaluarea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competenţelor</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elevilor</w:t>
      </w:r>
      <w:proofErr w:type="spellEnd"/>
      <w:r w:rsidRPr="00390BD3">
        <w:rPr>
          <w:rFonts w:ascii="Times New Roman" w:hAnsi="Times New Roman" w:cs="Times New Roman"/>
        </w:rPr>
        <w:t xml:space="preserve"> la </w:t>
      </w:r>
      <w:proofErr w:type="spellStart"/>
      <w:r w:rsidRPr="00390BD3">
        <w:rPr>
          <w:rFonts w:ascii="Times New Roman" w:hAnsi="Times New Roman" w:cs="Times New Roman"/>
        </w:rPr>
        <w:t>fiecare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doi</w:t>
      </w:r>
      <w:proofErr w:type="spellEnd"/>
      <w:r w:rsidRPr="00390BD3">
        <w:rPr>
          <w:rFonts w:ascii="Times New Roman" w:hAnsi="Times New Roman" w:cs="Times New Roman"/>
        </w:rPr>
        <w:t xml:space="preserve"> ani (II, IV, VI)</w:t>
      </w:r>
    </w:p>
    <w:p w14:paraId="720C84D3" w14:textId="77777777" w:rsidR="00674363" w:rsidRPr="00390BD3" w:rsidRDefault="00674363" w:rsidP="00674363">
      <w:pPr>
        <w:pStyle w:val="Default"/>
        <w:numPr>
          <w:ilvl w:val="0"/>
          <w:numId w:val="77"/>
        </w:numPr>
        <w:jc w:val="both"/>
        <w:rPr>
          <w:rFonts w:ascii="Times New Roman" w:hAnsi="Times New Roman" w:cs="Times New Roman"/>
        </w:rPr>
      </w:pPr>
      <w:proofErr w:type="spellStart"/>
      <w:r w:rsidRPr="00390BD3">
        <w:rPr>
          <w:rFonts w:ascii="Times New Roman" w:hAnsi="Times New Roman" w:cs="Times New Roman"/>
        </w:rPr>
        <w:t>Consiliul</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administraţie</w:t>
      </w:r>
      <w:proofErr w:type="spellEnd"/>
      <w:r w:rsidRPr="00390BD3">
        <w:rPr>
          <w:rFonts w:ascii="Times New Roman" w:hAnsi="Times New Roman" w:cs="Times New Roman"/>
        </w:rPr>
        <w:t xml:space="preserve"> din </w:t>
      </w:r>
      <w:proofErr w:type="spellStart"/>
      <w:r w:rsidRPr="00390BD3">
        <w:rPr>
          <w:rFonts w:ascii="Times New Roman" w:hAnsi="Times New Roman" w:cs="Times New Roman"/>
        </w:rPr>
        <w:t>şcoală</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este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constituit</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atât</w:t>
      </w:r>
      <w:proofErr w:type="spellEnd"/>
      <w:r w:rsidRPr="00390BD3">
        <w:rPr>
          <w:rFonts w:ascii="Times New Roman" w:hAnsi="Times New Roman" w:cs="Times New Roman"/>
        </w:rPr>
        <w:t xml:space="preserve"> din cadre </w:t>
      </w:r>
      <w:proofErr w:type="spellStart"/>
      <w:r w:rsidRPr="00390BD3">
        <w:rPr>
          <w:rFonts w:ascii="Times New Roman" w:hAnsi="Times New Roman" w:cs="Times New Roman"/>
        </w:rPr>
        <w:t>didactice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cât</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şi</w:t>
      </w:r>
      <w:proofErr w:type="spellEnd"/>
      <w:r w:rsidRPr="00390BD3">
        <w:rPr>
          <w:rFonts w:ascii="Times New Roman" w:hAnsi="Times New Roman" w:cs="Times New Roman"/>
        </w:rPr>
        <w:t xml:space="preserve"> din un </w:t>
      </w:r>
      <w:proofErr w:type="spellStart"/>
      <w:r w:rsidRPr="00390BD3">
        <w:rPr>
          <w:rFonts w:ascii="Times New Roman" w:hAnsi="Times New Roman" w:cs="Times New Roman"/>
        </w:rPr>
        <w:t>reprezentant</w:t>
      </w:r>
      <w:proofErr w:type="spellEnd"/>
      <w:r w:rsidRPr="00390BD3">
        <w:rPr>
          <w:rFonts w:ascii="Times New Roman" w:hAnsi="Times New Roman" w:cs="Times New Roman"/>
        </w:rPr>
        <w:t xml:space="preserve"> al </w:t>
      </w:r>
      <w:proofErr w:type="spellStart"/>
      <w:r w:rsidRPr="00390BD3">
        <w:rPr>
          <w:rFonts w:ascii="Times New Roman" w:hAnsi="Times New Roman" w:cs="Times New Roman"/>
        </w:rPr>
        <w:t>primarului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reprezentanţi</w:t>
      </w:r>
      <w:proofErr w:type="spellEnd"/>
      <w:r w:rsidRPr="00390BD3">
        <w:rPr>
          <w:rFonts w:ascii="Times New Roman" w:hAnsi="Times New Roman" w:cs="Times New Roman"/>
        </w:rPr>
        <w:t xml:space="preserve"> ai </w:t>
      </w:r>
      <w:proofErr w:type="spellStart"/>
      <w:r w:rsidRPr="00390BD3">
        <w:rPr>
          <w:rFonts w:ascii="Times New Roman" w:hAnsi="Times New Roman" w:cs="Times New Roman"/>
        </w:rPr>
        <w:t>consiliului</w:t>
      </w:r>
      <w:proofErr w:type="spellEnd"/>
      <w:r w:rsidRPr="00390BD3">
        <w:rPr>
          <w:rFonts w:ascii="Times New Roman" w:hAnsi="Times New Roman" w:cs="Times New Roman"/>
        </w:rPr>
        <w:t xml:space="preserve"> local, </w:t>
      </w:r>
      <w:proofErr w:type="spellStart"/>
      <w:r w:rsidRPr="00390BD3">
        <w:rPr>
          <w:rFonts w:ascii="Times New Roman" w:hAnsi="Times New Roman" w:cs="Times New Roman"/>
        </w:rPr>
        <w:t>reprezentanţi</w:t>
      </w:r>
      <w:proofErr w:type="spellEnd"/>
      <w:r w:rsidRPr="00390BD3">
        <w:rPr>
          <w:rFonts w:ascii="Times New Roman" w:hAnsi="Times New Roman" w:cs="Times New Roman"/>
        </w:rPr>
        <w:t xml:space="preserve"> ai </w:t>
      </w:r>
      <w:proofErr w:type="spellStart"/>
      <w:r w:rsidRPr="00390BD3">
        <w:rPr>
          <w:rFonts w:ascii="Times New Roman" w:hAnsi="Times New Roman" w:cs="Times New Roman"/>
        </w:rPr>
        <w:t>părinţilor</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dar</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şi</w:t>
      </w:r>
      <w:proofErr w:type="spellEnd"/>
      <w:r w:rsidRPr="00390BD3">
        <w:rPr>
          <w:rFonts w:ascii="Times New Roman" w:hAnsi="Times New Roman" w:cs="Times New Roman"/>
        </w:rPr>
        <w:t xml:space="preserve"> un </w:t>
      </w:r>
      <w:proofErr w:type="spellStart"/>
      <w:r w:rsidRPr="00390BD3">
        <w:rPr>
          <w:rFonts w:ascii="Times New Roman" w:hAnsi="Times New Roman" w:cs="Times New Roman"/>
        </w:rPr>
        <w:t>reprezentant</w:t>
      </w:r>
      <w:proofErr w:type="spellEnd"/>
      <w:r w:rsidRPr="00390BD3">
        <w:rPr>
          <w:rFonts w:ascii="Times New Roman" w:hAnsi="Times New Roman" w:cs="Times New Roman"/>
        </w:rPr>
        <w:t xml:space="preserve"> al </w:t>
      </w:r>
      <w:proofErr w:type="spellStart"/>
      <w:r w:rsidRPr="00390BD3">
        <w:rPr>
          <w:rFonts w:ascii="Times New Roman" w:hAnsi="Times New Roman" w:cs="Times New Roman"/>
        </w:rPr>
        <w:t>elevilor</w:t>
      </w:r>
      <w:proofErr w:type="spellEnd"/>
      <w:r w:rsidRPr="00390BD3">
        <w:rPr>
          <w:rFonts w:ascii="Times New Roman" w:hAnsi="Times New Roman" w:cs="Times New Roman"/>
        </w:rPr>
        <w:t xml:space="preserve"> (la </w:t>
      </w:r>
      <w:proofErr w:type="spellStart"/>
      <w:r w:rsidRPr="00390BD3">
        <w:rPr>
          <w:rFonts w:ascii="Times New Roman" w:hAnsi="Times New Roman" w:cs="Times New Roman"/>
        </w:rPr>
        <w:t>liceu</w:t>
      </w:r>
      <w:proofErr w:type="spellEnd"/>
      <w:r w:rsidRPr="00390BD3">
        <w:rPr>
          <w:rFonts w:ascii="Times New Roman" w:hAnsi="Times New Roman" w:cs="Times New Roman"/>
        </w:rPr>
        <w:t>).</w:t>
      </w:r>
    </w:p>
    <w:p w14:paraId="65508CDC" w14:textId="77777777" w:rsidR="00674363" w:rsidRPr="00390BD3" w:rsidRDefault="00674363" w:rsidP="00674363">
      <w:pPr>
        <w:pStyle w:val="Default"/>
        <w:numPr>
          <w:ilvl w:val="0"/>
          <w:numId w:val="77"/>
        </w:numPr>
        <w:jc w:val="both"/>
        <w:rPr>
          <w:rFonts w:ascii="Times New Roman" w:hAnsi="Times New Roman" w:cs="Times New Roman"/>
        </w:rPr>
      </w:pPr>
      <w:proofErr w:type="spellStart"/>
      <w:r w:rsidRPr="00390BD3">
        <w:rPr>
          <w:rFonts w:ascii="Times New Roman" w:hAnsi="Times New Roman" w:cs="Times New Roman"/>
        </w:rPr>
        <w:t>Finanţarea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învăţământului</w:t>
      </w:r>
      <w:proofErr w:type="spellEnd"/>
      <w:r w:rsidRPr="00390BD3">
        <w:rPr>
          <w:rFonts w:ascii="Times New Roman" w:hAnsi="Times New Roman" w:cs="Times New Roman"/>
        </w:rPr>
        <w:t xml:space="preserve"> </w:t>
      </w:r>
    </w:p>
    <w:p w14:paraId="5E38B7A6" w14:textId="77777777" w:rsidR="00674363" w:rsidRPr="00390BD3" w:rsidRDefault="00674363" w:rsidP="00674363">
      <w:pPr>
        <w:pStyle w:val="Default"/>
        <w:ind w:firstLine="708"/>
        <w:jc w:val="both"/>
        <w:rPr>
          <w:rFonts w:ascii="Times New Roman" w:hAnsi="Times New Roman" w:cs="Times New Roman"/>
        </w:rPr>
      </w:pPr>
      <w:proofErr w:type="spellStart"/>
      <w:r w:rsidRPr="00390BD3">
        <w:rPr>
          <w:rFonts w:ascii="Times New Roman" w:hAnsi="Times New Roman" w:cs="Times New Roman"/>
        </w:rPr>
        <w:t>Finanţarea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unităţilor</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învăţământ</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preuniversitar</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cuprinde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finanţarea</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bază</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finanţarea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complementară</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şi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finanţarea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suplimentară</w:t>
      </w:r>
      <w:proofErr w:type="spellEnd"/>
      <w:r w:rsidRPr="00390BD3">
        <w:rPr>
          <w:rFonts w:ascii="Times New Roman" w:hAnsi="Times New Roman" w:cs="Times New Roman"/>
        </w:rPr>
        <w:t>.</w:t>
      </w:r>
    </w:p>
    <w:p w14:paraId="40EA5271" w14:textId="77777777" w:rsidR="00674363" w:rsidRPr="00390BD3" w:rsidRDefault="00674363" w:rsidP="00674363">
      <w:pPr>
        <w:pStyle w:val="Default"/>
        <w:numPr>
          <w:ilvl w:val="0"/>
          <w:numId w:val="78"/>
        </w:numPr>
        <w:jc w:val="both"/>
        <w:rPr>
          <w:rFonts w:ascii="Times New Roman" w:hAnsi="Times New Roman" w:cs="Times New Roman"/>
        </w:rPr>
      </w:pPr>
      <w:proofErr w:type="spellStart"/>
      <w:r w:rsidRPr="00390BD3">
        <w:rPr>
          <w:rFonts w:ascii="Times New Roman" w:hAnsi="Times New Roman" w:cs="Times New Roman"/>
        </w:rPr>
        <w:t>Statutul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cadrelor</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didactice</w:t>
      </w:r>
      <w:proofErr w:type="spellEnd"/>
      <w:r w:rsidRPr="00390BD3">
        <w:rPr>
          <w:rFonts w:ascii="Times New Roman" w:hAnsi="Times New Roman" w:cs="Times New Roman"/>
        </w:rPr>
        <w:t xml:space="preserve"> </w:t>
      </w:r>
    </w:p>
    <w:p w14:paraId="78698B8B" w14:textId="77777777" w:rsidR="00674363" w:rsidRPr="00390BD3" w:rsidRDefault="00674363" w:rsidP="00674363">
      <w:pPr>
        <w:pStyle w:val="Default"/>
        <w:numPr>
          <w:ilvl w:val="0"/>
          <w:numId w:val="78"/>
        </w:numPr>
        <w:jc w:val="both"/>
        <w:rPr>
          <w:rFonts w:ascii="Times New Roman" w:hAnsi="Times New Roman" w:cs="Times New Roman"/>
          <w:b/>
          <w:bCs/>
          <w:iCs/>
          <w:lang w:eastAsia="ro-RO"/>
        </w:rPr>
      </w:pPr>
      <w:proofErr w:type="spellStart"/>
      <w:r w:rsidRPr="00390BD3">
        <w:rPr>
          <w:rFonts w:ascii="Times New Roman" w:hAnsi="Times New Roman" w:cs="Times New Roman"/>
        </w:rPr>
        <w:t>Relaţia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şcoală-familie</w:t>
      </w:r>
      <w:proofErr w:type="spellEnd"/>
      <w:r w:rsidRPr="00390BD3">
        <w:rPr>
          <w:rFonts w:ascii="Times New Roman" w:hAnsi="Times New Roman" w:cs="Times New Roman"/>
        </w:rPr>
        <w:t>/</w:t>
      </w:r>
      <w:proofErr w:type="spellStart"/>
      <w:r w:rsidRPr="00390BD3">
        <w:rPr>
          <w:rFonts w:ascii="Times New Roman" w:hAnsi="Times New Roman" w:cs="Times New Roman"/>
        </w:rPr>
        <w:t>comunitate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capătă</w:t>
      </w:r>
      <w:proofErr w:type="spellEnd"/>
      <w:r w:rsidRPr="00390BD3">
        <w:rPr>
          <w:rFonts w:ascii="Times New Roman" w:hAnsi="Times New Roman" w:cs="Times New Roman"/>
        </w:rPr>
        <w:t xml:space="preserve"> o </w:t>
      </w:r>
      <w:proofErr w:type="spellStart"/>
      <w:r w:rsidRPr="00390BD3">
        <w:rPr>
          <w:rFonts w:ascii="Times New Roman" w:hAnsi="Times New Roman" w:cs="Times New Roman"/>
        </w:rPr>
        <w:t>nouă</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dimensiune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prin</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formalizarea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acesteia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odată</w:t>
      </w:r>
      <w:proofErr w:type="spellEnd"/>
      <w:r w:rsidRPr="00390BD3">
        <w:rPr>
          <w:rFonts w:ascii="Times New Roman" w:hAnsi="Times New Roman" w:cs="Times New Roman"/>
        </w:rPr>
        <w:t xml:space="preserve"> cu </w:t>
      </w:r>
      <w:proofErr w:type="spellStart"/>
      <w:r w:rsidRPr="00390BD3">
        <w:rPr>
          <w:rFonts w:ascii="Times New Roman" w:hAnsi="Times New Roman" w:cs="Times New Roman"/>
        </w:rPr>
        <w:t>încheierea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unui</w:t>
      </w:r>
      <w:proofErr w:type="spellEnd"/>
      <w:r w:rsidRPr="00390BD3">
        <w:rPr>
          <w:rFonts w:ascii="Times New Roman" w:hAnsi="Times New Roman" w:cs="Times New Roman"/>
        </w:rPr>
        <w:t xml:space="preserve"> contract </w:t>
      </w:r>
      <w:proofErr w:type="spellStart"/>
      <w:r w:rsidRPr="00390BD3">
        <w:rPr>
          <w:rFonts w:ascii="Times New Roman" w:hAnsi="Times New Roman" w:cs="Times New Roman"/>
        </w:rPr>
        <w:t>educaţional</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între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unităţile</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învăţământ</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şi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părinţi</w:t>
      </w:r>
      <w:proofErr w:type="spellEnd"/>
      <w:r w:rsidRPr="00390BD3">
        <w:rPr>
          <w:rFonts w:ascii="Times New Roman" w:hAnsi="Times New Roman" w:cs="Times New Roman"/>
        </w:rPr>
        <w:t xml:space="preserve">. Este </w:t>
      </w:r>
      <w:proofErr w:type="spellStart"/>
      <w:r w:rsidRPr="00390BD3">
        <w:rPr>
          <w:rFonts w:ascii="Times New Roman" w:hAnsi="Times New Roman" w:cs="Times New Roman"/>
        </w:rPr>
        <w:t>încurajată</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implicarea</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părinţilor</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deciziile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şcolii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fiind</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reprezentaţi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w:t>
      </w:r>
      <w:proofErr w:type="spellEnd"/>
      <w:r w:rsidRPr="00390BD3">
        <w:rPr>
          <w:rFonts w:ascii="Times New Roman" w:hAnsi="Times New Roman" w:cs="Times New Roman"/>
        </w:rPr>
        <w:t xml:space="preserve"> mod </w:t>
      </w:r>
      <w:proofErr w:type="spellStart"/>
      <w:r w:rsidRPr="00390BD3">
        <w:rPr>
          <w:rFonts w:ascii="Times New Roman" w:hAnsi="Times New Roman" w:cs="Times New Roman"/>
        </w:rPr>
        <w:t>semnificativ</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Consiliile</w:t>
      </w:r>
      <w:proofErr w:type="spellEnd"/>
      <w:r w:rsidRPr="00390BD3">
        <w:rPr>
          <w:rFonts w:ascii="Times New Roman" w:hAnsi="Times New Roman" w:cs="Times New Roman"/>
        </w:rPr>
        <w:t xml:space="preserve"> de </w:t>
      </w:r>
      <w:proofErr w:type="spellStart"/>
      <w:r w:rsidRPr="00390BD3">
        <w:rPr>
          <w:rFonts w:ascii="Times New Roman" w:hAnsi="Times New Roman" w:cs="Times New Roman"/>
        </w:rPr>
        <w:t>Administraţie</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în</w:t>
      </w:r>
      <w:proofErr w:type="spellEnd"/>
      <w:r w:rsidRPr="00390BD3">
        <w:rPr>
          <w:rFonts w:ascii="Times New Roman" w:hAnsi="Times New Roman" w:cs="Times New Roman"/>
        </w:rPr>
        <w:t xml:space="preserve"> Comisia de </w:t>
      </w:r>
      <w:proofErr w:type="spellStart"/>
      <w:r w:rsidRPr="00390BD3">
        <w:rPr>
          <w:rFonts w:ascii="Times New Roman" w:hAnsi="Times New Roman" w:cs="Times New Roman"/>
        </w:rPr>
        <w:t>Evaluare</w:t>
      </w:r>
      <w:proofErr w:type="spellEnd"/>
      <w:r w:rsidRPr="00390BD3">
        <w:rPr>
          <w:rFonts w:ascii="Times New Roman" w:hAnsi="Times New Roman" w:cs="Times New Roman"/>
        </w:rPr>
        <w:t xml:space="preserve"> </w:t>
      </w:r>
      <w:proofErr w:type="spellStart"/>
      <w:r>
        <w:rPr>
          <w:rFonts w:ascii="Times New Roman" w:hAnsi="Times New Roman" w:cs="Times New Roman"/>
        </w:rPr>
        <w:t>ş</w:t>
      </w:r>
      <w:r w:rsidRPr="00390BD3">
        <w:rPr>
          <w:rFonts w:ascii="Times New Roman" w:hAnsi="Times New Roman" w:cs="Times New Roman"/>
        </w:rPr>
        <w:t>i</w:t>
      </w:r>
      <w:proofErr w:type="spellEnd"/>
      <w:r w:rsidRPr="00390BD3">
        <w:rPr>
          <w:rFonts w:ascii="Times New Roman" w:hAnsi="Times New Roman" w:cs="Times New Roman"/>
        </w:rPr>
        <w:t xml:space="preserve"> </w:t>
      </w:r>
      <w:proofErr w:type="spellStart"/>
      <w:r w:rsidRPr="00390BD3">
        <w:rPr>
          <w:rFonts w:ascii="Times New Roman" w:hAnsi="Times New Roman" w:cs="Times New Roman"/>
        </w:rPr>
        <w:t>Asigurare</w:t>
      </w:r>
      <w:proofErr w:type="spellEnd"/>
      <w:r w:rsidRPr="00390BD3">
        <w:rPr>
          <w:rFonts w:ascii="Times New Roman" w:hAnsi="Times New Roman" w:cs="Times New Roman"/>
        </w:rPr>
        <w:t xml:space="preserve"> a </w:t>
      </w:r>
      <w:proofErr w:type="spellStart"/>
      <w:r w:rsidRPr="00390BD3">
        <w:rPr>
          <w:rFonts w:ascii="Times New Roman" w:hAnsi="Times New Roman" w:cs="Times New Roman"/>
        </w:rPr>
        <w:t>Calităţii</w:t>
      </w:r>
      <w:proofErr w:type="spellEnd"/>
      <w:r w:rsidRPr="00390BD3">
        <w:rPr>
          <w:rFonts w:ascii="Times New Roman" w:hAnsi="Times New Roman" w:cs="Times New Roman"/>
        </w:rPr>
        <w:t>.</w:t>
      </w:r>
    </w:p>
    <w:p w14:paraId="041B532E" w14:textId="77777777" w:rsidR="00674363" w:rsidRDefault="00674363" w:rsidP="00674363">
      <w:pPr>
        <w:pStyle w:val="Bodytext81"/>
        <w:ind w:firstLine="720"/>
        <w:jc w:val="both"/>
      </w:pPr>
      <w:r w:rsidRPr="00AF2445">
        <w:t>Analiza P</w:t>
      </w:r>
      <w:r>
        <w:t>.</w:t>
      </w:r>
      <w:r w:rsidRPr="00AF2445">
        <w:t>E</w:t>
      </w:r>
      <w:r>
        <w:t>.</w:t>
      </w:r>
      <w:r w:rsidRPr="00AF2445">
        <w:t>S</w:t>
      </w:r>
      <w:r>
        <w:t>.</w:t>
      </w:r>
      <w:r w:rsidRPr="00AF2445">
        <w:t>T</w:t>
      </w:r>
      <w:r>
        <w:t>.</w:t>
      </w:r>
      <w:r w:rsidRPr="00AF2445">
        <w:t>(E) a permis identificarea următoarelor influenţe în acti</w:t>
      </w:r>
      <w:r>
        <w:t xml:space="preserve">vitatea </w:t>
      </w:r>
      <w:proofErr w:type="spellStart"/>
      <w:r>
        <w:rPr>
          <w:lang w:val="en-US"/>
        </w:rPr>
        <w:t>Liceului</w:t>
      </w:r>
      <w:proofErr w:type="spellEnd"/>
      <w:r>
        <w:rPr>
          <w:lang w:val="en-US"/>
        </w:rPr>
        <w:t xml:space="preserve"> </w:t>
      </w:r>
      <w:proofErr w:type="spellStart"/>
      <w:r>
        <w:rPr>
          <w:lang w:val="en-US"/>
        </w:rPr>
        <w:t>Tehnologic</w:t>
      </w:r>
      <w:proofErr w:type="spellEnd"/>
      <w:r w:rsidRPr="008A20ED">
        <w:rPr>
          <w:lang w:val="en-US"/>
        </w:rPr>
        <w:t xml:space="preserve"> „</w:t>
      </w:r>
      <w:r>
        <w:rPr>
          <w:lang w:val="en-US"/>
        </w:rPr>
        <w:t xml:space="preserve">Petru </w:t>
      </w:r>
      <w:proofErr w:type="spellStart"/>
      <w:r>
        <w:rPr>
          <w:lang w:val="en-US"/>
        </w:rPr>
        <w:t>Rareş</w:t>
      </w:r>
      <w:proofErr w:type="spellEnd"/>
      <w:r w:rsidRPr="008A20ED">
        <w:rPr>
          <w:lang w:val="en-US"/>
        </w:rPr>
        <w:t xml:space="preserve">” </w:t>
      </w:r>
      <w:r>
        <w:rPr>
          <w:lang w:val="en-US"/>
        </w:rPr>
        <w:t xml:space="preserve">Bacău </w:t>
      </w:r>
    </w:p>
    <w:p w14:paraId="2752AC9B" w14:textId="77777777" w:rsidR="00674363" w:rsidRDefault="00674363" w:rsidP="00674363">
      <w:pPr>
        <w:pStyle w:val="Bodytext81"/>
        <w:ind w:firstLine="720"/>
        <w:jc w:val="both"/>
      </w:pPr>
    </w:p>
    <w:p w14:paraId="29B4862F" w14:textId="77777777" w:rsidR="00674363" w:rsidRPr="00296140" w:rsidRDefault="00674363" w:rsidP="00674363">
      <w:pPr>
        <w:pStyle w:val="Bodytext81"/>
        <w:ind w:firstLine="720"/>
        <w:jc w:val="both"/>
      </w:pPr>
      <w:r w:rsidRPr="00296140">
        <w:rPr>
          <w:b/>
          <w:bCs/>
        </w:rPr>
        <w:t xml:space="preserve"> CONTEXTUL POLITIC</w:t>
      </w:r>
    </w:p>
    <w:p w14:paraId="0D8C84AE" w14:textId="77777777" w:rsidR="00674363" w:rsidRDefault="00674363" w:rsidP="00674363">
      <w:pPr>
        <w:pStyle w:val="Default"/>
        <w:jc w:val="both"/>
        <w:rPr>
          <w:rFonts w:ascii="Times New Roman" w:hAnsi="Times New Roman" w:cs="Times New Roman"/>
          <w:b/>
          <w:bCs/>
        </w:rPr>
      </w:pPr>
    </w:p>
    <w:p w14:paraId="62CAC540" w14:textId="77777777" w:rsidR="00674363" w:rsidRDefault="00674363" w:rsidP="00674363">
      <w:pPr>
        <w:ind w:firstLine="720"/>
        <w:jc w:val="both"/>
      </w:pPr>
      <w:r w:rsidRPr="00AF2445">
        <w:t>Cadrul legislativ, specific învăţământului preconizează descentralizarea şi autonomia sistemului de  învăţământ - Planul strategic al Mini</w:t>
      </w:r>
      <w:r>
        <w:t>sterului Educaţiei Nationale şi Cercetării Ştiinţifice</w:t>
      </w:r>
      <w:r w:rsidRPr="00AF2445">
        <w:t xml:space="preserve"> cu priorităţile: descentralizare, asigurarea calităţii, resurse umane, învăţarea continuă, ofertă educaţională flexibilă,</w:t>
      </w:r>
      <w:r>
        <w:t xml:space="preserve"> </w:t>
      </w:r>
      <w:r w:rsidRPr="00AF2445">
        <w:t>accesibilitate la educaţie, diversitate culturală, standarde europene;</w:t>
      </w:r>
    </w:p>
    <w:p w14:paraId="17FE1161" w14:textId="77777777" w:rsidR="00674363" w:rsidRPr="00F3412C" w:rsidRDefault="00674363" w:rsidP="00674363">
      <w:pPr>
        <w:ind w:firstLine="720"/>
        <w:jc w:val="both"/>
      </w:pPr>
      <w:r w:rsidRPr="00F3412C">
        <w:t>Oferta politică a Guvernului României în domeniul educaţiei este concentrată în jurul următoarelor obiective:</w:t>
      </w:r>
    </w:p>
    <w:p w14:paraId="08ED63A6" w14:textId="77777777" w:rsidR="00674363" w:rsidRPr="00AF2445" w:rsidRDefault="00674363" w:rsidP="00674363">
      <w:pPr>
        <w:numPr>
          <w:ilvl w:val="0"/>
          <w:numId w:val="75"/>
        </w:numPr>
        <w:spacing w:line="276" w:lineRule="auto"/>
        <w:jc w:val="both"/>
      </w:pPr>
      <w:r w:rsidRPr="00AF2445">
        <w:t xml:space="preserve">apropierea şcolii de comunitate prin adoptarea unor decizii politice favorabile în administraţie şi finanţare şi existenţa unor strategii de dezvoltare care valorifică potenţialul unităţilor de învăţământ Strategia </w:t>
      </w:r>
      <w:r>
        <w:t>de dezvoltare a judeţului Bacău 2007-2013 şi 2014</w:t>
      </w:r>
      <w:r w:rsidRPr="00AF2445">
        <w:t>-2020, Str</w:t>
      </w:r>
      <w:r>
        <w:t>ategia de dezvoltare a regiunii N</w:t>
      </w:r>
      <w:r w:rsidRPr="00AF2445">
        <w:t>-E pentru perioada 2007-2013</w:t>
      </w:r>
      <w:r>
        <w:t xml:space="preserve"> si 2014-2020</w:t>
      </w:r>
      <w:r w:rsidRPr="00AF2445">
        <w:t>;</w:t>
      </w:r>
    </w:p>
    <w:p w14:paraId="16148DA1" w14:textId="77777777" w:rsidR="00674363" w:rsidRPr="00AF2445" w:rsidRDefault="00674363" w:rsidP="00674363">
      <w:pPr>
        <w:numPr>
          <w:ilvl w:val="0"/>
          <w:numId w:val="75"/>
        </w:numPr>
        <w:spacing w:line="276" w:lineRule="auto"/>
        <w:jc w:val="both"/>
      </w:pPr>
      <w:r w:rsidRPr="00AF2445">
        <w:t>deplasarea interesului în management de la control către autoevaluare,</w:t>
      </w:r>
      <w:r>
        <w:t xml:space="preserve"> </w:t>
      </w:r>
      <w:r w:rsidRPr="00AF2445">
        <w:t>evaluare şi consiliere;</w:t>
      </w:r>
    </w:p>
    <w:p w14:paraId="2D8A276A" w14:textId="77777777" w:rsidR="00674363" w:rsidRDefault="00674363" w:rsidP="00674363">
      <w:pPr>
        <w:numPr>
          <w:ilvl w:val="0"/>
          <w:numId w:val="75"/>
        </w:numPr>
        <w:spacing w:line="276" w:lineRule="auto"/>
        <w:jc w:val="both"/>
      </w:pPr>
      <w:r w:rsidRPr="00AF2445">
        <w:t>liberalizarea unor sectoare, şi domenii de activitate, precum şi existenţa unor programe la nivel guvernamental cu impact în activitatea educaţională (piaţa cărţii şi manualelor, achiziţiile de material didactic,</w:t>
      </w:r>
      <w:r>
        <w:t xml:space="preserve"> </w:t>
      </w:r>
      <w:r w:rsidRPr="00AF2445">
        <w:t>programe de formare a personalului);</w:t>
      </w:r>
    </w:p>
    <w:p w14:paraId="2816E3C1" w14:textId="77777777" w:rsidR="00674363" w:rsidRPr="00C547B1" w:rsidRDefault="00674363" w:rsidP="00674363">
      <w:pPr>
        <w:numPr>
          <w:ilvl w:val="0"/>
          <w:numId w:val="75"/>
        </w:numPr>
        <w:spacing w:line="276" w:lineRule="auto"/>
        <w:jc w:val="both"/>
      </w:pPr>
      <w:r w:rsidRPr="00C547B1">
        <w:t>existenţa unor strategii de adaptare a sistemului de învăţământ românesc la standardele europene şi internaţionale;</w:t>
      </w:r>
    </w:p>
    <w:p w14:paraId="112C1937" w14:textId="77777777" w:rsidR="00674363" w:rsidRPr="00C547B1" w:rsidRDefault="00674363" w:rsidP="00674363">
      <w:pPr>
        <w:numPr>
          <w:ilvl w:val="0"/>
          <w:numId w:val="75"/>
        </w:numPr>
        <w:autoSpaceDE w:val="0"/>
        <w:autoSpaceDN w:val="0"/>
        <w:adjustRightInd w:val="0"/>
        <w:spacing w:line="276" w:lineRule="auto"/>
        <w:rPr>
          <w:color w:val="000000"/>
        </w:rPr>
      </w:pPr>
      <w:r w:rsidRPr="00C547B1">
        <w:rPr>
          <w:color w:val="000000"/>
        </w:rPr>
        <w:t xml:space="preserve">descentralizarea şi depolitizarea sistemului educativ; </w:t>
      </w:r>
    </w:p>
    <w:p w14:paraId="63D00C00" w14:textId="77777777" w:rsidR="00674363" w:rsidRPr="00C547B1" w:rsidRDefault="00674363" w:rsidP="00674363">
      <w:pPr>
        <w:numPr>
          <w:ilvl w:val="0"/>
          <w:numId w:val="75"/>
        </w:numPr>
        <w:autoSpaceDE w:val="0"/>
        <w:autoSpaceDN w:val="0"/>
        <w:adjustRightInd w:val="0"/>
        <w:spacing w:line="276" w:lineRule="auto"/>
        <w:rPr>
          <w:color w:val="000000"/>
        </w:rPr>
      </w:pPr>
      <w:r w:rsidRPr="00C547B1">
        <w:rPr>
          <w:color w:val="000000"/>
        </w:rPr>
        <w:lastRenderedPageBreak/>
        <w:t xml:space="preserve">dezvoltarea instituţională a educaţiei permanente; </w:t>
      </w:r>
    </w:p>
    <w:p w14:paraId="3F693E9B" w14:textId="77777777" w:rsidR="00674363" w:rsidRPr="00AF2445" w:rsidRDefault="00674363" w:rsidP="00674363">
      <w:pPr>
        <w:numPr>
          <w:ilvl w:val="0"/>
          <w:numId w:val="75"/>
        </w:numPr>
        <w:spacing w:line="276" w:lineRule="auto"/>
        <w:jc w:val="both"/>
      </w:pPr>
      <w:r w:rsidRPr="00C547B1">
        <w:t>sporirea resurselor materiale şi informaţionale la dispoziţia unităţilor de învăţământ</w:t>
      </w:r>
      <w:r w:rsidRPr="00AF2445">
        <w:t xml:space="preserve"> prin proiecte şi programe finanţate de statul român sau de către organismele europene - programele de dotare a laboratoarelor şi cabinetelor, dotarea cu echipamente sportive, îmbunătăţirea fondului de carte, SEI (sistem educaţional informatizat);</w:t>
      </w:r>
    </w:p>
    <w:p w14:paraId="43939BA5" w14:textId="70BD65A2" w:rsidR="00674363" w:rsidRPr="00AF2445" w:rsidRDefault="00674363" w:rsidP="00674363">
      <w:pPr>
        <w:numPr>
          <w:ilvl w:val="0"/>
          <w:numId w:val="75"/>
        </w:numPr>
        <w:spacing w:line="276" w:lineRule="auto"/>
        <w:jc w:val="both"/>
      </w:pPr>
      <w:r w:rsidRPr="00AF2445">
        <w:t xml:space="preserve"> finanţarea de către stat a programelor de asistenţă socială pentru elevi -</w:t>
      </w:r>
      <w:r>
        <w:t xml:space="preserve"> </w:t>
      </w:r>
      <w:r w:rsidRPr="00AF2445">
        <w:t>Programul guvernamental „Lapte - Corn", Programul „Euro 200",</w:t>
      </w:r>
      <w:r>
        <w:t xml:space="preserve"> acordarea burselor pentru elevi</w:t>
      </w:r>
      <w:r w:rsidR="002E0DFD">
        <w:t>, tichetele sociale;</w:t>
      </w:r>
    </w:p>
    <w:p w14:paraId="10C6F2E5" w14:textId="77777777" w:rsidR="00674363" w:rsidRPr="00AF2445" w:rsidRDefault="00674363" w:rsidP="00674363">
      <w:pPr>
        <w:numPr>
          <w:ilvl w:val="0"/>
          <w:numId w:val="75"/>
        </w:numPr>
        <w:spacing w:line="276" w:lineRule="auto"/>
        <w:jc w:val="both"/>
      </w:pPr>
      <w:r w:rsidRPr="00AF2445">
        <w:t>existenţa proiectelor de pregătire şi perfecţionare a cadrelor didactice şi a programelor cu finalităţi de educaţie şi formare profesională</w:t>
      </w:r>
    </w:p>
    <w:p w14:paraId="3B60E886" w14:textId="77777777" w:rsidR="00674363" w:rsidRPr="007079D2" w:rsidRDefault="00674363" w:rsidP="00674363">
      <w:pPr>
        <w:numPr>
          <w:ilvl w:val="0"/>
          <w:numId w:val="75"/>
        </w:numPr>
        <w:spacing w:line="276" w:lineRule="auto"/>
        <w:jc w:val="both"/>
      </w:pPr>
      <w:r w:rsidRPr="007079D2">
        <w:t>cadrul legal favorabil accesului de către unităţile şcolare la fonduri structurale.</w:t>
      </w:r>
    </w:p>
    <w:p w14:paraId="0FC53267" w14:textId="77777777" w:rsidR="00674363" w:rsidRPr="007079D2" w:rsidRDefault="00674363" w:rsidP="00674363">
      <w:pPr>
        <w:autoSpaceDE w:val="0"/>
        <w:autoSpaceDN w:val="0"/>
        <w:adjustRightInd w:val="0"/>
        <w:ind w:firstLine="720"/>
        <w:jc w:val="both"/>
        <w:rPr>
          <w:color w:val="000000"/>
        </w:rPr>
      </w:pPr>
      <w:r w:rsidRPr="007079D2">
        <w:rPr>
          <w:color w:val="000000"/>
        </w:rPr>
        <w:t xml:space="preserve">Procesul de învăţământ din </w:t>
      </w:r>
      <w:r>
        <w:t>Liceul</w:t>
      </w:r>
      <w:r w:rsidRPr="00FE0630">
        <w:rPr>
          <w:lang w:val="en-US"/>
        </w:rPr>
        <w:t xml:space="preserve"> </w:t>
      </w:r>
      <w:proofErr w:type="spellStart"/>
      <w:r w:rsidRPr="00FE0630">
        <w:rPr>
          <w:lang w:val="en-US"/>
        </w:rPr>
        <w:t>Tehnologic</w:t>
      </w:r>
      <w:proofErr w:type="spellEnd"/>
      <w:r w:rsidRPr="00FE0630">
        <w:rPr>
          <w:lang w:val="en-US"/>
        </w:rPr>
        <w:t xml:space="preserve"> „Petru </w:t>
      </w:r>
      <w:proofErr w:type="spellStart"/>
      <w:r w:rsidRPr="00FE0630">
        <w:rPr>
          <w:lang w:val="en-US"/>
        </w:rPr>
        <w:t>Rareş</w:t>
      </w:r>
      <w:proofErr w:type="spellEnd"/>
      <w:r w:rsidRPr="00FE0630">
        <w:rPr>
          <w:lang w:val="en-US"/>
        </w:rPr>
        <w:t>” Bacău</w:t>
      </w:r>
      <w:r>
        <w:rPr>
          <w:lang w:val="en-US"/>
        </w:rPr>
        <w:t xml:space="preserve"> </w:t>
      </w:r>
      <w:r w:rsidRPr="007079D2">
        <w:rPr>
          <w:color w:val="000000"/>
        </w:rPr>
        <w:t>se desfăşoară pe baza legislaţiei generale şi a celei specifice sistemului de învăţământ preuniversitar, având în atenţie toate actele normative din domeniu, notificările şi ordinele emise de M.E.N.</w:t>
      </w:r>
      <w:r>
        <w:rPr>
          <w:color w:val="000000"/>
        </w:rPr>
        <w:t>C.Ş.</w:t>
      </w:r>
      <w:r w:rsidRPr="007079D2">
        <w:rPr>
          <w:color w:val="000000"/>
        </w:rPr>
        <w:t xml:space="preserve"> şi de I.S.J. </w:t>
      </w:r>
      <w:r>
        <w:rPr>
          <w:color w:val="000000"/>
        </w:rPr>
        <w:t>Bacău</w:t>
      </w:r>
      <w:r w:rsidRPr="007079D2">
        <w:rPr>
          <w:color w:val="000000"/>
        </w:rPr>
        <w:t xml:space="preserve">. </w:t>
      </w:r>
    </w:p>
    <w:p w14:paraId="1B2B451B" w14:textId="77777777" w:rsidR="00674363" w:rsidRPr="007079D2" w:rsidRDefault="00674363" w:rsidP="00674363">
      <w:pPr>
        <w:pStyle w:val="Default"/>
        <w:spacing w:line="276" w:lineRule="auto"/>
        <w:ind w:firstLine="720"/>
        <w:jc w:val="both"/>
        <w:rPr>
          <w:rFonts w:ascii="Times New Roman" w:hAnsi="Times New Roman" w:cs="Times New Roman"/>
          <w:b/>
          <w:bCs/>
        </w:rPr>
      </w:pPr>
      <w:proofErr w:type="spellStart"/>
      <w:r w:rsidRPr="007079D2">
        <w:rPr>
          <w:rFonts w:ascii="Times New Roman" w:hAnsi="Times New Roman" w:cs="Times New Roman"/>
          <w:b/>
          <w:bCs/>
          <w:i/>
          <w:iCs/>
          <w:lang w:val="en-US" w:eastAsia="en-US"/>
        </w:rPr>
        <w:t>Politica</w:t>
      </w:r>
      <w:proofErr w:type="spellEnd"/>
      <w:r w:rsidRPr="007079D2">
        <w:rPr>
          <w:rFonts w:ascii="Times New Roman" w:hAnsi="Times New Roman" w:cs="Times New Roman"/>
          <w:b/>
          <w:bCs/>
          <w:i/>
          <w:iCs/>
          <w:lang w:val="en-US" w:eastAsia="en-US"/>
        </w:rPr>
        <w:t xml:space="preserve"> </w:t>
      </w:r>
      <w:proofErr w:type="spellStart"/>
      <w:r w:rsidRPr="007079D2">
        <w:rPr>
          <w:rFonts w:ascii="Times New Roman" w:hAnsi="Times New Roman" w:cs="Times New Roman"/>
          <w:b/>
          <w:bCs/>
          <w:i/>
          <w:iCs/>
          <w:lang w:val="en-US" w:eastAsia="en-US"/>
        </w:rPr>
        <w:t>educaţională</w:t>
      </w:r>
      <w:proofErr w:type="spellEnd"/>
      <w:r w:rsidRPr="007079D2">
        <w:rPr>
          <w:rFonts w:ascii="Times New Roman" w:hAnsi="Times New Roman" w:cs="Times New Roman"/>
          <w:b/>
          <w:bCs/>
          <w:i/>
          <w:iCs/>
          <w:lang w:val="en-US" w:eastAsia="en-US"/>
        </w:rPr>
        <w:t xml:space="preserve"> </w:t>
      </w:r>
      <w:proofErr w:type="spellStart"/>
      <w:r w:rsidRPr="007079D2">
        <w:rPr>
          <w:rFonts w:ascii="Times New Roman" w:hAnsi="Times New Roman" w:cs="Times New Roman"/>
          <w:lang w:val="en-US" w:eastAsia="en-US"/>
        </w:rPr>
        <w:t>propusă</w:t>
      </w:r>
      <w:proofErr w:type="spellEnd"/>
      <w:r w:rsidRPr="007079D2">
        <w:rPr>
          <w:rFonts w:ascii="Times New Roman" w:hAnsi="Times New Roman" w:cs="Times New Roman"/>
          <w:lang w:val="en-US" w:eastAsia="en-US"/>
        </w:rPr>
        <w:t xml:space="preserve"> de </w:t>
      </w:r>
      <w:proofErr w:type="spellStart"/>
      <w:r w:rsidRPr="007079D2">
        <w:rPr>
          <w:rFonts w:ascii="Times New Roman" w:hAnsi="Times New Roman" w:cs="Times New Roman"/>
          <w:lang w:val="en-US" w:eastAsia="en-US"/>
        </w:rPr>
        <w:t>şcoala</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noastră</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este</w:t>
      </w:r>
      <w:proofErr w:type="spellEnd"/>
      <w:r w:rsidRPr="007079D2">
        <w:rPr>
          <w:rFonts w:ascii="Times New Roman" w:hAnsi="Times New Roman" w:cs="Times New Roman"/>
          <w:lang w:val="en-US" w:eastAsia="en-US"/>
        </w:rPr>
        <w:t xml:space="preserve"> pe </w:t>
      </w:r>
      <w:proofErr w:type="spellStart"/>
      <w:r w:rsidRPr="007079D2">
        <w:rPr>
          <w:rFonts w:ascii="Times New Roman" w:hAnsi="Times New Roman" w:cs="Times New Roman"/>
          <w:lang w:val="en-US" w:eastAsia="en-US"/>
        </w:rPr>
        <w:t>deplin</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în</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concordanţă</w:t>
      </w:r>
      <w:proofErr w:type="spellEnd"/>
      <w:r w:rsidRPr="007079D2">
        <w:rPr>
          <w:rFonts w:ascii="Times New Roman" w:hAnsi="Times New Roman" w:cs="Times New Roman"/>
          <w:lang w:val="en-US" w:eastAsia="en-US"/>
        </w:rPr>
        <w:t xml:space="preserve"> cu </w:t>
      </w:r>
      <w:proofErr w:type="spellStart"/>
      <w:r w:rsidRPr="007079D2">
        <w:rPr>
          <w:rFonts w:ascii="Times New Roman" w:hAnsi="Times New Roman" w:cs="Times New Roman"/>
          <w:lang w:val="en-US" w:eastAsia="en-US"/>
        </w:rPr>
        <w:t>politica</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educaţională</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naţională</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în</w:t>
      </w:r>
      <w:proofErr w:type="spellEnd"/>
      <w:r w:rsidRPr="007079D2">
        <w:rPr>
          <w:rFonts w:ascii="Times New Roman" w:hAnsi="Times New Roman" w:cs="Times New Roman"/>
          <w:lang w:val="en-US" w:eastAsia="en-US"/>
        </w:rPr>
        <w:t xml:space="preserve"> care </w:t>
      </w:r>
      <w:proofErr w:type="spellStart"/>
      <w:r w:rsidRPr="007079D2">
        <w:rPr>
          <w:rFonts w:ascii="Times New Roman" w:hAnsi="Times New Roman" w:cs="Times New Roman"/>
          <w:lang w:val="en-US" w:eastAsia="en-US"/>
        </w:rPr>
        <w:t>învăţământul</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este</w:t>
      </w:r>
      <w:proofErr w:type="spellEnd"/>
      <w:r w:rsidRPr="007079D2">
        <w:rPr>
          <w:rFonts w:ascii="Times New Roman" w:hAnsi="Times New Roman" w:cs="Times New Roman"/>
          <w:lang w:val="en-US" w:eastAsia="en-US"/>
        </w:rPr>
        <w:t xml:space="preserve"> o </w:t>
      </w:r>
      <w:proofErr w:type="spellStart"/>
      <w:r w:rsidRPr="007079D2">
        <w:rPr>
          <w:rFonts w:ascii="Times New Roman" w:hAnsi="Times New Roman" w:cs="Times New Roman"/>
          <w:b/>
          <w:bCs/>
          <w:lang w:val="en-US" w:eastAsia="en-US"/>
        </w:rPr>
        <w:t>prioritate</w:t>
      </w:r>
      <w:proofErr w:type="spellEnd"/>
      <w:r w:rsidRPr="007079D2">
        <w:rPr>
          <w:rFonts w:ascii="Times New Roman" w:hAnsi="Times New Roman" w:cs="Times New Roman"/>
          <w:b/>
          <w:bCs/>
          <w:lang w:val="en-US" w:eastAsia="en-US"/>
        </w:rPr>
        <w:t xml:space="preserve"> </w:t>
      </w:r>
      <w:proofErr w:type="spellStart"/>
      <w:r w:rsidRPr="007079D2">
        <w:rPr>
          <w:rFonts w:ascii="Times New Roman" w:hAnsi="Times New Roman" w:cs="Times New Roman"/>
          <w:b/>
          <w:bCs/>
          <w:lang w:val="en-US" w:eastAsia="en-US"/>
        </w:rPr>
        <w:t>naţională</w:t>
      </w:r>
      <w:proofErr w:type="spellEnd"/>
      <w:r w:rsidRPr="007079D2">
        <w:rPr>
          <w:rFonts w:ascii="Times New Roman" w:hAnsi="Times New Roman" w:cs="Times New Roman"/>
          <w:lang w:val="en-US" w:eastAsia="en-US"/>
        </w:rPr>
        <w:t xml:space="preserve">, cu </w:t>
      </w:r>
      <w:proofErr w:type="spellStart"/>
      <w:r w:rsidRPr="007079D2">
        <w:rPr>
          <w:rFonts w:ascii="Times New Roman" w:hAnsi="Times New Roman" w:cs="Times New Roman"/>
          <w:lang w:val="en-US" w:eastAsia="en-US"/>
        </w:rPr>
        <w:t>Reforma</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învăţământului</w:t>
      </w:r>
      <w:proofErr w:type="spellEnd"/>
      <w:r w:rsidRPr="007079D2">
        <w:rPr>
          <w:rFonts w:ascii="Times New Roman" w:hAnsi="Times New Roman" w:cs="Times New Roman"/>
          <w:lang w:val="en-US" w:eastAsia="en-US"/>
        </w:rPr>
        <w:t xml:space="preserve"> din </w:t>
      </w:r>
      <w:proofErr w:type="spellStart"/>
      <w:r w:rsidRPr="007079D2">
        <w:rPr>
          <w:rFonts w:ascii="Times New Roman" w:hAnsi="Times New Roman" w:cs="Times New Roman"/>
          <w:lang w:val="en-US" w:eastAsia="en-US"/>
        </w:rPr>
        <w:t>România</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şi</w:t>
      </w:r>
      <w:proofErr w:type="spellEnd"/>
      <w:r w:rsidRPr="007079D2">
        <w:rPr>
          <w:rFonts w:ascii="Times New Roman" w:hAnsi="Times New Roman" w:cs="Times New Roman"/>
          <w:lang w:val="en-US" w:eastAsia="en-US"/>
        </w:rPr>
        <w:t xml:space="preserve"> nu </w:t>
      </w:r>
      <w:proofErr w:type="spellStart"/>
      <w:r w:rsidRPr="007079D2">
        <w:rPr>
          <w:rFonts w:ascii="Times New Roman" w:hAnsi="Times New Roman" w:cs="Times New Roman"/>
          <w:lang w:val="en-US" w:eastAsia="en-US"/>
        </w:rPr>
        <w:t>este</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aservită</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partidelor</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politice</w:t>
      </w:r>
      <w:proofErr w:type="spellEnd"/>
      <w:r w:rsidRPr="007079D2">
        <w:rPr>
          <w:rFonts w:ascii="Times New Roman" w:hAnsi="Times New Roman" w:cs="Times New Roman"/>
          <w:lang w:val="en-US" w:eastAsia="en-US"/>
        </w:rPr>
        <w:t xml:space="preserve"> care se </w:t>
      </w:r>
      <w:proofErr w:type="spellStart"/>
      <w:r w:rsidRPr="007079D2">
        <w:rPr>
          <w:rFonts w:ascii="Times New Roman" w:hAnsi="Times New Roman" w:cs="Times New Roman"/>
          <w:lang w:val="en-US" w:eastAsia="en-US"/>
        </w:rPr>
        <w:t>succed</w:t>
      </w:r>
      <w:proofErr w:type="spellEnd"/>
      <w:r w:rsidRPr="007079D2">
        <w:rPr>
          <w:rFonts w:ascii="Times New Roman" w:hAnsi="Times New Roman" w:cs="Times New Roman"/>
          <w:lang w:val="en-US" w:eastAsia="en-US"/>
        </w:rPr>
        <w:t xml:space="preserve"> la </w:t>
      </w:r>
      <w:proofErr w:type="spellStart"/>
      <w:r w:rsidRPr="007079D2">
        <w:rPr>
          <w:rFonts w:ascii="Times New Roman" w:hAnsi="Times New Roman" w:cs="Times New Roman"/>
          <w:lang w:val="en-US" w:eastAsia="en-US"/>
        </w:rPr>
        <w:t>guvernare</w:t>
      </w:r>
      <w:proofErr w:type="spellEnd"/>
      <w:r w:rsidRPr="007079D2">
        <w:rPr>
          <w:rFonts w:ascii="Times New Roman" w:hAnsi="Times New Roman" w:cs="Times New Roman"/>
          <w:lang w:val="en-US" w:eastAsia="en-US"/>
        </w:rPr>
        <w:t xml:space="preserve">, ci </w:t>
      </w:r>
      <w:proofErr w:type="spellStart"/>
      <w:r w:rsidRPr="007079D2">
        <w:rPr>
          <w:rFonts w:ascii="Times New Roman" w:hAnsi="Times New Roman" w:cs="Times New Roman"/>
          <w:lang w:val="en-US" w:eastAsia="en-US"/>
        </w:rPr>
        <w:t>serveşte</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educaţiei</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tinerei</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generaţii</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pentru</w:t>
      </w:r>
      <w:proofErr w:type="spellEnd"/>
      <w:r w:rsidRPr="007079D2">
        <w:rPr>
          <w:rFonts w:ascii="Times New Roman" w:hAnsi="Times New Roman" w:cs="Times New Roman"/>
          <w:lang w:val="en-US" w:eastAsia="en-US"/>
        </w:rPr>
        <w:t xml:space="preserve"> a </w:t>
      </w:r>
      <w:proofErr w:type="spellStart"/>
      <w:r w:rsidRPr="007079D2">
        <w:rPr>
          <w:rFonts w:ascii="Times New Roman" w:hAnsi="Times New Roman" w:cs="Times New Roman"/>
          <w:lang w:val="en-US" w:eastAsia="en-US"/>
        </w:rPr>
        <w:t>deveni</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cetăţeni</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europeni</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capabili</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să</w:t>
      </w:r>
      <w:proofErr w:type="spellEnd"/>
      <w:r w:rsidRPr="007079D2">
        <w:rPr>
          <w:rFonts w:ascii="Times New Roman" w:hAnsi="Times New Roman" w:cs="Times New Roman"/>
          <w:lang w:val="en-US" w:eastAsia="en-US"/>
        </w:rPr>
        <w:t xml:space="preserve"> se </w:t>
      </w:r>
      <w:proofErr w:type="spellStart"/>
      <w:r w:rsidRPr="007079D2">
        <w:rPr>
          <w:rFonts w:ascii="Times New Roman" w:hAnsi="Times New Roman" w:cs="Times New Roman"/>
          <w:lang w:val="en-US" w:eastAsia="en-US"/>
        </w:rPr>
        <w:t>integreze</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într</w:t>
      </w:r>
      <w:proofErr w:type="spellEnd"/>
      <w:r w:rsidRPr="007079D2">
        <w:rPr>
          <w:rFonts w:ascii="Times New Roman" w:hAnsi="Times New Roman" w:cs="Times New Roman"/>
          <w:lang w:val="en-US" w:eastAsia="en-US"/>
        </w:rPr>
        <w:t xml:space="preserve">-o </w:t>
      </w:r>
      <w:proofErr w:type="spellStart"/>
      <w:r w:rsidRPr="007079D2">
        <w:rPr>
          <w:rFonts w:ascii="Times New Roman" w:hAnsi="Times New Roman" w:cs="Times New Roman"/>
          <w:lang w:val="en-US" w:eastAsia="en-US"/>
        </w:rPr>
        <w:t>societate</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dinamică</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imprevizibilă</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şi</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în</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spaţiul</w:t>
      </w:r>
      <w:proofErr w:type="spellEnd"/>
      <w:r w:rsidRPr="007079D2">
        <w:rPr>
          <w:rFonts w:ascii="Times New Roman" w:hAnsi="Times New Roman" w:cs="Times New Roman"/>
          <w:lang w:val="en-US" w:eastAsia="en-US"/>
        </w:rPr>
        <w:t xml:space="preserve"> </w:t>
      </w:r>
      <w:proofErr w:type="spellStart"/>
      <w:r w:rsidRPr="007079D2">
        <w:rPr>
          <w:rFonts w:ascii="Times New Roman" w:hAnsi="Times New Roman" w:cs="Times New Roman"/>
          <w:lang w:val="en-US" w:eastAsia="en-US"/>
        </w:rPr>
        <w:t>transnaţional</w:t>
      </w:r>
      <w:proofErr w:type="spellEnd"/>
      <w:r w:rsidRPr="007079D2">
        <w:rPr>
          <w:rFonts w:ascii="Times New Roman" w:hAnsi="Times New Roman" w:cs="Times New Roman"/>
          <w:lang w:val="en-US" w:eastAsia="en-US"/>
        </w:rPr>
        <w:t>.</w:t>
      </w:r>
    </w:p>
    <w:p w14:paraId="6606CC50" w14:textId="77777777" w:rsidR="00674363" w:rsidRDefault="00674363" w:rsidP="00674363">
      <w:pPr>
        <w:pStyle w:val="Default"/>
        <w:jc w:val="both"/>
        <w:rPr>
          <w:rFonts w:ascii="Times New Roman" w:hAnsi="Times New Roman" w:cs="Times New Roman"/>
          <w:b/>
          <w:bCs/>
        </w:rPr>
      </w:pPr>
    </w:p>
    <w:p w14:paraId="2DD8F90C" w14:textId="77777777" w:rsidR="00674363" w:rsidRDefault="00674363" w:rsidP="00674363">
      <w:pPr>
        <w:pStyle w:val="Default"/>
        <w:jc w:val="both"/>
        <w:rPr>
          <w:rFonts w:ascii="Times New Roman" w:hAnsi="Times New Roman" w:cs="Times New Roman"/>
          <w:b/>
          <w:bCs/>
        </w:rPr>
      </w:pPr>
      <w:r w:rsidRPr="009B1B5B">
        <w:rPr>
          <w:rFonts w:ascii="Times New Roman" w:hAnsi="Times New Roman" w:cs="Times New Roman"/>
          <w:b/>
          <w:bCs/>
        </w:rPr>
        <w:t xml:space="preserve"> CONTEXTUL ECONOMIC</w:t>
      </w:r>
    </w:p>
    <w:p w14:paraId="77D70EFB" w14:textId="77777777" w:rsidR="00674363" w:rsidRPr="009B1B5B" w:rsidRDefault="00674363" w:rsidP="00674363">
      <w:pPr>
        <w:pStyle w:val="Default"/>
        <w:jc w:val="both"/>
        <w:rPr>
          <w:rFonts w:ascii="Times New Roman" w:hAnsi="Times New Roman" w:cs="Times New Roman"/>
          <w:b/>
          <w:bCs/>
        </w:rPr>
      </w:pPr>
    </w:p>
    <w:p w14:paraId="1066BA48" w14:textId="77777777" w:rsidR="00674363" w:rsidRPr="00996D2C" w:rsidRDefault="00674363" w:rsidP="00674363">
      <w:pPr>
        <w:pStyle w:val="Default"/>
        <w:spacing w:line="276" w:lineRule="auto"/>
        <w:ind w:firstLine="720"/>
        <w:jc w:val="both"/>
        <w:rPr>
          <w:rFonts w:ascii="Times New Roman" w:hAnsi="Times New Roman" w:cs="Times New Roman"/>
          <w:b/>
          <w:bCs/>
        </w:rPr>
      </w:pPr>
      <w:proofErr w:type="spellStart"/>
      <w:r w:rsidRPr="00996D2C">
        <w:rPr>
          <w:rFonts w:ascii="Times New Roman" w:hAnsi="Times New Roman" w:cs="Times New Roman"/>
        </w:rPr>
        <w:t>Prezentul</w:t>
      </w:r>
      <w:proofErr w:type="spellEnd"/>
      <w:r w:rsidRPr="00996D2C">
        <w:rPr>
          <w:rFonts w:ascii="Times New Roman" w:hAnsi="Times New Roman" w:cs="Times New Roman"/>
        </w:rPr>
        <w:t xml:space="preserve"> </w:t>
      </w:r>
      <w:r>
        <w:rPr>
          <w:rFonts w:ascii="Times New Roman" w:hAnsi="Times New Roman" w:cs="Times New Roman"/>
        </w:rPr>
        <w:t xml:space="preserve">Plan de </w:t>
      </w:r>
      <w:proofErr w:type="spellStart"/>
      <w:r>
        <w:rPr>
          <w:rFonts w:ascii="Times New Roman" w:hAnsi="Times New Roman" w:cs="Times New Roman"/>
        </w:rPr>
        <w:t>Acţiune</w:t>
      </w:r>
      <w:proofErr w:type="spellEnd"/>
      <w:r>
        <w:rPr>
          <w:rFonts w:ascii="Times New Roman" w:hAnsi="Times New Roman" w:cs="Times New Roman"/>
        </w:rPr>
        <w:t xml:space="preserve"> al </w:t>
      </w:r>
      <w:proofErr w:type="spellStart"/>
      <w:r>
        <w:rPr>
          <w:rFonts w:ascii="Times New Roman" w:hAnsi="Times New Roman" w:cs="Times New Roman"/>
        </w:rPr>
        <w:t>Şcolii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trebuie</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să</w:t>
      </w:r>
      <w:proofErr w:type="spellEnd"/>
      <w:r w:rsidRPr="00996D2C">
        <w:rPr>
          <w:rFonts w:ascii="Times New Roman" w:hAnsi="Times New Roman" w:cs="Times New Roman"/>
        </w:rPr>
        <w:t xml:space="preserve"> se </w:t>
      </w:r>
      <w:proofErr w:type="spellStart"/>
      <w:r w:rsidRPr="00996D2C">
        <w:rPr>
          <w:rFonts w:ascii="Times New Roman" w:hAnsi="Times New Roman" w:cs="Times New Roman"/>
        </w:rPr>
        <w:t>integreze</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în</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cadrul</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reformei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învăţământului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preuniversitar</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prioritară</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fiind</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refacerea</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b/>
          <w:bCs/>
        </w:rPr>
        <w:t>legăturilor</w:t>
      </w:r>
      <w:proofErr w:type="spellEnd"/>
      <w:r w:rsidRPr="00996D2C">
        <w:rPr>
          <w:rFonts w:ascii="Times New Roman" w:hAnsi="Times New Roman" w:cs="Times New Roman"/>
          <w:b/>
          <w:bCs/>
        </w:rPr>
        <w:t xml:space="preserve"> </w:t>
      </w:r>
      <w:proofErr w:type="spellStart"/>
      <w:r w:rsidRPr="00996D2C">
        <w:rPr>
          <w:rFonts w:ascii="Times New Roman" w:hAnsi="Times New Roman" w:cs="Times New Roman"/>
          <w:b/>
          <w:bCs/>
        </w:rPr>
        <w:t>fireşti</w:t>
      </w:r>
      <w:proofErr w:type="spellEnd"/>
      <w:r w:rsidRPr="00996D2C">
        <w:rPr>
          <w:rFonts w:ascii="Times New Roman" w:hAnsi="Times New Roman" w:cs="Times New Roman"/>
          <w:b/>
          <w:bCs/>
        </w:rPr>
        <w:t xml:space="preserve"> </w:t>
      </w:r>
      <w:proofErr w:type="spellStart"/>
      <w:r w:rsidRPr="00996D2C">
        <w:rPr>
          <w:rFonts w:ascii="Times New Roman" w:hAnsi="Times New Roman" w:cs="Times New Roman"/>
          <w:b/>
          <w:bCs/>
        </w:rPr>
        <w:t>dintre</w:t>
      </w:r>
      <w:proofErr w:type="spellEnd"/>
      <w:r w:rsidRPr="00996D2C">
        <w:rPr>
          <w:rFonts w:ascii="Times New Roman" w:hAnsi="Times New Roman" w:cs="Times New Roman"/>
          <w:b/>
          <w:bCs/>
        </w:rPr>
        <w:t xml:space="preserve"> </w:t>
      </w:r>
      <w:proofErr w:type="spellStart"/>
      <w:r w:rsidRPr="00996D2C">
        <w:rPr>
          <w:rFonts w:ascii="Times New Roman" w:hAnsi="Times New Roman" w:cs="Times New Roman"/>
          <w:b/>
          <w:bCs/>
        </w:rPr>
        <w:t>şcoală</w:t>
      </w:r>
      <w:proofErr w:type="spellEnd"/>
      <w:r w:rsidRPr="00996D2C">
        <w:rPr>
          <w:rFonts w:ascii="Times New Roman" w:hAnsi="Times New Roman" w:cs="Times New Roman"/>
          <w:b/>
          <w:bCs/>
        </w:rPr>
        <w:t xml:space="preserve"> </w:t>
      </w:r>
      <w:proofErr w:type="spellStart"/>
      <w:r w:rsidRPr="00996D2C">
        <w:rPr>
          <w:rFonts w:ascii="Times New Roman" w:hAnsi="Times New Roman" w:cs="Times New Roman"/>
          <w:b/>
          <w:bCs/>
        </w:rPr>
        <w:t>şi</w:t>
      </w:r>
      <w:proofErr w:type="spellEnd"/>
      <w:r w:rsidRPr="00996D2C">
        <w:rPr>
          <w:rFonts w:ascii="Times New Roman" w:hAnsi="Times New Roman" w:cs="Times New Roman"/>
          <w:b/>
          <w:bCs/>
        </w:rPr>
        <w:t xml:space="preserve"> </w:t>
      </w:r>
      <w:proofErr w:type="spellStart"/>
      <w:r w:rsidRPr="00996D2C">
        <w:rPr>
          <w:rFonts w:ascii="Times New Roman" w:hAnsi="Times New Roman" w:cs="Times New Roman"/>
          <w:b/>
          <w:bCs/>
        </w:rPr>
        <w:t>comunitate</w:t>
      </w:r>
      <w:proofErr w:type="spellEnd"/>
      <w:r w:rsidRPr="00996D2C">
        <w:rPr>
          <w:rFonts w:ascii="Times New Roman" w:hAnsi="Times New Roman" w:cs="Times New Roman"/>
          <w:b/>
          <w:bCs/>
        </w:rPr>
        <w:t xml:space="preserve"> </w:t>
      </w:r>
      <w:proofErr w:type="spellStart"/>
      <w:r w:rsidRPr="00996D2C">
        <w:rPr>
          <w:rFonts w:ascii="Times New Roman" w:hAnsi="Times New Roman" w:cs="Times New Roman"/>
        </w:rPr>
        <w:t>având</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în</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vedere</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că</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produsele</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educaţionale</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vor</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deveni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actori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activi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şi</w:t>
      </w:r>
      <w:proofErr w:type="spellEnd"/>
      <w:r w:rsidRPr="00996D2C">
        <w:rPr>
          <w:rFonts w:ascii="Times New Roman" w:hAnsi="Times New Roman" w:cs="Times New Roman"/>
        </w:rPr>
        <w:t xml:space="preserve"> pe scena </w:t>
      </w:r>
      <w:proofErr w:type="spellStart"/>
      <w:r w:rsidRPr="00996D2C">
        <w:rPr>
          <w:rFonts w:ascii="Times New Roman" w:hAnsi="Times New Roman" w:cs="Times New Roman"/>
        </w:rPr>
        <w:t>comunităţii</w:t>
      </w:r>
      <w:proofErr w:type="spellEnd"/>
      <w:r w:rsidRPr="00996D2C">
        <w:rPr>
          <w:rFonts w:ascii="Times New Roman" w:hAnsi="Times New Roman" w:cs="Times New Roman"/>
        </w:rPr>
        <w:t xml:space="preserve"> locale, </w:t>
      </w:r>
      <w:proofErr w:type="spellStart"/>
      <w:r w:rsidRPr="00996D2C">
        <w:rPr>
          <w:rFonts w:ascii="Times New Roman" w:hAnsi="Times New Roman" w:cs="Times New Roman"/>
        </w:rPr>
        <w:t>capabili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să</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acţioneze</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responsabil</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şi</w:t>
      </w:r>
      <w:proofErr w:type="spellEnd"/>
      <w:r w:rsidRPr="00996D2C">
        <w:rPr>
          <w:rFonts w:ascii="Times New Roman" w:hAnsi="Times New Roman" w:cs="Times New Roman"/>
        </w:rPr>
        <w:t xml:space="preserve"> competent </w:t>
      </w:r>
      <w:proofErr w:type="spellStart"/>
      <w:r w:rsidRPr="00996D2C">
        <w:rPr>
          <w:rFonts w:ascii="Times New Roman" w:hAnsi="Times New Roman" w:cs="Times New Roman"/>
        </w:rPr>
        <w:t>pentru</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binele</w:t>
      </w:r>
      <w:proofErr w:type="spellEnd"/>
      <w:r w:rsidRPr="00996D2C">
        <w:rPr>
          <w:rFonts w:ascii="Times New Roman" w:hAnsi="Times New Roman" w:cs="Times New Roman"/>
        </w:rPr>
        <w:t xml:space="preserve"> personal </w:t>
      </w:r>
      <w:proofErr w:type="spellStart"/>
      <w:r w:rsidRPr="00996D2C">
        <w:rPr>
          <w:rFonts w:ascii="Times New Roman" w:hAnsi="Times New Roman" w:cs="Times New Roman"/>
        </w:rPr>
        <w:t>şi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pentru</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binele</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comunităţii</w:t>
      </w:r>
      <w:proofErr w:type="spellEnd"/>
      <w:r w:rsidRPr="00996D2C">
        <w:rPr>
          <w:rFonts w:ascii="Times New Roman" w:hAnsi="Times New Roman" w:cs="Times New Roman"/>
        </w:rPr>
        <w:t>.</w:t>
      </w:r>
    </w:p>
    <w:p w14:paraId="500522D0" w14:textId="77777777" w:rsidR="00674363" w:rsidRDefault="00674363" w:rsidP="00674363">
      <w:pPr>
        <w:pStyle w:val="Default"/>
        <w:spacing w:line="276" w:lineRule="auto"/>
        <w:ind w:firstLine="720"/>
        <w:jc w:val="both"/>
        <w:rPr>
          <w:rFonts w:ascii="Times New Roman" w:hAnsi="Times New Roman" w:cs="Times New Roman"/>
        </w:rPr>
      </w:pPr>
      <w:proofErr w:type="spellStart"/>
      <w:r w:rsidRPr="00996D2C">
        <w:rPr>
          <w:rFonts w:ascii="Times New Roman" w:hAnsi="Times New Roman" w:cs="Times New Roman"/>
        </w:rPr>
        <w:t>Tendinţa</w:t>
      </w:r>
      <w:proofErr w:type="spellEnd"/>
      <w:r w:rsidRPr="00996D2C">
        <w:rPr>
          <w:rFonts w:ascii="Times New Roman" w:hAnsi="Times New Roman" w:cs="Times New Roman"/>
        </w:rPr>
        <w:t xml:space="preserve"> de </w:t>
      </w:r>
      <w:proofErr w:type="spellStart"/>
      <w:r w:rsidRPr="00996D2C">
        <w:rPr>
          <w:rFonts w:ascii="Times New Roman" w:hAnsi="Times New Roman" w:cs="Times New Roman"/>
          <w:b/>
          <w:bCs/>
        </w:rPr>
        <w:t>globalizare</w:t>
      </w:r>
      <w:proofErr w:type="spellEnd"/>
      <w:r w:rsidRPr="00996D2C">
        <w:rPr>
          <w:rFonts w:ascii="Times New Roman" w:hAnsi="Times New Roman" w:cs="Times New Roman"/>
          <w:b/>
          <w:bCs/>
        </w:rPr>
        <w:t xml:space="preserve"> </w:t>
      </w:r>
      <w:proofErr w:type="spellStart"/>
      <w:r w:rsidRPr="00996D2C">
        <w:rPr>
          <w:rFonts w:ascii="Times New Roman" w:hAnsi="Times New Roman" w:cs="Times New Roman"/>
          <w:b/>
          <w:bCs/>
        </w:rPr>
        <w:t>şi</w:t>
      </w:r>
      <w:proofErr w:type="spellEnd"/>
      <w:r w:rsidRPr="00996D2C">
        <w:rPr>
          <w:rFonts w:ascii="Times New Roman" w:hAnsi="Times New Roman" w:cs="Times New Roman"/>
          <w:b/>
          <w:bCs/>
        </w:rPr>
        <w:t xml:space="preserve"> </w:t>
      </w:r>
      <w:proofErr w:type="spellStart"/>
      <w:r w:rsidRPr="00996D2C">
        <w:rPr>
          <w:rFonts w:ascii="Times New Roman" w:hAnsi="Times New Roman" w:cs="Times New Roman"/>
          <w:b/>
          <w:bCs/>
        </w:rPr>
        <w:t>internaţionalizare</w:t>
      </w:r>
      <w:proofErr w:type="spellEnd"/>
      <w:r w:rsidRPr="00996D2C">
        <w:rPr>
          <w:rFonts w:ascii="Times New Roman" w:hAnsi="Times New Roman" w:cs="Times New Roman"/>
          <w:b/>
          <w:bCs/>
        </w:rPr>
        <w:t xml:space="preserve"> </w:t>
      </w:r>
      <w:r w:rsidRPr="00996D2C">
        <w:rPr>
          <w:rFonts w:ascii="Times New Roman" w:hAnsi="Times New Roman" w:cs="Times New Roman"/>
        </w:rPr>
        <w:t xml:space="preserve">a </w:t>
      </w:r>
      <w:proofErr w:type="spellStart"/>
      <w:r w:rsidRPr="00996D2C">
        <w:rPr>
          <w:rFonts w:ascii="Times New Roman" w:hAnsi="Times New Roman" w:cs="Times New Roman"/>
        </w:rPr>
        <w:t>educaţiei</w:t>
      </w:r>
      <w:proofErr w:type="spellEnd"/>
      <w:r w:rsidRPr="00996D2C">
        <w:rPr>
          <w:rFonts w:ascii="Times New Roman" w:hAnsi="Times New Roman" w:cs="Times New Roman"/>
        </w:rPr>
        <w:t xml:space="preserve">, are ca </w:t>
      </w:r>
      <w:proofErr w:type="spellStart"/>
      <w:r w:rsidRPr="00996D2C">
        <w:rPr>
          <w:rFonts w:ascii="Times New Roman" w:hAnsi="Times New Roman" w:cs="Times New Roman"/>
        </w:rPr>
        <w:t>efect</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certificarea</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calităţii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produselor</w:t>
      </w:r>
      <w:proofErr w:type="spellEnd"/>
      <w:r w:rsidRPr="00996D2C">
        <w:rPr>
          <w:rFonts w:ascii="Times New Roman" w:hAnsi="Times New Roman" w:cs="Times New Roman"/>
        </w:rPr>
        <w:t xml:space="preserve"> nu </w:t>
      </w:r>
      <w:proofErr w:type="spellStart"/>
      <w:r w:rsidRPr="00996D2C">
        <w:rPr>
          <w:rFonts w:ascii="Times New Roman" w:hAnsi="Times New Roman" w:cs="Times New Roman"/>
        </w:rPr>
        <w:t>prin</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volumul</w:t>
      </w:r>
      <w:proofErr w:type="spellEnd"/>
      <w:r w:rsidRPr="00996D2C">
        <w:rPr>
          <w:rFonts w:ascii="Times New Roman" w:hAnsi="Times New Roman" w:cs="Times New Roman"/>
        </w:rPr>
        <w:t xml:space="preserve"> de </w:t>
      </w:r>
      <w:proofErr w:type="spellStart"/>
      <w:r w:rsidRPr="00996D2C">
        <w:rPr>
          <w:rFonts w:ascii="Times New Roman" w:hAnsi="Times New Roman" w:cs="Times New Roman"/>
        </w:rPr>
        <w:t>muncă</w:t>
      </w:r>
      <w:proofErr w:type="spellEnd"/>
      <w:r w:rsidRPr="00996D2C">
        <w:rPr>
          <w:rFonts w:ascii="Times New Roman" w:hAnsi="Times New Roman" w:cs="Times New Roman"/>
        </w:rPr>
        <w:t xml:space="preserve">, ci </w:t>
      </w:r>
      <w:proofErr w:type="spellStart"/>
      <w:r w:rsidRPr="00996D2C">
        <w:rPr>
          <w:rFonts w:ascii="Times New Roman" w:hAnsi="Times New Roman" w:cs="Times New Roman"/>
        </w:rPr>
        <w:t>prin</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inteligenţa</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încorporată</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în</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produs</w:t>
      </w:r>
      <w:proofErr w:type="spellEnd"/>
      <w:r w:rsidRPr="00996D2C">
        <w:rPr>
          <w:rFonts w:ascii="Times New Roman" w:hAnsi="Times New Roman" w:cs="Times New Roman"/>
        </w:rPr>
        <w:t xml:space="preserve">. O </w:t>
      </w:r>
      <w:proofErr w:type="spellStart"/>
      <w:r w:rsidRPr="00996D2C">
        <w:rPr>
          <w:rFonts w:ascii="Times New Roman" w:hAnsi="Times New Roman" w:cs="Times New Roman"/>
        </w:rPr>
        <w:t>consecinţă</w:t>
      </w:r>
      <w:proofErr w:type="spellEnd"/>
      <w:r w:rsidRPr="00996D2C">
        <w:rPr>
          <w:rFonts w:ascii="Times New Roman" w:hAnsi="Times New Roman" w:cs="Times New Roman"/>
        </w:rPr>
        <w:t xml:space="preserve"> a </w:t>
      </w:r>
      <w:proofErr w:type="spellStart"/>
      <w:r w:rsidRPr="00996D2C">
        <w:rPr>
          <w:rFonts w:ascii="Times New Roman" w:hAnsi="Times New Roman" w:cs="Times New Roman"/>
        </w:rPr>
        <w:t>acestui</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fapt</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va</w:t>
      </w:r>
      <w:proofErr w:type="spellEnd"/>
      <w:r w:rsidRPr="00996D2C">
        <w:rPr>
          <w:rFonts w:ascii="Times New Roman" w:hAnsi="Times New Roman" w:cs="Times New Roman"/>
        </w:rPr>
        <w:t xml:space="preserve"> fi libera </w:t>
      </w:r>
      <w:proofErr w:type="spellStart"/>
      <w:r w:rsidRPr="00996D2C">
        <w:rPr>
          <w:rFonts w:ascii="Times New Roman" w:hAnsi="Times New Roman" w:cs="Times New Roman"/>
        </w:rPr>
        <w:t>circulaţie</w:t>
      </w:r>
      <w:proofErr w:type="spellEnd"/>
      <w:r w:rsidRPr="00996D2C">
        <w:rPr>
          <w:rFonts w:ascii="Times New Roman" w:hAnsi="Times New Roman" w:cs="Times New Roman"/>
        </w:rPr>
        <w:t xml:space="preserve"> a </w:t>
      </w:r>
      <w:proofErr w:type="spellStart"/>
      <w:r w:rsidRPr="00996D2C">
        <w:rPr>
          <w:rFonts w:ascii="Times New Roman" w:hAnsi="Times New Roman" w:cs="Times New Roman"/>
        </w:rPr>
        <w:t>valorilor</w:t>
      </w:r>
      <w:proofErr w:type="spellEnd"/>
      <w:r w:rsidRPr="00996D2C">
        <w:rPr>
          <w:rFonts w:ascii="Times New Roman" w:hAnsi="Times New Roman" w:cs="Times New Roman"/>
        </w:rPr>
        <w:t xml:space="preserve">, a </w:t>
      </w:r>
      <w:proofErr w:type="spellStart"/>
      <w:r w:rsidRPr="00996D2C">
        <w:rPr>
          <w:rFonts w:ascii="Times New Roman" w:hAnsi="Times New Roman" w:cs="Times New Roman"/>
        </w:rPr>
        <w:t>elevilor</w:t>
      </w:r>
      <w:proofErr w:type="spellEnd"/>
      <w:r w:rsidRPr="00996D2C">
        <w:rPr>
          <w:rFonts w:ascii="Times New Roman" w:hAnsi="Times New Roman" w:cs="Times New Roman"/>
        </w:rPr>
        <w:t xml:space="preserve">, a </w:t>
      </w:r>
      <w:proofErr w:type="spellStart"/>
      <w:r w:rsidRPr="00996D2C">
        <w:rPr>
          <w:rFonts w:ascii="Times New Roman" w:hAnsi="Times New Roman" w:cs="Times New Roman"/>
        </w:rPr>
        <w:t>cadrelor</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didactice</w:t>
      </w:r>
      <w:proofErr w:type="spellEnd"/>
      <w:r w:rsidRPr="00996D2C">
        <w:rPr>
          <w:rFonts w:ascii="Times New Roman" w:hAnsi="Times New Roman" w:cs="Times New Roman"/>
        </w:rPr>
        <w:t xml:space="preserve">, a </w:t>
      </w:r>
      <w:proofErr w:type="spellStart"/>
      <w:r w:rsidRPr="00996D2C">
        <w:rPr>
          <w:rFonts w:ascii="Times New Roman" w:hAnsi="Times New Roman" w:cs="Times New Roman"/>
        </w:rPr>
        <w:t>tuturor</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celor</w:t>
      </w:r>
      <w:proofErr w:type="spellEnd"/>
      <w:r w:rsidRPr="00996D2C">
        <w:rPr>
          <w:rFonts w:ascii="Times New Roman" w:hAnsi="Times New Roman" w:cs="Times New Roman"/>
        </w:rPr>
        <w:t xml:space="preserve"> care se </w:t>
      </w:r>
      <w:proofErr w:type="spellStart"/>
      <w:r w:rsidRPr="00996D2C">
        <w:rPr>
          <w:rFonts w:ascii="Times New Roman" w:hAnsi="Times New Roman" w:cs="Times New Roman"/>
        </w:rPr>
        <w:t>vor</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impune</w:t>
      </w:r>
      <w:proofErr w:type="spellEnd"/>
      <w:r w:rsidRPr="00996D2C">
        <w:rPr>
          <w:rFonts w:ascii="Times New Roman" w:hAnsi="Times New Roman" w:cs="Times New Roman"/>
        </w:rPr>
        <w:t xml:space="preserve"> pe </w:t>
      </w:r>
      <w:proofErr w:type="spellStart"/>
      <w:r w:rsidRPr="00996D2C">
        <w:rPr>
          <w:rFonts w:ascii="Times New Roman" w:hAnsi="Times New Roman" w:cs="Times New Roman"/>
        </w:rPr>
        <w:t>piaţa</w:t>
      </w:r>
      <w:proofErr w:type="spellEnd"/>
      <w:r w:rsidRPr="00996D2C">
        <w:rPr>
          <w:rFonts w:ascii="Times New Roman" w:hAnsi="Times New Roman" w:cs="Times New Roman"/>
        </w:rPr>
        <w:t xml:space="preserve"> </w:t>
      </w:r>
      <w:proofErr w:type="spellStart"/>
      <w:r w:rsidRPr="00996D2C">
        <w:rPr>
          <w:rFonts w:ascii="Times New Roman" w:hAnsi="Times New Roman" w:cs="Times New Roman"/>
        </w:rPr>
        <w:t>calităţii</w:t>
      </w:r>
      <w:proofErr w:type="spellEnd"/>
      <w:r w:rsidRPr="00996D2C">
        <w:rPr>
          <w:rFonts w:ascii="Times New Roman" w:hAnsi="Times New Roman" w:cs="Times New Roman"/>
        </w:rPr>
        <w:t>.</w:t>
      </w:r>
    </w:p>
    <w:p w14:paraId="70156A6A" w14:textId="77777777" w:rsidR="00674363" w:rsidRPr="00E24937" w:rsidRDefault="00674363" w:rsidP="00674363">
      <w:pPr>
        <w:autoSpaceDE w:val="0"/>
        <w:autoSpaceDN w:val="0"/>
        <w:adjustRightInd w:val="0"/>
        <w:ind w:firstLine="720"/>
        <w:jc w:val="both"/>
        <w:rPr>
          <w:color w:val="000000"/>
        </w:rPr>
      </w:pPr>
      <w:proofErr w:type="spellStart"/>
      <w:r w:rsidRPr="00295CA6">
        <w:rPr>
          <w:lang w:val="en-US"/>
        </w:rPr>
        <w:t>Liceului</w:t>
      </w:r>
      <w:proofErr w:type="spellEnd"/>
      <w:r w:rsidRPr="00295CA6">
        <w:rPr>
          <w:lang w:val="en-US"/>
        </w:rPr>
        <w:t xml:space="preserve"> </w:t>
      </w:r>
      <w:proofErr w:type="spellStart"/>
      <w:r w:rsidRPr="00295CA6">
        <w:rPr>
          <w:lang w:val="en-US"/>
        </w:rPr>
        <w:t>Tehnologic</w:t>
      </w:r>
      <w:proofErr w:type="spellEnd"/>
      <w:r w:rsidRPr="00295CA6">
        <w:rPr>
          <w:lang w:val="en-US"/>
        </w:rPr>
        <w:t xml:space="preserve"> „Petru </w:t>
      </w:r>
      <w:proofErr w:type="spellStart"/>
      <w:r w:rsidRPr="00295CA6">
        <w:rPr>
          <w:lang w:val="en-US"/>
        </w:rPr>
        <w:t>Rareş</w:t>
      </w:r>
      <w:proofErr w:type="spellEnd"/>
      <w:r w:rsidRPr="00295CA6">
        <w:rPr>
          <w:lang w:val="en-US"/>
        </w:rPr>
        <w:t xml:space="preserve">” Bacău </w:t>
      </w:r>
      <w:r w:rsidRPr="00295CA6">
        <w:rPr>
          <w:color w:val="000000"/>
        </w:rPr>
        <w:t>este</w:t>
      </w:r>
      <w:r>
        <w:rPr>
          <w:color w:val="000000"/>
        </w:rPr>
        <w:t xml:space="preserve"> situat în cartierul Şerbăneşti din Bacău. Aproximativ 9</w:t>
      </w:r>
      <w:r w:rsidRPr="00E24937">
        <w:rPr>
          <w:color w:val="000000"/>
        </w:rPr>
        <w:t xml:space="preserve">0% dintre elevii școlii la terminarea ciclului gimnazial </w:t>
      </w:r>
      <w:r>
        <w:rPr>
          <w:color w:val="000000"/>
        </w:rPr>
        <w:t>rămân la liceu iar restul de 10% urmează cursurile la</w:t>
      </w:r>
      <w:r w:rsidRPr="00E24937">
        <w:rPr>
          <w:color w:val="000000"/>
        </w:rPr>
        <w:t xml:space="preserve"> licee</w:t>
      </w:r>
      <w:r>
        <w:rPr>
          <w:color w:val="000000"/>
        </w:rPr>
        <w:t>le</w:t>
      </w:r>
      <w:r w:rsidRPr="00E24937">
        <w:rPr>
          <w:color w:val="000000"/>
        </w:rPr>
        <w:t xml:space="preserve"> teoretice</w:t>
      </w:r>
      <w:r>
        <w:rPr>
          <w:color w:val="000000"/>
        </w:rPr>
        <w:t xml:space="preserve"> din Bacău.</w:t>
      </w:r>
      <w:r w:rsidRPr="00E24937">
        <w:rPr>
          <w:color w:val="000000"/>
        </w:rPr>
        <w:t xml:space="preserve"> În unitatea noastră şcolară există mulţi elevi cu o situaţie materială m</w:t>
      </w:r>
      <w:r>
        <w:rPr>
          <w:color w:val="000000"/>
        </w:rPr>
        <w:t>odestă, acest lucru împiedicându-i</w:t>
      </w:r>
      <w:r w:rsidRPr="00E24937">
        <w:rPr>
          <w:color w:val="000000"/>
        </w:rPr>
        <w:t xml:space="preserve"> să-şi manifeste interesul pentru şcoală. Elevii școlii beneficiază de manuale gratuite, rechizite gratuite și ajutorul de 200 euro pentru achiziționarea unui calculator. </w:t>
      </w:r>
    </w:p>
    <w:p w14:paraId="00A05115" w14:textId="77777777" w:rsidR="00674363" w:rsidRDefault="00674363" w:rsidP="00674363">
      <w:pPr>
        <w:pStyle w:val="Default"/>
        <w:spacing w:line="276" w:lineRule="auto"/>
        <w:ind w:firstLine="720"/>
        <w:jc w:val="both"/>
        <w:rPr>
          <w:rFonts w:ascii="Times New Roman" w:hAnsi="Times New Roman" w:cs="Times New Roman"/>
          <w:lang w:val="en-US" w:eastAsia="en-US"/>
        </w:rPr>
      </w:pPr>
      <w:proofErr w:type="spellStart"/>
      <w:r w:rsidRPr="00E24937">
        <w:rPr>
          <w:rFonts w:ascii="Times New Roman" w:hAnsi="Times New Roman" w:cs="Times New Roman"/>
          <w:lang w:val="en-US" w:eastAsia="en-US"/>
        </w:rPr>
        <w:t>Interesul</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agenţilor</w:t>
      </w:r>
      <w:proofErr w:type="spellEnd"/>
      <w:r w:rsidRPr="00E24937">
        <w:rPr>
          <w:rFonts w:ascii="Times New Roman" w:hAnsi="Times New Roman" w:cs="Times New Roman"/>
          <w:lang w:val="en-US" w:eastAsia="en-US"/>
        </w:rPr>
        <w:t xml:space="preserve"> economici </w:t>
      </w:r>
      <w:proofErr w:type="spellStart"/>
      <w:r w:rsidRPr="00E24937">
        <w:rPr>
          <w:rFonts w:ascii="Times New Roman" w:hAnsi="Times New Roman" w:cs="Times New Roman"/>
          <w:lang w:val="en-US" w:eastAsia="en-US"/>
        </w:rPr>
        <w:t>pentru</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acordarea</w:t>
      </w:r>
      <w:proofErr w:type="spellEnd"/>
      <w:r w:rsidRPr="00E24937">
        <w:rPr>
          <w:rFonts w:ascii="Times New Roman" w:hAnsi="Times New Roman" w:cs="Times New Roman"/>
          <w:lang w:val="en-US" w:eastAsia="en-US"/>
        </w:rPr>
        <w:t xml:space="preserve"> de </w:t>
      </w:r>
      <w:proofErr w:type="spellStart"/>
      <w:r w:rsidRPr="00E24937">
        <w:rPr>
          <w:rFonts w:ascii="Times New Roman" w:hAnsi="Times New Roman" w:cs="Times New Roman"/>
          <w:lang w:val="en-US" w:eastAsia="en-US"/>
        </w:rPr>
        <w:t>donaţii</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sau</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pentru</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sponsorizări</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instituţiilor</w:t>
      </w:r>
      <w:proofErr w:type="spellEnd"/>
      <w:r w:rsidRPr="00E24937">
        <w:rPr>
          <w:rFonts w:ascii="Times New Roman" w:hAnsi="Times New Roman" w:cs="Times New Roman"/>
          <w:lang w:val="en-US" w:eastAsia="en-US"/>
        </w:rPr>
        <w:t xml:space="preserve"> de </w:t>
      </w:r>
      <w:proofErr w:type="spellStart"/>
      <w:r w:rsidRPr="00E24937">
        <w:rPr>
          <w:rFonts w:ascii="Times New Roman" w:hAnsi="Times New Roman" w:cs="Times New Roman"/>
          <w:lang w:val="en-US" w:eastAsia="en-US"/>
        </w:rPr>
        <w:t>învăţământ</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preuniversitar</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este</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în</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continuare</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foarte</w:t>
      </w:r>
      <w:proofErr w:type="spellEnd"/>
      <w:r>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scăzut</w:t>
      </w:r>
      <w:proofErr w:type="spellEnd"/>
      <w:r>
        <w:rPr>
          <w:rFonts w:ascii="Times New Roman" w:hAnsi="Times New Roman" w:cs="Times New Roman"/>
          <w:lang w:val="en-US" w:eastAsia="en-US"/>
        </w:rPr>
        <w:t>,</w:t>
      </w:r>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spre</w:t>
      </w:r>
      <w:proofErr w:type="spellEnd"/>
      <w:r w:rsidRPr="00E24937">
        <w:rPr>
          <w:rFonts w:ascii="Times New Roman" w:hAnsi="Times New Roman" w:cs="Times New Roman"/>
          <w:lang w:val="en-US" w:eastAsia="en-US"/>
        </w:rPr>
        <w:t xml:space="preserve"> zero. </w:t>
      </w:r>
      <w:proofErr w:type="spellStart"/>
      <w:r w:rsidRPr="00E24937">
        <w:rPr>
          <w:rFonts w:ascii="Times New Roman" w:hAnsi="Times New Roman" w:cs="Times New Roman"/>
          <w:lang w:val="en-US" w:eastAsia="en-US"/>
        </w:rPr>
        <w:t>Fondurile</w:t>
      </w:r>
      <w:proofErr w:type="spellEnd"/>
      <w:r w:rsidRPr="00E24937">
        <w:rPr>
          <w:rFonts w:ascii="Times New Roman" w:hAnsi="Times New Roman" w:cs="Times New Roman"/>
          <w:lang w:val="en-US" w:eastAsia="en-US"/>
        </w:rPr>
        <w:t xml:space="preserve"> de </w:t>
      </w:r>
      <w:proofErr w:type="spellStart"/>
      <w:r w:rsidRPr="00E24937">
        <w:rPr>
          <w:rFonts w:ascii="Times New Roman" w:hAnsi="Times New Roman" w:cs="Times New Roman"/>
          <w:lang w:val="en-US" w:eastAsia="en-US"/>
        </w:rPr>
        <w:t>bază</w:t>
      </w:r>
      <w:proofErr w:type="spellEnd"/>
      <w:r w:rsidRPr="00E24937">
        <w:rPr>
          <w:rFonts w:ascii="Times New Roman" w:hAnsi="Times New Roman" w:cs="Times New Roman"/>
          <w:lang w:val="en-US" w:eastAsia="en-US"/>
        </w:rPr>
        <w:t xml:space="preserve"> sunt </w:t>
      </w:r>
      <w:proofErr w:type="spellStart"/>
      <w:r w:rsidRPr="00E24937">
        <w:rPr>
          <w:rFonts w:ascii="Times New Roman" w:hAnsi="Times New Roman" w:cs="Times New Roman"/>
          <w:lang w:val="en-US" w:eastAsia="en-US"/>
        </w:rPr>
        <w:t>asigurate</w:t>
      </w:r>
      <w:proofErr w:type="spellEnd"/>
      <w:r w:rsidRPr="00E24937">
        <w:rPr>
          <w:rFonts w:ascii="Times New Roman" w:hAnsi="Times New Roman" w:cs="Times New Roman"/>
          <w:lang w:val="en-US" w:eastAsia="en-US"/>
        </w:rPr>
        <w:t xml:space="preserve"> de </w:t>
      </w:r>
      <w:proofErr w:type="spellStart"/>
      <w:r>
        <w:rPr>
          <w:rFonts w:ascii="Times New Roman" w:hAnsi="Times New Roman" w:cs="Times New Roman"/>
          <w:lang w:val="en-US" w:eastAsia="en-US"/>
        </w:rPr>
        <w:t>b</w:t>
      </w:r>
      <w:r w:rsidRPr="00E24937">
        <w:rPr>
          <w:rFonts w:ascii="Times New Roman" w:hAnsi="Times New Roman" w:cs="Times New Roman"/>
          <w:lang w:val="en-US" w:eastAsia="en-US"/>
        </w:rPr>
        <w:t>ugetul</w:t>
      </w:r>
      <w:proofErr w:type="spellEnd"/>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Consiliului</w:t>
      </w:r>
      <w:proofErr w:type="spellEnd"/>
      <w:r w:rsidRPr="00E24937">
        <w:rPr>
          <w:rFonts w:ascii="Times New Roman" w:hAnsi="Times New Roman" w:cs="Times New Roman"/>
          <w:lang w:val="en-US" w:eastAsia="en-US"/>
        </w:rPr>
        <w:t xml:space="preserve"> </w:t>
      </w:r>
      <w:r>
        <w:rPr>
          <w:rFonts w:ascii="Times New Roman" w:hAnsi="Times New Roman" w:cs="Times New Roman"/>
          <w:lang w:val="en-US" w:eastAsia="en-US"/>
        </w:rPr>
        <w:t>L</w:t>
      </w:r>
      <w:r w:rsidRPr="00E24937">
        <w:rPr>
          <w:rFonts w:ascii="Times New Roman" w:hAnsi="Times New Roman" w:cs="Times New Roman"/>
          <w:lang w:val="en-US" w:eastAsia="en-US"/>
        </w:rPr>
        <w:t>ocal</w:t>
      </w:r>
      <w:r>
        <w:rPr>
          <w:rFonts w:ascii="Times New Roman" w:hAnsi="Times New Roman" w:cs="Times New Roman"/>
          <w:lang w:val="en-US" w:eastAsia="en-US"/>
        </w:rPr>
        <w:t xml:space="preserve"> Bacău</w:t>
      </w:r>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şi</w:t>
      </w:r>
      <w:proofErr w:type="spellEnd"/>
      <w:r w:rsidRPr="00E24937">
        <w:rPr>
          <w:rFonts w:ascii="Times New Roman" w:hAnsi="Times New Roman" w:cs="Times New Roman"/>
          <w:lang w:val="en-US" w:eastAsia="en-US"/>
        </w:rPr>
        <w:t xml:space="preserve"> de M.E.N.</w:t>
      </w:r>
      <w:r>
        <w:rPr>
          <w:rFonts w:ascii="Times New Roman" w:hAnsi="Times New Roman" w:cs="Times New Roman"/>
          <w:lang w:val="en-US" w:eastAsia="en-US"/>
        </w:rPr>
        <w:t>C.Ş.</w:t>
      </w:r>
      <w:r w:rsidRPr="00E24937">
        <w:rPr>
          <w:rFonts w:ascii="Times New Roman" w:hAnsi="Times New Roman" w:cs="Times New Roman"/>
          <w:lang w:val="en-US" w:eastAsia="en-US"/>
        </w:rPr>
        <w:t xml:space="preserve"> </w:t>
      </w:r>
      <w:proofErr w:type="spellStart"/>
      <w:r w:rsidRPr="00E24937">
        <w:rPr>
          <w:rFonts w:ascii="Times New Roman" w:hAnsi="Times New Roman" w:cs="Times New Roman"/>
          <w:lang w:val="en-US" w:eastAsia="en-US"/>
        </w:rPr>
        <w:t>prin</w:t>
      </w:r>
      <w:proofErr w:type="spellEnd"/>
      <w:r w:rsidRPr="00E24937">
        <w:rPr>
          <w:rFonts w:ascii="Times New Roman" w:hAnsi="Times New Roman" w:cs="Times New Roman"/>
          <w:lang w:val="en-US" w:eastAsia="en-US"/>
        </w:rPr>
        <w:t xml:space="preserve"> I.S.J. </w:t>
      </w:r>
      <w:r>
        <w:rPr>
          <w:rFonts w:ascii="Times New Roman" w:hAnsi="Times New Roman" w:cs="Times New Roman"/>
          <w:lang w:val="en-US" w:eastAsia="en-US"/>
        </w:rPr>
        <w:t>Bacău</w:t>
      </w:r>
      <w:r w:rsidRPr="00E24937">
        <w:rPr>
          <w:rFonts w:ascii="Times New Roman" w:hAnsi="Times New Roman" w:cs="Times New Roman"/>
          <w:lang w:val="en-US" w:eastAsia="en-US"/>
        </w:rPr>
        <w:t>.</w:t>
      </w:r>
    </w:p>
    <w:p w14:paraId="21534DC0" w14:textId="77777777" w:rsidR="00674363" w:rsidRDefault="00674363" w:rsidP="00674363">
      <w:pPr>
        <w:pStyle w:val="Default"/>
        <w:spacing w:line="276" w:lineRule="auto"/>
        <w:jc w:val="both"/>
        <w:rPr>
          <w:rFonts w:ascii="Times New Roman" w:hAnsi="Times New Roman" w:cs="Times New Roman"/>
          <w:b/>
          <w:bCs/>
        </w:rPr>
      </w:pPr>
    </w:p>
    <w:p w14:paraId="13DA7E4B" w14:textId="77777777" w:rsidR="00674363" w:rsidRDefault="00674363" w:rsidP="00674363">
      <w:pPr>
        <w:pStyle w:val="Default"/>
        <w:spacing w:line="276" w:lineRule="auto"/>
        <w:jc w:val="both"/>
        <w:rPr>
          <w:rFonts w:ascii="Times New Roman" w:hAnsi="Times New Roman" w:cs="Times New Roman"/>
          <w:b/>
          <w:bCs/>
        </w:rPr>
      </w:pPr>
    </w:p>
    <w:p w14:paraId="402BC36C" w14:textId="77777777" w:rsidR="00674363" w:rsidRDefault="00674363" w:rsidP="00674363">
      <w:pPr>
        <w:pStyle w:val="Default"/>
        <w:spacing w:line="276" w:lineRule="auto"/>
        <w:jc w:val="both"/>
        <w:rPr>
          <w:rFonts w:ascii="Times New Roman" w:hAnsi="Times New Roman" w:cs="Times New Roman"/>
          <w:b/>
          <w:bCs/>
        </w:rPr>
      </w:pPr>
    </w:p>
    <w:p w14:paraId="69F4E2F5" w14:textId="77777777" w:rsidR="00674363" w:rsidRDefault="00674363" w:rsidP="00674363">
      <w:pPr>
        <w:pStyle w:val="Default"/>
        <w:spacing w:line="276" w:lineRule="auto"/>
        <w:jc w:val="both"/>
        <w:rPr>
          <w:rFonts w:ascii="Times New Roman" w:hAnsi="Times New Roman" w:cs="Times New Roman"/>
          <w:b/>
          <w:bCs/>
        </w:rPr>
      </w:pPr>
    </w:p>
    <w:p w14:paraId="72B3B58E" w14:textId="77777777" w:rsidR="00D83B73" w:rsidRDefault="00D83B73" w:rsidP="00674363">
      <w:pPr>
        <w:pStyle w:val="Default"/>
        <w:spacing w:line="276" w:lineRule="auto"/>
        <w:jc w:val="both"/>
        <w:rPr>
          <w:rFonts w:ascii="Times New Roman" w:hAnsi="Times New Roman" w:cs="Times New Roman"/>
          <w:b/>
          <w:bCs/>
        </w:rPr>
      </w:pPr>
    </w:p>
    <w:p w14:paraId="7348FFA5" w14:textId="77777777" w:rsidR="00D83B73" w:rsidRDefault="00D83B73" w:rsidP="00674363">
      <w:pPr>
        <w:pStyle w:val="Default"/>
        <w:spacing w:line="276" w:lineRule="auto"/>
        <w:jc w:val="both"/>
        <w:rPr>
          <w:rFonts w:ascii="Times New Roman" w:hAnsi="Times New Roman" w:cs="Times New Roman"/>
          <w:b/>
          <w:bCs/>
        </w:rPr>
      </w:pPr>
    </w:p>
    <w:p w14:paraId="52844EE8" w14:textId="77777777" w:rsidR="00D83B73" w:rsidRDefault="00D83B73" w:rsidP="00674363">
      <w:pPr>
        <w:pStyle w:val="Default"/>
        <w:spacing w:line="276" w:lineRule="auto"/>
        <w:jc w:val="both"/>
        <w:rPr>
          <w:rFonts w:ascii="Times New Roman" w:hAnsi="Times New Roman" w:cs="Times New Roman"/>
          <w:b/>
          <w:bCs/>
        </w:rPr>
      </w:pPr>
    </w:p>
    <w:p w14:paraId="38D3FEC3" w14:textId="77777777" w:rsidR="00674363" w:rsidRPr="005F4D0C" w:rsidRDefault="00674363" w:rsidP="00674363">
      <w:pPr>
        <w:pStyle w:val="Default"/>
        <w:spacing w:line="276" w:lineRule="auto"/>
        <w:jc w:val="both"/>
        <w:rPr>
          <w:rFonts w:ascii="Times New Roman" w:hAnsi="Times New Roman" w:cs="Times New Roman"/>
          <w:b/>
          <w:bCs/>
        </w:rPr>
      </w:pPr>
      <w:r w:rsidRPr="005F4D0C">
        <w:rPr>
          <w:rFonts w:ascii="Times New Roman" w:hAnsi="Times New Roman" w:cs="Times New Roman"/>
          <w:b/>
          <w:bCs/>
        </w:rPr>
        <w:t xml:space="preserve"> CONTEXTUL SOCIAL</w:t>
      </w:r>
    </w:p>
    <w:p w14:paraId="37E14892" w14:textId="77777777" w:rsidR="00674363" w:rsidRPr="00B51707" w:rsidRDefault="00674363" w:rsidP="00674363">
      <w:pPr>
        <w:pStyle w:val="Default"/>
        <w:spacing w:line="276" w:lineRule="auto"/>
        <w:ind w:firstLine="720"/>
        <w:jc w:val="both"/>
        <w:rPr>
          <w:rFonts w:ascii="Times New Roman" w:hAnsi="Times New Roman" w:cs="Times New Roman"/>
        </w:rPr>
      </w:pPr>
      <w:proofErr w:type="spellStart"/>
      <w:r w:rsidRPr="00B51707">
        <w:rPr>
          <w:rFonts w:ascii="Times New Roman" w:hAnsi="Times New Roman" w:cs="Times New Roman"/>
        </w:rPr>
        <w:t>Elevii</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școlii</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noastre</w:t>
      </w:r>
      <w:proofErr w:type="spellEnd"/>
      <w:r w:rsidRPr="00B51707">
        <w:rPr>
          <w:rFonts w:ascii="Times New Roman" w:hAnsi="Times New Roman" w:cs="Times New Roman"/>
        </w:rPr>
        <w:t xml:space="preserve"> sunt </w:t>
      </w:r>
      <w:proofErr w:type="spellStart"/>
      <w:r w:rsidRPr="00B51707">
        <w:rPr>
          <w:rFonts w:ascii="Times New Roman" w:hAnsi="Times New Roman" w:cs="Times New Roman"/>
        </w:rPr>
        <w:t>copiii</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locuitorilor</w:t>
      </w:r>
      <w:proofErr w:type="spellEnd"/>
      <w:r w:rsidRPr="00B51707">
        <w:rPr>
          <w:rFonts w:ascii="Times New Roman" w:hAnsi="Times New Roman" w:cs="Times New Roman"/>
        </w:rPr>
        <w:t xml:space="preserve"> </w:t>
      </w:r>
      <w:r>
        <w:rPr>
          <w:rFonts w:ascii="Times New Roman" w:hAnsi="Times New Roman" w:cs="Times New Roman"/>
        </w:rPr>
        <w:t xml:space="preserve">din </w:t>
      </w:r>
      <w:proofErr w:type="spellStart"/>
      <w:r>
        <w:rPr>
          <w:rFonts w:ascii="Times New Roman" w:hAnsi="Times New Roman" w:cs="Times New Roman"/>
        </w:rPr>
        <w:t>cartirul</w:t>
      </w:r>
      <w:proofErr w:type="spellEnd"/>
      <w:r>
        <w:rPr>
          <w:rFonts w:ascii="Times New Roman" w:hAnsi="Times New Roman" w:cs="Times New Roman"/>
        </w:rPr>
        <w:t xml:space="preserve"> </w:t>
      </w:r>
      <w:proofErr w:type="spellStart"/>
      <w:r>
        <w:rPr>
          <w:rFonts w:ascii="Times New Roman" w:hAnsi="Times New Roman" w:cs="Times New Roman"/>
        </w:rPr>
        <w:t>Şerbăneşti</w:t>
      </w:r>
      <w:proofErr w:type="spellEnd"/>
      <w:r>
        <w:rPr>
          <w:rFonts w:ascii="Times New Roman" w:hAnsi="Times New Roman" w:cs="Times New Roman"/>
        </w:rPr>
        <w:t xml:space="preserve"> </w:t>
      </w:r>
      <w:proofErr w:type="spellStart"/>
      <w:r>
        <w:rPr>
          <w:rFonts w:ascii="Times New Roman" w:hAnsi="Times New Roman" w:cs="Times New Roman"/>
        </w:rPr>
        <w:t>dar</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r w:rsidRPr="00B51707">
        <w:rPr>
          <w:rFonts w:ascii="Times New Roman" w:hAnsi="Times New Roman" w:cs="Times New Roman"/>
        </w:rPr>
        <w:t xml:space="preserve">din </w:t>
      </w:r>
      <w:proofErr w:type="spellStart"/>
      <w:r>
        <w:rPr>
          <w:rFonts w:ascii="Times New Roman" w:hAnsi="Times New Roman" w:cs="Times New Roman"/>
        </w:rPr>
        <w:t>comunele</w:t>
      </w:r>
      <w:proofErr w:type="spellEnd"/>
      <w:r>
        <w:rPr>
          <w:rFonts w:ascii="Times New Roman" w:hAnsi="Times New Roman" w:cs="Times New Roman"/>
        </w:rPr>
        <w:t xml:space="preserve"> </w:t>
      </w:r>
      <w:proofErr w:type="spellStart"/>
      <w:r>
        <w:rPr>
          <w:rFonts w:ascii="Times New Roman" w:hAnsi="Times New Roman" w:cs="Times New Roman"/>
        </w:rPr>
        <w:t>limitrofe</w:t>
      </w:r>
      <w:proofErr w:type="spellEnd"/>
      <w:r>
        <w:rPr>
          <w:rFonts w:ascii="Times New Roman" w:hAnsi="Times New Roman" w:cs="Times New Roman"/>
        </w:rPr>
        <w:t xml:space="preserve"> </w:t>
      </w:r>
      <w:proofErr w:type="spellStart"/>
      <w:r>
        <w:rPr>
          <w:rFonts w:ascii="Times New Roman" w:hAnsi="Times New Roman" w:cs="Times New Roman"/>
        </w:rPr>
        <w:t>municipiului</w:t>
      </w:r>
      <w:proofErr w:type="spellEnd"/>
      <w:r>
        <w:rPr>
          <w:rFonts w:ascii="Times New Roman" w:hAnsi="Times New Roman" w:cs="Times New Roman"/>
        </w:rPr>
        <w:t xml:space="preserve"> Bacău</w:t>
      </w:r>
      <w:r w:rsidRPr="00B51707">
        <w:rPr>
          <w:rFonts w:ascii="Times New Roman" w:hAnsi="Times New Roman" w:cs="Times New Roman"/>
        </w:rPr>
        <w:t xml:space="preserve">. Problemelor </w:t>
      </w:r>
      <w:proofErr w:type="spellStart"/>
      <w:r w:rsidRPr="00B51707">
        <w:rPr>
          <w:rFonts w:ascii="Times New Roman" w:hAnsi="Times New Roman" w:cs="Times New Roman"/>
        </w:rPr>
        <w:t>sociale</w:t>
      </w:r>
      <w:proofErr w:type="spellEnd"/>
      <w:r w:rsidRPr="00B51707">
        <w:rPr>
          <w:rFonts w:ascii="Times New Roman" w:hAnsi="Times New Roman" w:cs="Times New Roman"/>
        </w:rPr>
        <w:t xml:space="preserve"> li se </w:t>
      </w:r>
      <w:proofErr w:type="spellStart"/>
      <w:r w:rsidRPr="00B51707">
        <w:rPr>
          <w:rFonts w:ascii="Times New Roman" w:hAnsi="Times New Roman" w:cs="Times New Roman"/>
        </w:rPr>
        <w:t>acordă</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atenţie</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sporită</w:t>
      </w:r>
      <w:proofErr w:type="spellEnd"/>
      <w:r w:rsidRPr="00B51707">
        <w:rPr>
          <w:rFonts w:ascii="Times New Roman" w:hAnsi="Times New Roman" w:cs="Times New Roman"/>
        </w:rPr>
        <w:t xml:space="preserve"> la </w:t>
      </w:r>
      <w:proofErr w:type="spellStart"/>
      <w:r w:rsidRPr="00B51707">
        <w:rPr>
          <w:rFonts w:ascii="Times New Roman" w:hAnsi="Times New Roman" w:cs="Times New Roman"/>
        </w:rPr>
        <w:t>nivel</w:t>
      </w:r>
      <w:proofErr w:type="spellEnd"/>
      <w:r w:rsidRPr="00B51707">
        <w:rPr>
          <w:rFonts w:ascii="Times New Roman" w:hAnsi="Times New Roman" w:cs="Times New Roman"/>
        </w:rPr>
        <w:t xml:space="preserve"> local </w:t>
      </w:r>
      <w:proofErr w:type="spellStart"/>
      <w:r w:rsidRPr="00B51707">
        <w:rPr>
          <w:rFonts w:ascii="Times New Roman" w:hAnsi="Times New Roman" w:cs="Times New Roman"/>
        </w:rPr>
        <w:t>şi</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naţional</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iar</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programele</w:t>
      </w:r>
      <w:proofErr w:type="spellEnd"/>
      <w:r w:rsidRPr="00B51707">
        <w:rPr>
          <w:rFonts w:ascii="Times New Roman" w:hAnsi="Times New Roman" w:cs="Times New Roman"/>
        </w:rPr>
        <w:t xml:space="preserve"> de </w:t>
      </w:r>
      <w:proofErr w:type="spellStart"/>
      <w:r w:rsidRPr="00B51707">
        <w:rPr>
          <w:rFonts w:ascii="Times New Roman" w:hAnsi="Times New Roman" w:cs="Times New Roman"/>
        </w:rPr>
        <w:t>combatere</w:t>
      </w:r>
      <w:proofErr w:type="spellEnd"/>
      <w:r w:rsidRPr="00B51707">
        <w:rPr>
          <w:rFonts w:ascii="Times New Roman" w:hAnsi="Times New Roman" w:cs="Times New Roman"/>
        </w:rPr>
        <w:t xml:space="preserve"> a </w:t>
      </w:r>
      <w:proofErr w:type="spellStart"/>
      <w:r w:rsidRPr="00B51707">
        <w:rPr>
          <w:rFonts w:ascii="Times New Roman" w:hAnsi="Times New Roman" w:cs="Times New Roman"/>
        </w:rPr>
        <w:t>violenţei</w:t>
      </w:r>
      <w:proofErr w:type="spellEnd"/>
      <w:r w:rsidRPr="00B51707">
        <w:rPr>
          <w:rFonts w:ascii="Times New Roman" w:hAnsi="Times New Roman" w:cs="Times New Roman"/>
        </w:rPr>
        <w:t xml:space="preserve">, a </w:t>
      </w:r>
      <w:proofErr w:type="spellStart"/>
      <w:r w:rsidRPr="00B51707">
        <w:rPr>
          <w:rFonts w:ascii="Times New Roman" w:hAnsi="Times New Roman" w:cs="Times New Roman"/>
        </w:rPr>
        <w:t>consumului</w:t>
      </w:r>
      <w:proofErr w:type="spellEnd"/>
      <w:r w:rsidRPr="00B51707">
        <w:rPr>
          <w:rFonts w:ascii="Times New Roman" w:hAnsi="Times New Roman" w:cs="Times New Roman"/>
        </w:rPr>
        <w:t xml:space="preserve"> de </w:t>
      </w:r>
      <w:proofErr w:type="spellStart"/>
      <w:r w:rsidRPr="00B51707">
        <w:rPr>
          <w:rFonts w:ascii="Times New Roman" w:hAnsi="Times New Roman" w:cs="Times New Roman"/>
        </w:rPr>
        <w:t>droguri</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şi</w:t>
      </w:r>
      <w:proofErr w:type="spellEnd"/>
      <w:r w:rsidRPr="00B51707">
        <w:rPr>
          <w:rFonts w:ascii="Times New Roman" w:hAnsi="Times New Roman" w:cs="Times New Roman"/>
        </w:rPr>
        <w:t xml:space="preserve"> de </w:t>
      </w:r>
      <w:proofErr w:type="spellStart"/>
      <w:r w:rsidRPr="00B51707">
        <w:rPr>
          <w:rFonts w:ascii="Times New Roman" w:hAnsi="Times New Roman" w:cs="Times New Roman"/>
        </w:rPr>
        <w:t>alcool</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şi</w:t>
      </w:r>
      <w:proofErr w:type="spellEnd"/>
      <w:r w:rsidRPr="00B51707">
        <w:rPr>
          <w:rFonts w:ascii="Times New Roman" w:hAnsi="Times New Roman" w:cs="Times New Roman"/>
        </w:rPr>
        <w:t xml:space="preserve">-au </w:t>
      </w:r>
      <w:proofErr w:type="spellStart"/>
      <w:r w:rsidRPr="00B51707">
        <w:rPr>
          <w:rFonts w:ascii="Times New Roman" w:hAnsi="Times New Roman" w:cs="Times New Roman"/>
        </w:rPr>
        <w:t>dovedit</w:t>
      </w:r>
      <w:proofErr w:type="spellEnd"/>
      <w:r w:rsidRPr="00B51707">
        <w:rPr>
          <w:rFonts w:ascii="Times New Roman" w:hAnsi="Times New Roman" w:cs="Times New Roman"/>
        </w:rPr>
        <w:t xml:space="preserve"> </w:t>
      </w:r>
      <w:proofErr w:type="spellStart"/>
      <w:r w:rsidRPr="00B51707">
        <w:rPr>
          <w:rFonts w:ascii="Times New Roman" w:hAnsi="Times New Roman" w:cs="Times New Roman"/>
        </w:rPr>
        <w:t>eficienţa</w:t>
      </w:r>
      <w:proofErr w:type="spellEnd"/>
      <w:r w:rsidRPr="00B51707">
        <w:rPr>
          <w:rFonts w:ascii="Times New Roman" w:hAnsi="Times New Roman" w:cs="Times New Roman"/>
        </w:rPr>
        <w:t>.</w:t>
      </w:r>
    </w:p>
    <w:p w14:paraId="58A9D8B0" w14:textId="77777777" w:rsidR="00674363" w:rsidRPr="00AF2445" w:rsidRDefault="00674363" w:rsidP="00674363">
      <w:pPr>
        <w:pStyle w:val="Heading141"/>
        <w:ind w:firstLine="360"/>
        <w:jc w:val="both"/>
        <w:rPr>
          <w:sz w:val="24"/>
          <w:szCs w:val="24"/>
        </w:rPr>
      </w:pPr>
      <w:bookmarkStart w:id="1" w:name="bookmark7"/>
      <w:r w:rsidRPr="00AF2445">
        <w:rPr>
          <w:sz w:val="24"/>
          <w:szCs w:val="24"/>
          <w:lang w:eastAsia="ro-RO"/>
        </w:rPr>
        <w:t>Factori sociali</w:t>
      </w:r>
      <w:bookmarkEnd w:id="1"/>
    </w:p>
    <w:p w14:paraId="06EAB501" w14:textId="77777777" w:rsidR="00674363" w:rsidRDefault="00674363" w:rsidP="00674363">
      <w:pPr>
        <w:pStyle w:val="Bodytext121"/>
        <w:numPr>
          <w:ilvl w:val="0"/>
          <w:numId w:val="76"/>
        </w:numPr>
        <w:spacing w:line="276" w:lineRule="auto"/>
        <w:jc w:val="both"/>
        <w:rPr>
          <w:sz w:val="24"/>
          <w:szCs w:val="24"/>
        </w:rPr>
      </w:pPr>
      <w:r w:rsidRPr="00AF2445">
        <w:rPr>
          <w:sz w:val="24"/>
          <w:szCs w:val="24"/>
          <w:lang w:eastAsia="ro-RO"/>
        </w:rPr>
        <w:t>fluctuaţiile demografice influenţează cifre</w:t>
      </w:r>
      <w:r>
        <w:rPr>
          <w:sz w:val="24"/>
          <w:szCs w:val="24"/>
          <w:lang w:eastAsia="ro-RO"/>
        </w:rPr>
        <w:t>le de şcolarizare ale unităţii</w:t>
      </w:r>
      <w:r w:rsidRPr="00AF2445">
        <w:rPr>
          <w:sz w:val="24"/>
          <w:szCs w:val="24"/>
          <w:lang w:eastAsia="ro-RO"/>
        </w:rPr>
        <w:t xml:space="preserve"> de învăţământ;</w:t>
      </w:r>
    </w:p>
    <w:p w14:paraId="752E8B67" w14:textId="77777777" w:rsidR="00674363" w:rsidRPr="00295CA6" w:rsidRDefault="00674363" w:rsidP="00674363">
      <w:pPr>
        <w:pStyle w:val="Bodytext121"/>
        <w:numPr>
          <w:ilvl w:val="0"/>
          <w:numId w:val="76"/>
        </w:numPr>
        <w:spacing w:line="276" w:lineRule="auto"/>
        <w:jc w:val="both"/>
        <w:rPr>
          <w:sz w:val="24"/>
          <w:szCs w:val="24"/>
        </w:rPr>
      </w:pPr>
      <w:r w:rsidRPr="00295CA6">
        <w:rPr>
          <w:sz w:val="24"/>
          <w:szCs w:val="24"/>
          <w:lang w:eastAsia="ro-RO"/>
        </w:rPr>
        <w:t>creşterea numărului familiilor monoparentale, creşterea abandonului şcolar, creşterea ratei infracţionalităţii în rândul tinerilor, creşterea ratei divorţialităţii;</w:t>
      </w:r>
    </w:p>
    <w:p w14:paraId="15A6D66C" w14:textId="77777777" w:rsidR="00674363" w:rsidRPr="00AF2445" w:rsidRDefault="00674363" w:rsidP="00674363">
      <w:pPr>
        <w:pStyle w:val="Bodytext121"/>
        <w:numPr>
          <w:ilvl w:val="0"/>
          <w:numId w:val="76"/>
        </w:numPr>
        <w:spacing w:line="276" w:lineRule="auto"/>
        <w:jc w:val="both"/>
        <w:rPr>
          <w:sz w:val="24"/>
          <w:szCs w:val="24"/>
        </w:rPr>
      </w:pPr>
      <w:r w:rsidRPr="00AF2445">
        <w:rPr>
          <w:sz w:val="24"/>
          <w:szCs w:val="24"/>
          <w:lang w:eastAsia="ro-RO"/>
        </w:rPr>
        <w:t>oferta educaţională adaptată intereselor elevilor;</w:t>
      </w:r>
    </w:p>
    <w:p w14:paraId="3C7CA535" w14:textId="77777777" w:rsidR="00674363" w:rsidRPr="00AF2445" w:rsidRDefault="00674363" w:rsidP="00674363">
      <w:pPr>
        <w:pStyle w:val="Bodytext121"/>
        <w:numPr>
          <w:ilvl w:val="0"/>
          <w:numId w:val="76"/>
        </w:numPr>
        <w:spacing w:line="276" w:lineRule="auto"/>
        <w:jc w:val="both"/>
        <w:rPr>
          <w:sz w:val="24"/>
          <w:szCs w:val="24"/>
        </w:rPr>
      </w:pPr>
      <w:r w:rsidRPr="00AF2445">
        <w:rPr>
          <w:sz w:val="24"/>
          <w:szCs w:val="24"/>
          <w:lang w:eastAsia="ro-RO"/>
        </w:rPr>
        <w:t>aşteptările comunităţii de la şcoală;</w:t>
      </w:r>
    </w:p>
    <w:p w14:paraId="14DAB008" w14:textId="77777777" w:rsidR="00674363" w:rsidRPr="00AF2445" w:rsidRDefault="00674363" w:rsidP="00674363">
      <w:pPr>
        <w:pStyle w:val="Bodytext121"/>
        <w:numPr>
          <w:ilvl w:val="0"/>
          <w:numId w:val="76"/>
        </w:numPr>
        <w:spacing w:line="276" w:lineRule="auto"/>
        <w:jc w:val="both"/>
        <w:rPr>
          <w:sz w:val="24"/>
          <w:szCs w:val="24"/>
        </w:rPr>
      </w:pPr>
      <w:r w:rsidRPr="00AF2445">
        <w:rPr>
          <w:sz w:val="24"/>
          <w:szCs w:val="24"/>
          <w:lang w:eastAsia="ro-RO"/>
        </w:rPr>
        <w:t>rolul sindicatelor şi a societăţii civile modifică obiectivele de dezvoltare instituţională;</w:t>
      </w:r>
    </w:p>
    <w:p w14:paraId="249FEB37" w14:textId="77777777" w:rsidR="00674363" w:rsidRPr="000C29E8" w:rsidRDefault="00674363" w:rsidP="00674363">
      <w:pPr>
        <w:pStyle w:val="Bodytext121"/>
        <w:numPr>
          <w:ilvl w:val="0"/>
          <w:numId w:val="76"/>
        </w:numPr>
        <w:spacing w:line="276" w:lineRule="auto"/>
        <w:jc w:val="both"/>
        <w:rPr>
          <w:sz w:val="24"/>
          <w:szCs w:val="24"/>
        </w:rPr>
      </w:pPr>
      <w:r w:rsidRPr="00AF2445">
        <w:rPr>
          <w:sz w:val="24"/>
          <w:szCs w:val="24"/>
          <w:lang w:eastAsia="ro-RO"/>
        </w:rPr>
        <w:t>cererea crescândă venită din partea comunităţii pentru educaţia adulţilor şi pentru programe de învăţare pe tot parcursul vieţii transformă unităţile de învăţământ în furnizori de servicii educaţionale.</w:t>
      </w:r>
    </w:p>
    <w:p w14:paraId="260F5B53" w14:textId="77777777" w:rsidR="00674363" w:rsidRDefault="00674363" w:rsidP="00674363">
      <w:pPr>
        <w:pStyle w:val="Bodytext121"/>
        <w:ind w:left="720" w:firstLine="0"/>
        <w:jc w:val="both"/>
        <w:rPr>
          <w:sz w:val="24"/>
          <w:szCs w:val="24"/>
        </w:rPr>
      </w:pPr>
    </w:p>
    <w:p w14:paraId="362F376D" w14:textId="77777777" w:rsidR="00674363" w:rsidRPr="00EA2685" w:rsidRDefault="00674363" w:rsidP="00674363">
      <w:pPr>
        <w:pStyle w:val="Heading141"/>
        <w:jc w:val="both"/>
        <w:rPr>
          <w:sz w:val="24"/>
          <w:szCs w:val="24"/>
          <w:lang w:eastAsia="ro-RO"/>
        </w:rPr>
      </w:pPr>
    </w:p>
    <w:p w14:paraId="4C6E13E2" w14:textId="77777777" w:rsidR="00674363" w:rsidRPr="00027402" w:rsidRDefault="00674363" w:rsidP="00674363">
      <w:pPr>
        <w:pStyle w:val="Default"/>
        <w:spacing w:line="276" w:lineRule="auto"/>
        <w:jc w:val="both"/>
        <w:rPr>
          <w:rFonts w:ascii="Times New Roman" w:hAnsi="Times New Roman" w:cs="Times New Roman"/>
          <w:b/>
          <w:bCs/>
        </w:rPr>
      </w:pPr>
      <w:r w:rsidRPr="00027402">
        <w:rPr>
          <w:rFonts w:ascii="Times New Roman" w:hAnsi="Times New Roman" w:cs="Times New Roman"/>
          <w:b/>
          <w:bCs/>
        </w:rPr>
        <w:t xml:space="preserve"> CONTEXTUL TEHNOLOGIC</w:t>
      </w:r>
    </w:p>
    <w:p w14:paraId="35FDA34A" w14:textId="77777777" w:rsidR="00674363" w:rsidRDefault="00674363" w:rsidP="00674363">
      <w:pPr>
        <w:pStyle w:val="Default"/>
        <w:spacing w:line="276" w:lineRule="auto"/>
        <w:ind w:firstLine="720"/>
        <w:jc w:val="both"/>
        <w:rPr>
          <w:rFonts w:ascii="Times New Roman" w:hAnsi="Times New Roman" w:cs="Times New Roman"/>
        </w:rPr>
      </w:pPr>
      <w:proofErr w:type="spellStart"/>
      <w:r w:rsidRPr="009667E5">
        <w:rPr>
          <w:rFonts w:ascii="Times New Roman" w:hAnsi="Times New Roman" w:cs="Times New Roman"/>
        </w:rPr>
        <w:t>Tehnologia</w:t>
      </w:r>
      <w:proofErr w:type="spellEnd"/>
      <w:r w:rsidRPr="009667E5">
        <w:rPr>
          <w:rFonts w:ascii="Times New Roman" w:hAnsi="Times New Roman" w:cs="Times New Roman"/>
        </w:rPr>
        <w:t xml:space="preserve"> are un </w:t>
      </w:r>
      <w:proofErr w:type="spellStart"/>
      <w:r w:rsidRPr="009667E5">
        <w:rPr>
          <w:rFonts w:ascii="Times New Roman" w:hAnsi="Times New Roman" w:cs="Times New Roman"/>
        </w:rPr>
        <w:t>rol</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foarte</w:t>
      </w:r>
      <w:proofErr w:type="spellEnd"/>
      <w:r w:rsidRPr="009667E5">
        <w:rPr>
          <w:rFonts w:ascii="Times New Roman" w:hAnsi="Times New Roman" w:cs="Times New Roman"/>
        </w:rPr>
        <w:t xml:space="preserve"> important </w:t>
      </w:r>
      <w:proofErr w:type="spellStart"/>
      <w:r w:rsidRPr="009667E5">
        <w:rPr>
          <w:rFonts w:ascii="Times New Roman" w:hAnsi="Times New Roman" w:cs="Times New Roman"/>
        </w:rPr>
        <w:t>în</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asigurarea</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calităţii</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şi</w:t>
      </w:r>
      <w:proofErr w:type="spellEnd"/>
      <w:r w:rsidRPr="009667E5">
        <w:rPr>
          <w:rFonts w:ascii="Times New Roman" w:hAnsi="Times New Roman" w:cs="Times New Roman"/>
        </w:rPr>
        <w:t xml:space="preserve"> a </w:t>
      </w:r>
      <w:proofErr w:type="spellStart"/>
      <w:r w:rsidRPr="009667E5">
        <w:rPr>
          <w:rFonts w:ascii="Times New Roman" w:hAnsi="Times New Roman" w:cs="Times New Roman"/>
        </w:rPr>
        <w:t>eficientizării</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procesului</w:t>
      </w:r>
      <w:proofErr w:type="spellEnd"/>
      <w:r w:rsidRPr="009667E5">
        <w:rPr>
          <w:rFonts w:ascii="Times New Roman" w:hAnsi="Times New Roman" w:cs="Times New Roman"/>
        </w:rPr>
        <w:t xml:space="preserve"> de </w:t>
      </w:r>
      <w:proofErr w:type="spellStart"/>
      <w:r w:rsidRPr="009667E5">
        <w:rPr>
          <w:rFonts w:ascii="Times New Roman" w:hAnsi="Times New Roman" w:cs="Times New Roman"/>
        </w:rPr>
        <w:t>învăţământ</w:t>
      </w:r>
      <w:proofErr w:type="spellEnd"/>
      <w:r w:rsidRPr="009667E5">
        <w:rPr>
          <w:rFonts w:ascii="Times New Roman" w:hAnsi="Times New Roman" w:cs="Times New Roman"/>
        </w:rPr>
        <w:t xml:space="preserve">. Forma </w:t>
      </w:r>
      <w:proofErr w:type="spellStart"/>
      <w:r w:rsidRPr="009667E5">
        <w:rPr>
          <w:rFonts w:ascii="Times New Roman" w:hAnsi="Times New Roman" w:cs="Times New Roman"/>
        </w:rPr>
        <w:t>cea</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mai</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importantă</w:t>
      </w:r>
      <w:proofErr w:type="spellEnd"/>
      <w:r w:rsidRPr="009667E5">
        <w:rPr>
          <w:rFonts w:ascii="Times New Roman" w:hAnsi="Times New Roman" w:cs="Times New Roman"/>
        </w:rPr>
        <w:t xml:space="preserve"> a </w:t>
      </w:r>
      <w:proofErr w:type="spellStart"/>
      <w:r w:rsidRPr="009667E5">
        <w:rPr>
          <w:rFonts w:ascii="Times New Roman" w:hAnsi="Times New Roman" w:cs="Times New Roman"/>
        </w:rPr>
        <w:t>contextului</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tehnologic</w:t>
      </w:r>
      <w:proofErr w:type="spellEnd"/>
      <w:r w:rsidRPr="009667E5">
        <w:rPr>
          <w:rFonts w:ascii="Times New Roman" w:hAnsi="Times New Roman" w:cs="Times New Roman"/>
        </w:rPr>
        <w:t xml:space="preserve"> o </w:t>
      </w:r>
      <w:proofErr w:type="spellStart"/>
      <w:r w:rsidRPr="009667E5">
        <w:rPr>
          <w:rFonts w:ascii="Times New Roman" w:hAnsi="Times New Roman" w:cs="Times New Roman"/>
        </w:rPr>
        <w:t>reprezintă</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tehnologia</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informatică</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În</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acest</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sens</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încercăm</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să</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motivăm</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toate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cadrele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didactice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pentru</w:t>
      </w:r>
      <w:proofErr w:type="spellEnd"/>
      <w:r w:rsidRPr="009667E5">
        <w:rPr>
          <w:rFonts w:ascii="Times New Roman" w:hAnsi="Times New Roman" w:cs="Times New Roman"/>
        </w:rPr>
        <w:t xml:space="preserve"> a </w:t>
      </w:r>
      <w:proofErr w:type="spellStart"/>
      <w:r w:rsidRPr="009667E5">
        <w:rPr>
          <w:rFonts w:ascii="Times New Roman" w:hAnsi="Times New Roman" w:cs="Times New Roman"/>
        </w:rPr>
        <w:t>urma</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cursuri</w:t>
      </w:r>
      <w:proofErr w:type="spellEnd"/>
      <w:r w:rsidRPr="009667E5">
        <w:rPr>
          <w:rFonts w:ascii="Times New Roman" w:hAnsi="Times New Roman" w:cs="Times New Roman"/>
        </w:rPr>
        <w:t xml:space="preserve"> de </w:t>
      </w:r>
      <w:proofErr w:type="spellStart"/>
      <w:r w:rsidRPr="009667E5">
        <w:rPr>
          <w:rFonts w:ascii="Times New Roman" w:hAnsi="Times New Roman" w:cs="Times New Roman"/>
        </w:rPr>
        <w:t>perfecţionare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şi</w:t>
      </w:r>
      <w:proofErr w:type="spellEnd"/>
      <w:r w:rsidRPr="009667E5">
        <w:rPr>
          <w:rFonts w:ascii="Times New Roman" w:hAnsi="Times New Roman" w:cs="Times New Roman"/>
        </w:rPr>
        <w:t xml:space="preserve"> de </w:t>
      </w:r>
      <w:proofErr w:type="spellStart"/>
      <w:r w:rsidRPr="009667E5">
        <w:rPr>
          <w:rFonts w:ascii="Times New Roman" w:hAnsi="Times New Roman" w:cs="Times New Roman"/>
        </w:rPr>
        <w:t>operare</w:t>
      </w:r>
      <w:proofErr w:type="spellEnd"/>
      <w:r w:rsidRPr="009667E5">
        <w:rPr>
          <w:rFonts w:ascii="Times New Roman" w:hAnsi="Times New Roman" w:cs="Times New Roman"/>
        </w:rPr>
        <w:t xml:space="preserve"> PC. </w:t>
      </w:r>
      <w:proofErr w:type="spellStart"/>
      <w:r>
        <w:rPr>
          <w:rFonts w:ascii="Times New Roman" w:hAnsi="Times New Roman" w:cs="Times New Roman"/>
        </w:rPr>
        <w:t>Liceul</w:t>
      </w:r>
      <w:proofErr w:type="spellEnd"/>
      <w:r>
        <w:rPr>
          <w:rFonts w:ascii="Times New Roman" w:hAnsi="Times New Roman" w:cs="Times New Roman"/>
        </w:rPr>
        <w:t xml:space="preserve"> </w:t>
      </w:r>
      <w:proofErr w:type="spellStart"/>
      <w:r>
        <w:rPr>
          <w:rFonts w:ascii="Times New Roman" w:hAnsi="Times New Roman" w:cs="Times New Roman"/>
        </w:rPr>
        <w:t>dispune</w:t>
      </w:r>
      <w:proofErr w:type="spellEnd"/>
      <w:r>
        <w:rPr>
          <w:rFonts w:ascii="Times New Roman" w:hAnsi="Times New Roman" w:cs="Times New Roman"/>
        </w:rPr>
        <w:t xml:space="preserve"> de un </w:t>
      </w:r>
      <w:proofErr w:type="spellStart"/>
      <w:r>
        <w:rPr>
          <w:rFonts w:ascii="Times New Roman" w:hAnsi="Times New Roman" w:cs="Times New Roman"/>
        </w:rPr>
        <w:t>laborator</w:t>
      </w:r>
      <w:proofErr w:type="spellEnd"/>
      <w:r>
        <w:rPr>
          <w:rFonts w:ascii="Times New Roman" w:hAnsi="Times New Roman" w:cs="Times New Roman"/>
        </w:rPr>
        <w:t xml:space="preserve"> de </w:t>
      </w:r>
      <w:proofErr w:type="spellStart"/>
      <w:r>
        <w:rPr>
          <w:rFonts w:ascii="Times New Roman" w:hAnsi="Times New Roman" w:cs="Times New Roman"/>
        </w:rPr>
        <w:t>informatică</w:t>
      </w:r>
      <w:proofErr w:type="spellEnd"/>
      <w:r>
        <w:rPr>
          <w:rFonts w:ascii="Times New Roman" w:hAnsi="Times New Roman" w:cs="Times New Roman"/>
        </w:rPr>
        <w:t xml:space="preserve"> cu 30</w:t>
      </w:r>
      <w:r w:rsidRPr="009667E5">
        <w:rPr>
          <w:rFonts w:ascii="Times New Roman" w:hAnsi="Times New Roman" w:cs="Times New Roman"/>
        </w:rPr>
        <w:t xml:space="preserve"> </w:t>
      </w:r>
      <w:proofErr w:type="spellStart"/>
      <w:r w:rsidRPr="009667E5">
        <w:rPr>
          <w:rFonts w:ascii="Times New Roman" w:hAnsi="Times New Roman" w:cs="Times New Roman"/>
        </w:rPr>
        <w:t>calculatoare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un </w:t>
      </w:r>
      <w:proofErr w:type="spellStart"/>
      <w:r>
        <w:rPr>
          <w:rFonts w:ascii="Times New Roman" w:hAnsi="Times New Roman" w:cs="Times New Roman"/>
        </w:rPr>
        <w:t>laborator</w:t>
      </w:r>
      <w:proofErr w:type="spellEnd"/>
      <w:r>
        <w:rPr>
          <w:rFonts w:ascii="Times New Roman" w:hAnsi="Times New Roman" w:cs="Times New Roman"/>
        </w:rPr>
        <w:t xml:space="preserve"> AeL cu 20 </w:t>
      </w:r>
      <w:proofErr w:type="spellStart"/>
      <w:r>
        <w:rPr>
          <w:rFonts w:ascii="Times New Roman" w:hAnsi="Times New Roman" w:cs="Times New Roman"/>
        </w:rPr>
        <w:t>calculatoare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În</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cancelarie</w:t>
      </w:r>
      <w:proofErr w:type="spellEnd"/>
      <w:r w:rsidRPr="009667E5">
        <w:rPr>
          <w:rFonts w:ascii="Times New Roman" w:hAnsi="Times New Roman" w:cs="Times New Roman"/>
        </w:rPr>
        <w:t xml:space="preserve"> </w:t>
      </w:r>
      <w:proofErr w:type="spellStart"/>
      <w:r>
        <w:rPr>
          <w:rFonts w:ascii="Times New Roman" w:hAnsi="Times New Roman" w:cs="Times New Roman"/>
        </w:rPr>
        <w:t>este</w:t>
      </w:r>
      <w:proofErr w:type="spellEnd"/>
      <w:r w:rsidRPr="009667E5">
        <w:rPr>
          <w:rFonts w:ascii="Times New Roman" w:hAnsi="Times New Roman" w:cs="Times New Roman"/>
        </w:rPr>
        <w:t xml:space="preserve"> un calculator </w:t>
      </w:r>
      <w:proofErr w:type="spellStart"/>
      <w:r w:rsidRPr="009667E5">
        <w:rPr>
          <w:rFonts w:ascii="Times New Roman" w:hAnsi="Times New Roman" w:cs="Times New Roman"/>
        </w:rPr>
        <w:t>conectat</w:t>
      </w:r>
      <w:proofErr w:type="spellEnd"/>
      <w:r w:rsidRPr="009667E5">
        <w:rPr>
          <w:rFonts w:ascii="Times New Roman" w:hAnsi="Times New Roman" w:cs="Times New Roman"/>
        </w:rPr>
        <w:t xml:space="preserve"> la internet </w:t>
      </w:r>
      <w:proofErr w:type="spellStart"/>
      <w:r w:rsidRPr="009667E5">
        <w:rPr>
          <w:rFonts w:ascii="Times New Roman" w:hAnsi="Times New Roman" w:cs="Times New Roman"/>
        </w:rPr>
        <w:t>și</w:t>
      </w:r>
      <w:proofErr w:type="spellEnd"/>
      <w:r w:rsidRPr="009667E5">
        <w:rPr>
          <w:rFonts w:ascii="Times New Roman" w:hAnsi="Times New Roman" w:cs="Times New Roman"/>
        </w:rPr>
        <w:t xml:space="preserve"> un </w:t>
      </w:r>
      <w:proofErr w:type="spellStart"/>
      <w:r w:rsidRPr="009667E5">
        <w:rPr>
          <w:rFonts w:ascii="Times New Roman" w:hAnsi="Times New Roman" w:cs="Times New Roman"/>
        </w:rPr>
        <w:t>multifuncţional</w:t>
      </w:r>
      <w:proofErr w:type="spellEnd"/>
      <w:r w:rsidRPr="009667E5">
        <w:rPr>
          <w:rFonts w:ascii="Times New Roman" w:hAnsi="Times New Roman" w:cs="Times New Roman"/>
        </w:rPr>
        <w:t xml:space="preserve"> care </w:t>
      </w:r>
      <w:proofErr w:type="spellStart"/>
      <w:r w:rsidRPr="009667E5">
        <w:rPr>
          <w:rFonts w:ascii="Times New Roman" w:hAnsi="Times New Roman" w:cs="Times New Roman"/>
        </w:rPr>
        <w:t>deservesc</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cadrele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didactice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În</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fiecare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sală</w:t>
      </w:r>
      <w:proofErr w:type="spellEnd"/>
      <w:r w:rsidRPr="009667E5">
        <w:rPr>
          <w:rFonts w:ascii="Times New Roman" w:hAnsi="Times New Roman" w:cs="Times New Roman"/>
        </w:rPr>
        <w:t xml:space="preserve"> de </w:t>
      </w:r>
      <w:proofErr w:type="spellStart"/>
      <w:r w:rsidRPr="009667E5">
        <w:rPr>
          <w:rFonts w:ascii="Times New Roman" w:hAnsi="Times New Roman" w:cs="Times New Roman"/>
        </w:rPr>
        <w:t>clasă</w:t>
      </w:r>
      <w:proofErr w:type="spellEnd"/>
      <w:r w:rsidRPr="009667E5">
        <w:rPr>
          <w:rFonts w:ascii="Times New Roman" w:hAnsi="Times New Roman" w:cs="Times New Roman"/>
        </w:rPr>
        <w:t xml:space="preserve"> din </w:t>
      </w:r>
      <w:proofErr w:type="spellStart"/>
      <w:r w:rsidRPr="009667E5">
        <w:rPr>
          <w:rFonts w:ascii="Times New Roman" w:hAnsi="Times New Roman" w:cs="Times New Roman"/>
        </w:rPr>
        <w:t>corpul</w:t>
      </w:r>
      <w:proofErr w:type="spellEnd"/>
      <w:r w:rsidRPr="009667E5">
        <w:rPr>
          <w:rFonts w:ascii="Times New Roman" w:hAnsi="Times New Roman" w:cs="Times New Roman"/>
        </w:rPr>
        <w:t xml:space="preserve"> A (</w:t>
      </w:r>
      <w:proofErr w:type="spellStart"/>
      <w:r w:rsidRPr="009667E5">
        <w:rPr>
          <w:rFonts w:ascii="Times New Roman" w:hAnsi="Times New Roman" w:cs="Times New Roman"/>
        </w:rPr>
        <w:t>unde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funcţionează</w:t>
      </w:r>
      <w:proofErr w:type="spellEnd"/>
      <w:r>
        <w:rPr>
          <w:rFonts w:ascii="Times New Roman" w:hAnsi="Times New Roman" w:cs="Times New Roman"/>
        </w:rPr>
        <w:t xml:space="preserve"> 5</w:t>
      </w:r>
      <w:r w:rsidRPr="009667E5">
        <w:rPr>
          <w:rFonts w:ascii="Times New Roman" w:hAnsi="Times New Roman" w:cs="Times New Roman"/>
        </w:rPr>
        <w:t xml:space="preserve"> </w:t>
      </w:r>
      <w:proofErr w:type="spellStart"/>
      <w:r w:rsidRPr="009667E5">
        <w:rPr>
          <w:rFonts w:ascii="Times New Roman" w:hAnsi="Times New Roman" w:cs="Times New Roman"/>
        </w:rPr>
        <w:t>clase</w:t>
      </w:r>
      <w:proofErr w:type="spellEnd"/>
      <w:r w:rsidRPr="009667E5">
        <w:rPr>
          <w:rFonts w:ascii="Times New Roman" w:hAnsi="Times New Roman" w:cs="Times New Roman"/>
        </w:rPr>
        <w:t xml:space="preserve"> de </w:t>
      </w:r>
      <w:proofErr w:type="spellStart"/>
      <w:r w:rsidRPr="009667E5">
        <w:rPr>
          <w:rFonts w:ascii="Times New Roman" w:hAnsi="Times New Roman" w:cs="Times New Roman"/>
        </w:rPr>
        <w:t>învăţământ</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primar</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ş</w:t>
      </w:r>
      <w:r>
        <w:rPr>
          <w:rFonts w:ascii="Times New Roman" w:hAnsi="Times New Roman" w:cs="Times New Roman"/>
        </w:rPr>
        <w:t>i</w:t>
      </w:r>
      <w:proofErr w:type="spellEnd"/>
      <w:r>
        <w:rPr>
          <w:rFonts w:ascii="Times New Roman" w:hAnsi="Times New Roman" w:cs="Times New Roman"/>
        </w:rPr>
        <w:t xml:space="preserve"> 4</w:t>
      </w:r>
      <w:r w:rsidRPr="009667E5">
        <w:rPr>
          <w:rFonts w:ascii="Times New Roman" w:hAnsi="Times New Roman" w:cs="Times New Roman"/>
        </w:rPr>
        <w:t xml:space="preserve"> </w:t>
      </w:r>
      <w:proofErr w:type="spellStart"/>
      <w:r>
        <w:rPr>
          <w:rFonts w:ascii="Times New Roman" w:hAnsi="Times New Roman" w:cs="Times New Roman"/>
        </w:rPr>
        <w:t>clase</w:t>
      </w:r>
      <w:proofErr w:type="spellEnd"/>
      <w:r>
        <w:rPr>
          <w:rFonts w:ascii="Times New Roman" w:hAnsi="Times New Roman" w:cs="Times New Roman"/>
        </w:rPr>
        <w:t xml:space="preserve"> de </w:t>
      </w:r>
      <w:proofErr w:type="spellStart"/>
      <w:r>
        <w:rPr>
          <w:rFonts w:ascii="Times New Roman" w:hAnsi="Times New Roman" w:cs="Times New Roman"/>
        </w:rPr>
        <w:t>gimnaziu</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există</w:t>
      </w:r>
      <w:proofErr w:type="spellEnd"/>
      <w:r>
        <w:rPr>
          <w:rFonts w:ascii="Times New Roman" w:hAnsi="Times New Roman" w:cs="Times New Roman"/>
        </w:rPr>
        <w:t xml:space="preserve"> </w:t>
      </w:r>
      <w:proofErr w:type="spellStart"/>
      <w:r>
        <w:rPr>
          <w:rFonts w:ascii="Times New Roman" w:hAnsi="Times New Roman" w:cs="Times New Roman"/>
        </w:rPr>
        <w:t>videoproiector</w:t>
      </w:r>
      <w:proofErr w:type="spellEnd"/>
      <w:r w:rsidRPr="009667E5">
        <w:rPr>
          <w:rFonts w:ascii="Times New Roman" w:hAnsi="Times New Roman" w:cs="Times New Roman"/>
        </w:rPr>
        <w:t xml:space="preserve">. De </w:t>
      </w:r>
      <w:proofErr w:type="spellStart"/>
      <w:r w:rsidRPr="009667E5">
        <w:rPr>
          <w:rFonts w:ascii="Times New Roman" w:hAnsi="Times New Roman" w:cs="Times New Roman"/>
        </w:rPr>
        <w:t>asemenea</w:t>
      </w:r>
      <w:proofErr w:type="spellEnd"/>
      <w:r w:rsidRPr="009667E5">
        <w:rPr>
          <w:rFonts w:ascii="Times New Roman" w:hAnsi="Times New Roman" w:cs="Times New Roman"/>
        </w:rPr>
        <w:t xml:space="preserve"> sunt </w:t>
      </w:r>
      <w:proofErr w:type="spellStart"/>
      <w:r w:rsidRPr="009667E5">
        <w:rPr>
          <w:rFonts w:ascii="Times New Roman" w:hAnsi="Times New Roman" w:cs="Times New Roman"/>
        </w:rPr>
        <w:t>şi</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două</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multifuncţionale</w:t>
      </w:r>
      <w:proofErr w:type="spellEnd"/>
      <w:r w:rsidRPr="009667E5">
        <w:rPr>
          <w:rFonts w:ascii="Times New Roman" w:hAnsi="Times New Roman" w:cs="Times New Roman"/>
        </w:rPr>
        <w:t xml:space="preserve"> la care se </w:t>
      </w:r>
      <w:proofErr w:type="spellStart"/>
      <w:r w:rsidRPr="009667E5">
        <w:rPr>
          <w:rFonts w:ascii="Times New Roman" w:hAnsi="Times New Roman" w:cs="Times New Roman"/>
        </w:rPr>
        <w:t>realizează</w:t>
      </w:r>
      <w:proofErr w:type="spellEnd"/>
      <w:r w:rsidRPr="009667E5">
        <w:rPr>
          <w:rFonts w:ascii="Times New Roman" w:hAnsi="Times New Roman" w:cs="Times New Roman"/>
        </w:rPr>
        <w:t xml:space="preserve"> material </w:t>
      </w:r>
      <w:proofErr w:type="spellStart"/>
      <w:r w:rsidRPr="009667E5">
        <w:rPr>
          <w:rFonts w:ascii="Times New Roman" w:hAnsi="Times New Roman" w:cs="Times New Roman"/>
        </w:rPr>
        <w:t>suplimentar</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pentru</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activitățile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didactice</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și</w:t>
      </w:r>
      <w:proofErr w:type="spellEnd"/>
      <w:r w:rsidRPr="009667E5">
        <w:rPr>
          <w:rFonts w:ascii="Times New Roman" w:hAnsi="Times New Roman" w:cs="Times New Roman"/>
        </w:rPr>
        <w:t xml:space="preserve"> </w:t>
      </w:r>
      <w:proofErr w:type="spellStart"/>
      <w:r w:rsidRPr="009667E5">
        <w:rPr>
          <w:rFonts w:ascii="Times New Roman" w:hAnsi="Times New Roman" w:cs="Times New Roman"/>
        </w:rPr>
        <w:t>extraș</w:t>
      </w:r>
      <w:r>
        <w:rPr>
          <w:rFonts w:ascii="Times New Roman" w:hAnsi="Times New Roman" w:cs="Times New Roman"/>
        </w:rPr>
        <w:t>colare</w:t>
      </w:r>
      <w:proofErr w:type="spellEnd"/>
      <w:r>
        <w:rPr>
          <w:rFonts w:ascii="Times New Roman" w:hAnsi="Times New Roman" w:cs="Times New Roman"/>
        </w:rPr>
        <w:t>,</w:t>
      </w:r>
      <w:r w:rsidRPr="009667E5">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cancelarie</w:t>
      </w:r>
      <w:proofErr w:type="spellEnd"/>
      <w:r>
        <w:rPr>
          <w:rFonts w:ascii="Times New Roman" w:hAnsi="Times New Roman" w:cs="Times New Roman"/>
        </w:rPr>
        <w:t xml:space="preserve"> </w:t>
      </w:r>
      <w:r w:rsidRPr="009667E5">
        <w:rPr>
          <w:rFonts w:ascii="Times New Roman" w:hAnsi="Times New Roman" w:cs="Times New Roman"/>
        </w:rPr>
        <w:t xml:space="preserve">un calculator </w:t>
      </w:r>
      <w:proofErr w:type="spellStart"/>
      <w:r w:rsidRPr="009667E5">
        <w:rPr>
          <w:rFonts w:ascii="Times New Roman" w:hAnsi="Times New Roman" w:cs="Times New Roman"/>
        </w:rPr>
        <w:t>conectat</w:t>
      </w:r>
      <w:proofErr w:type="spellEnd"/>
      <w:r w:rsidRPr="009667E5">
        <w:rPr>
          <w:rFonts w:ascii="Times New Roman" w:hAnsi="Times New Roman" w:cs="Times New Roman"/>
        </w:rPr>
        <w:t xml:space="preserve"> la internet </w:t>
      </w:r>
      <w:proofErr w:type="spellStart"/>
      <w:r w:rsidRPr="009667E5">
        <w:rPr>
          <w:rFonts w:ascii="Times New Roman" w:hAnsi="Times New Roman" w:cs="Times New Roman"/>
        </w:rPr>
        <w:t>și</w:t>
      </w:r>
      <w:proofErr w:type="spellEnd"/>
      <w:r w:rsidRPr="009667E5">
        <w:rPr>
          <w:rFonts w:ascii="Times New Roman" w:hAnsi="Times New Roman" w:cs="Times New Roman"/>
        </w:rPr>
        <w:t xml:space="preserve"> un </w:t>
      </w:r>
      <w:proofErr w:type="spellStart"/>
      <w:r w:rsidRPr="009667E5">
        <w:rPr>
          <w:rFonts w:ascii="Times New Roman" w:hAnsi="Times New Roman" w:cs="Times New Roman"/>
        </w:rPr>
        <w:t>multifuncţional</w:t>
      </w:r>
      <w:proofErr w:type="spellEnd"/>
      <w:r>
        <w:rPr>
          <w:rFonts w:ascii="Times New Roman" w:hAnsi="Times New Roman" w:cs="Times New Roman"/>
        </w:rPr>
        <w:t xml:space="preserve">. </w:t>
      </w:r>
    </w:p>
    <w:p w14:paraId="5E6E0DB8" w14:textId="77777777" w:rsidR="00674363" w:rsidRDefault="00674363" w:rsidP="00674363">
      <w:pPr>
        <w:pStyle w:val="Default"/>
        <w:spacing w:line="276" w:lineRule="auto"/>
        <w:jc w:val="both"/>
        <w:rPr>
          <w:rFonts w:ascii="Times New Roman" w:hAnsi="Times New Roman" w:cs="Times New Roman"/>
          <w:b/>
          <w:bCs/>
        </w:rPr>
      </w:pPr>
      <w:r w:rsidRPr="008A20ED">
        <w:rPr>
          <w:rFonts w:ascii="Times New Roman" w:hAnsi="Times New Roman" w:cs="Times New Roman"/>
          <w:b/>
          <w:bCs/>
        </w:rPr>
        <w:t xml:space="preserve"> CONTEXTUL ECOLOGIC</w:t>
      </w:r>
    </w:p>
    <w:p w14:paraId="3F1142C1" w14:textId="77777777" w:rsidR="00674363" w:rsidRPr="008A20ED" w:rsidRDefault="00674363" w:rsidP="00674363">
      <w:pPr>
        <w:autoSpaceDE w:val="0"/>
        <w:autoSpaceDN w:val="0"/>
        <w:adjustRightInd w:val="0"/>
        <w:ind w:firstLine="720"/>
        <w:jc w:val="both"/>
        <w:rPr>
          <w:color w:val="000000"/>
        </w:rPr>
      </w:pPr>
      <w:r w:rsidRPr="008A20ED">
        <w:rPr>
          <w:color w:val="000000"/>
        </w:rPr>
        <w:t xml:space="preserve">Programul naţional de protecţie a mediului devine din ce în ce mai important într-un spaţiu afectat în permanenţă de poluare. Apreciem că orice proiect care sprijină protecţia mediului este bine venit şi că educaţia ecologică trebuie să devină o componentă fundamentală în educarea tinerilor. </w:t>
      </w:r>
    </w:p>
    <w:p w14:paraId="143ACA12" w14:textId="77777777" w:rsidR="00674363" w:rsidRPr="008A20ED" w:rsidRDefault="00674363" w:rsidP="00674363">
      <w:pPr>
        <w:autoSpaceDE w:val="0"/>
        <w:autoSpaceDN w:val="0"/>
        <w:adjustRightInd w:val="0"/>
        <w:ind w:firstLine="720"/>
        <w:jc w:val="both"/>
        <w:rPr>
          <w:color w:val="000000"/>
        </w:rPr>
      </w:pPr>
      <w:r w:rsidRPr="008A20ED">
        <w:rPr>
          <w:color w:val="000000"/>
        </w:rPr>
        <w:t xml:space="preserve">Împreună cu elevii organizăm activități de igienizare în grădina şcolii, în apropierea acesteia, dar şi </w:t>
      </w:r>
      <w:r>
        <w:rPr>
          <w:color w:val="000000"/>
        </w:rPr>
        <w:t>pe malul stâng al râului Bistriţa.</w:t>
      </w:r>
      <w:r w:rsidRPr="008A20ED">
        <w:rPr>
          <w:color w:val="000000"/>
        </w:rPr>
        <w:t xml:space="preserve"> S-au plantat po</w:t>
      </w:r>
      <w:r>
        <w:rPr>
          <w:color w:val="000000"/>
        </w:rPr>
        <w:t>mi, s-au semănat iarbă şi flori</w:t>
      </w:r>
      <w:r w:rsidRPr="008A20ED">
        <w:rPr>
          <w:color w:val="000000"/>
        </w:rPr>
        <w:t>. Vom continua să organizăm întâlniri cu reprezentaţi ai unor ONG-uri</w:t>
      </w:r>
      <w:r>
        <w:rPr>
          <w:color w:val="000000"/>
        </w:rPr>
        <w:t xml:space="preserve">, </w:t>
      </w:r>
      <w:r w:rsidRPr="008A20ED">
        <w:rPr>
          <w:color w:val="000000"/>
        </w:rPr>
        <w:t>fundații</w:t>
      </w:r>
      <w:r>
        <w:rPr>
          <w:color w:val="000000"/>
        </w:rPr>
        <w:t xml:space="preserve"> şi DSP Bacău</w:t>
      </w:r>
      <w:r w:rsidRPr="008A20ED">
        <w:rPr>
          <w:color w:val="000000"/>
        </w:rPr>
        <w:t xml:space="preserve"> ce desfășoară activităţi de informare a elevilor cu privire la bolile secolului și pericolele care atentează la sănătatea lor. </w:t>
      </w:r>
    </w:p>
    <w:p w14:paraId="2E66D3DB" w14:textId="77777777" w:rsidR="00674363" w:rsidRPr="008A20ED" w:rsidRDefault="00674363" w:rsidP="00674363">
      <w:pPr>
        <w:pStyle w:val="Default"/>
        <w:spacing w:line="276" w:lineRule="auto"/>
        <w:ind w:firstLine="720"/>
        <w:jc w:val="both"/>
        <w:rPr>
          <w:rFonts w:ascii="Times New Roman" w:hAnsi="Times New Roman" w:cs="Times New Roman"/>
          <w:b/>
          <w:bCs/>
        </w:rPr>
      </w:pPr>
      <w:proofErr w:type="spellStart"/>
      <w:r w:rsidRPr="008A20ED">
        <w:rPr>
          <w:rFonts w:ascii="Times New Roman" w:hAnsi="Times New Roman" w:cs="Times New Roman"/>
          <w:lang w:val="en-US" w:eastAsia="en-US"/>
        </w:rPr>
        <w:t>Concluziile</w:t>
      </w:r>
      <w:proofErr w:type="spellEnd"/>
      <w:r w:rsidRPr="008A20ED">
        <w:rPr>
          <w:rFonts w:ascii="Times New Roman" w:hAnsi="Times New Roman" w:cs="Times New Roman"/>
          <w:lang w:val="en-US" w:eastAsia="en-US"/>
        </w:rPr>
        <w:t xml:space="preserve"> </w:t>
      </w:r>
      <w:proofErr w:type="spellStart"/>
      <w:r w:rsidRPr="008A20ED">
        <w:rPr>
          <w:rFonts w:ascii="Times New Roman" w:hAnsi="Times New Roman" w:cs="Times New Roman"/>
          <w:lang w:val="en-US" w:eastAsia="en-US"/>
        </w:rPr>
        <w:t>şi</w:t>
      </w:r>
      <w:proofErr w:type="spellEnd"/>
      <w:r w:rsidRPr="008A20ED">
        <w:rPr>
          <w:rFonts w:ascii="Times New Roman" w:hAnsi="Times New Roman" w:cs="Times New Roman"/>
          <w:lang w:val="en-US" w:eastAsia="en-US"/>
        </w:rPr>
        <w:t xml:space="preserve"> </w:t>
      </w:r>
      <w:proofErr w:type="spellStart"/>
      <w:r w:rsidRPr="008A20ED">
        <w:rPr>
          <w:rFonts w:ascii="Times New Roman" w:hAnsi="Times New Roman" w:cs="Times New Roman"/>
          <w:lang w:val="en-US" w:eastAsia="en-US"/>
        </w:rPr>
        <w:t>interpretările</w:t>
      </w:r>
      <w:proofErr w:type="spellEnd"/>
      <w:r w:rsidRPr="008A20ED">
        <w:rPr>
          <w:rFonts w:ascii="Times New Roman" w:hAnsi="Times New Roman" w:cs="Times New Roman"/>
          <w:lang w:val="en-US" w:eastAsia="en-US"/>
        </w:rPr>
        <w:t xml:space="preserve"> </w:t>
      </w:r>
      <w:proofErr w:type="spellStart"/>
      <w:r w:rsidRPr="008A20ED">
        <w:rPr>
          <w:rFonts w:ascii="Times New Roman" w:hAnsi="Times New Roman" w:cs="Times New Roman"/>
          <w:lang w:val="en-US" w:eastAsia="en-US"/>
        </w:rPr>
        <w:t>analizei</w:t>
      </w:r>
      <w:proofErr w:type="spellEnd"/>
      <w:r w:rsidRPr="008A20ED">
        <w:rPr>
          <w:rFonts w:ascii="Times New Roman" w:hAnsi="Times New Roman" w:cs="Times New Roman"/>
          <w:lang w:val="en-US" w:eastAsia="en-US"/>
        </w:rPr>
        <w:t xml:space="preserve"> PEST(E) sunt </w:t>
      </w:r>
      <w:proofErr w:type="spellStart"/>
      <w:r w:rsidRPr="008A20ED">
        <w:rPr>
          <w:rFonts w:ascii="Times New Roman" w:hAnsi="Times New Roman" w:cs="Times New Roman"/>
          <w:lang w:val="en-US" w:eastAsia="en-US"/>
        </w:rPr>
        <w:t>valorificate</w:t>
      </w:r>
      <w:proofErr w:type="spellEnd"/>
      <w:r w:rsidRPr="008A20ED">
        <w:rPr>
          <w:rFonts w:ascii="Times New Roman" w:hAnsi="Times New Roman" w:cs="Times New Roman"/>
          <w:lang w:val="en-US" w:eastAsia="en-US"/>
        </w:rPr>
        <w:t xml:space="preserve"> </w:t>
      </w:r>
      <w:proofErr w:type="spellStart"/>
      <w:r w:rsidRPr="008A20ED">
        <w:rPr>
          <w:rFonts w:ascii="Times New Roman" w:hAnsi="Times New Roman" w:cs="Times New Roman"/>
          <w:lang w:val="en-US" w:eastAsia="en-US"/>
        </w:rPr>
        <w:t>în</w:t>
      </w:r>
      <w:proofErr w:type="spellEnd"/>
      <w:r w:rsidRPr="008A20ED">
        <w:rPr>
          <w:rFonts w:ascii="Times New Roman" w:hAnsi="Times New Roman" w:cs="Times New Roman"/>
          <w:lang w:val="en-US" w:eastAsia="en-US"/>
        </w:rPr>
        <w:t xml:space="preserve"> </w:t>
      </w:r>
      <w:proofErr w:type="spellStart"/>
      <w:r w:rsidRPr="008A20ED">
        <w:rPr>
          <w:rFonts w:ascii="Times New Roman" w:hAnsi="Times New Roman" w:cs="Times New Roman"/>
          <w:lang w:val="en-US" w:eastAsia="en-US"/>
        </w:rPr>
        <w:t>elaborarea</w:t>
      </w:r>
      <w:proofErr w:type="spellEnd"/>
      <w:r w:rsidRPr="008A20ED">
        <w:rPr>
          <w:rFonts w:ascii="Times New Roman" w:hAnsi="Times New Roman" w:cs="Times New Roman"/>
          <w:lang w:val="en-US" w:eastAsia="en-US"/>
        </w:rPr>
        <w:t xml:space="preserve"> </w:t>
      </w:r>
      <w:proofErr w:type="spellStart"/>
      <w:r w:rsidRPr="008A20ED">
        <w:rPr>
          <w:rFonts w:ascii="Times New Roman" w:hAnsi="Times New Roman" w:cs="Times New Roman"/>
          <w:lang w:val="en-US" w:eastAsia="en-US"/>
        </w:rPr>
        <w:t>direcţiilor</w:t>
      </w:r>
      <w:proofErr w:type="spellEnd"/>
      <w:r w:rsidRPr="008A20ED">
        <w:rPr>
          <w:rFonts w:ascii="Times New Roman" w:hAnsi="Times New Roman" w:cs="Times New Roman"/>
          <w:lang w:val="en-US" w:eastAsia="en-US"/>
        </w:rPr>
        <w:t xml:space="preserve"> de </w:t>
      </w:r>
      <w:proofErr w:type="spellStart"/>
      <w:r w:rsidRPr="008A20ED">
        <w:rPr>
          <w:rFonts w:ascii="Times New Roman" w:hAnsi="Times New Roman" w:cs="Times New Roman"/>
          <w:lang w:val="en-US" w:eastAsia="en-US"/>
        </w:rPr>
        <w:t>acţiune</w:t>
      </w:r>
      <w:proofErr w:type="spellEnd"/>
      <w:r w:rsidRPr="008A20ED">
        <w:rPr>
          <w:rFonts w:ascii="Times New Roman" w:hAnsi="Times New Roman" w:cs="Times New Roman"/>
          <w:lang w:val="en-US" w:eastAsia="en-US"/>
        </w:rPr>
        <w:t xml:space="preserve"> </w:t>
      </w:r>
      <w:proofErr w:type="spellStart"/>
      <w:r w:rsidRPr="008A20ED">
        <w:rPr>
          <w:rFonts w:ascii="Times New Roman" w:hAnsi="Times New Roman" w:cs="Times New Roman"/>
          <w:lang w:val="en-US" w:eastAsia="en-US"/>
        </w:rPr>
        <w:t>strategică</w:t>
      </w:r>
      <w:proofErr w:type="spellEnd"/>
      <w:r w:rsidRPr="008A20ED">
        <w:rPr>
          <w:rFonts w:ascii="Times New Roman" w:hAnsi="Times New Roman" w:cs="Times New Roman"/>
          <w:lang w:val="en-US" w:eastAsia="en-US"/>
        </w:rPr>
        <w:t xml:space="preserve"> a </w:t>
      </w:r>
      <w:proofErr w:type="spellStart"/>
      <w:r>
        <w:rPr>
          <w:rFonts w:ascii="Times New Roman" w:hAnsi="Times New Roman" w:cs="Times New Roman"/>
          <w:lang w:val="en-US" w:eastAsia="en-US"/>
        </w:rPr>
        <w:t>Liceului</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Tehnologic</w:t>
      </w:r>
      <w:proofErr w:type="spellEnd"/>
      <w:r w:rsidRPr="008A20ED">
        <w:rPr>
          <w:rFonts w:ascii="Times New Roman" w:hAnsi="Times New Roman" w:cs="Times New Roman"/>
          <w:lang w:val="en-US" w:eastAsia="en-US"/>
        </w:rPr>
        <w:t xml:space="preserve"> „</w:t>
      </w:r>
      <w:r>
        <w:rPr>
          <w:rFonts w:ascii="Times New Roman" w:hAnsi="Times New Roman" w:cs="Times New Roman"/>
          <w:lang w:val="en-US" w:eastAsia="en-US"/>
        </w:rPr>
        <w:t xml:space="preserve">Petru </w:t>
      </w:r>
      <w:proofErr w:type="spellStart"/>
      <w:r>
        <w:rPr>
          <w:rFonts w:ascii="Times New Roman" w:hAnsi="Times New Roman" w:cs="Times New Roman"/>
          <w:lang w:val="en-US" w:eastAsia="en-US"/>
        </w:rPr>
        <w:t>Rareş</w:t>
      </w:r>
      <w:proofErr w:type="spellEnd"/>
      <w:r w:rsidRPr="008A20ED">
        <w:rPr>
          <w:rFonts w:ascii="Times New Roman" w:hAnsi="Times New Roman" w:cs="Times New Roman"/>
          <w:lang w:val="en-US" w:eastAsia="en-US"/>
        </w:rPr>
        <w:t xml:space="preserve">” </w:t>
      </w:r>
      <w:r>
        <w:rPr>
          <w:rFonts w:ascii="Times New Roman" w:hAnsi="Times New Roman" w:cs="Times New Roman"/>
          <w:lang w:val="en-US" w:eastAsia="en-US"/>
        </w:rPr>
        <w:t xml:space="preserve">Bacău </w:t>
      </w:r>
      <w:proofErr w:type="spellStart"/>
      <w:r>
        <w:rPr>
          <w:rFonts w:ascii="Times New Roman" w:hAnsi="Times New Roman" w:cs="Times New Roman"/>
          <w:lang w:val="en-US" w:eastAsia="en-US"/>
        </w:rPr>
        <w:t>pentru</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perioada</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octombrie</w:t>
      </w:r>
      <w:proofErr w:type="spellEnd"/>
      <w:r>
        <w:rPr>
          <w:rFonts w:ascii="Times New Roman" w:hAnsi="Times New Roman" w:cs="Times New Roman"/>
          <w:lang w:val="en-US" w:eastAsia="en-US"/>
        </w:rPr>
        <w:t xml:space="preserve"> 2013- </w:t>
      </w:r>
      <w:proofErr w:type="spellStart"/>
      <w:r>
        <w:rPr>
          <w:rFonts w:ascii="Times New Roman" w:hAnsi="Times New Roman" w:cs="Times New Roman"/>
          <w:lang w:val="en-US" w:eastAsia="en-US"/>
        </w:rPr>
        <w:t>octombrie</w:t>
      </w:r>
      <w:proofErr w:type="spellEnd"/>
      <w:r>
        <w:rPr>
          <w:rFonts w:ascii="Times New Roman" w:hAnsi="Times New Roman" w:cs="Times New Roman"/>
          <w:lang w:val="en-US" w:eastAsia="en-US"/>
        </w:rPr>
        <w:t xml:space="preserve"> 2017</w:t>
      </w:r>
      <w:r w:rsidRPr="008A20ED">
        <w:rPr>
          <w:rFonts w:ascii="Times New Roman" w:hAnsi="Times New Roman" w:cs="Times New Roman"/>
          <w:lang w:val="en-US" w:eastAsia="en-US"/>
        </w:rPr>
        <w:t>.</w:t>
      </w:r>
    </w:p>
    <w:p w14:paraId="39DA3EB1" w14:textId="77777777" w:rsidR="00674363" w:rsidRDefault="00674363" w:rsidP="00674363"/>
    <w:p w14:paraId="04A3E6BE"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1ED7C3B8"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567C2244"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733B5BEC"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4742690A"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59C48BA8"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642EA2DE" w14:textId="77777777" w:rsidR="00841126" w:rsidRDefault="00841126">
      <w:pPr>
        <w:pStyle w:val="NormalWeb"/>
        <w:tabs>
          <w:tab w:val="left" w:pos="360"/>
        </w:tabs>
        <w:spacing w:before="0" w:beforeAutospacing="0" w:after="0" w:afterAutospacing="0"/>
        <w:jc w:val="center"/>
        <w:rPr>
          <w:rFonts w:ascii="Arial" w:hAnsi="Arial" w:cs="Arial"/>
          <w:b/>
          <w:sz w:val="22"/>
          <w:szCs w:val="22"/>
        </w:rPr>
      </w:pPr>
    </w:p>
    <w:p w14:paraId="6C2AFBA2" w14:textId="77777777" w:rsidR="00E02267" w:rsidRPr="00BD5351" w:rsidRDefault="00E02267">
      <w:pPr>
        <w:pStyle w:val="NormalWeb"/>
        <w:tabs>
          <w:tab w:val="left" w:pos="360"/>
        </w:tabs>
        <w:spacing w:before="0" w:beforeAutospacing="0" w:after="0" w:afterAutospacing="0"/>
        <w:jc w:val="center"/>
        <w:rPr>
          <w:rFonts w:ascii="Arial" w:hAnsi="Arial" w:cs="Arial"/>
          <w:b/>
          <w:sz w:val="22"/>
          <w:szCs w:val="22"/>
        </w:rPr>
      </w:pPr>
      <w:r w:rsidRPr="00BD5351">
        <w:rPr>
          <w:rFonts w:ascii="Arial" w:hAnsi="Arial" w:cs="Arial"/>
          <w:b/>
          <w:sz w:val="22"/>
          <w:szCs w:val="22"/>
        </w:rPr>
        <w:t>Analiza portofoliului de produse</w:t>
      </w:r>
    </w:p>
    <w:p w14:paraId="48045FA6" w14:textId="77777777" w:rsidR="00E02267" w:rsidRPr="00BD5351" w:rsidRDefault="00E02267">
      <w:pPr>
        <w:pStyle w:val="NormalWeb"/>
        <w:tabs>
          <w:tab w:val="left" w:pos="360"/>
        </w:tabs>
        <w:spacing w:before="0" w:beforeAutospacing="0" w:after="0" w:afterAutospacing="0"/>
        <w:jc w:val="center"/>
        <w:rPr>
          <w:rFonts w:ascii="Arial" w:hAnsi="Arial" w:cs="Arial"/>
          <w:b/>
          <w:sz w:val="22"/>
          <w:szCs w:val="22"/>
        </w:rPr>
      </w:pPr>
    </w:p>
    <w:p w14:paraId="6AD64F6D" w14:textId="77777777" w:rsidR="00E02267" w:rsidRPr="00BD5351" w:rsidRDefault="00E02267">
      <w:pPr>
        <w:pStyle w:val="NormalWeb"/>
        <w:tabs>
          <w:tab w:val="left" w:pos="360"/>
        </w:tabs>
        <w:spacing w:before="0" w:beforeAutospacing="0" w:after="0" w:afterAutospacing="0"/>
        <w:jc w:val="center"/>
        <w:rPr>
          <w:rFonts w:ascii="Arial" w:hAnsi="Arial" w:cs="Arial"/>
          <w:sz w:val="22"/>
          <w:szCs w:val="22"/>
        </w:rPr>
      </w:pPr>
    </w:p>
    <w:p w14:paraId="3AB1E68F" w14:textId="77777777" w:rsidR="00E02267" w:rsidRPr="00BD5351" w:rsidRDefault="00E02267">
      <w:pPr>
        <w:spacing w:line="360" w:lineRule="auto"/>
        <w:jc w:val="center"/>
        <w:rPr>
          <w:rFonts w:ascii="Arial" w:hAnsi="Arial" w:cs="Arial"/>
          <w:b/>
          <w:caps/>
          <w:sz w:val="22"/>
          <w:szCs w:val="22"/>
        </w:rPr>
      </w:pPr>
      <w:r w:rsidRPr="00BD5351">
        <w:rPr>
          <w:rFonts w:ascii="Arial" w:hAnsi="Arial" w:cs="Arial"/>
          <w:b/>
          <w:caps/>
          <w:sz w:val="22"/>
          <w:szCs w:val="22"/>
        </w:rPr>
        <w:t>Segmentul de piaţă</w:t>
      </w:r>
    </w:p>
    <w:p w14:paraId="55E6CD65" w14:textId="77777777" w:rsidR="00E02267" w:rsidRDefault="00E02267">
      <w:pPr>
        <w:spacing w:line="360" w:lineRule="auto"/>
      </w:pPr>
    </w:p>
    <w:p w14:paraId="1262868B" w14:textId="77777777" w:rsidR="00E02267" w:rsidRDefault="00E02267">
      <w:pPr>
        <w:jc w:val="both"/>
      </w:pPr>
    </w:p>
    <w:tbl>
      <w:tblPr>
        <w:tblpPr w:leftFromText="180" w:rightFromText="180" w:vertAnchor="text" w:horzAnchor="margin" w:tblpXSpec="center" w:tblpY="11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BB"/>
        <w:tblLayout w:type="fixed"/>
        <w:tblLook w:val="01E0" w:firstRow="1" w:lastRow="1" w:firstColumn="1" w:lastColumn="1" w:noHBand="0" w:noVBand="0"/>
      </w:tblPr>
      <w:tblGrid>
        <w:gridCol w:w="392"/>
        <w:gridCol w:w="4111"/>
        <w:gridCol w:w="5562"/>
      </w:tblGrid>
      <w:tr w:rsidR="00E02267" w14:paraId="66C9DAA0" w14:textId="77777777">
        <w:trPr>
          <w:trHeight w:val="1391"/>
        </w:trPr>
        <w:tc>
          <w:tcPr>
            <w:tcW w:w="392" w:type="dxa"/>
            <w:tcBorders>
              <w:top w:val="single" w:sz="18" w:space="0" w:color="3366FF"/>
              <w:left w:val="single" w:sz="18" w:space="0" w:color="3366FF"/>
              <w:bottom w:val="single" w:sz="18" w:space="0" w:color="3366FF"/>
              <w:right w:val="single" w:sz="18" w:space="0" w:color="3366FF"/>
            </w:tcBorders>
            <w:shd w:val="clear" w:color="auto" w:fill="FFFFBB"/>
            <w:vAlign w:val="center"/>
          </w:tcPr>
          <w:p w14:paraId="68D036B8" w14:textId="77777777" w:rsidR="00E02267" w:rsidRDefault="00E02267">
            <w:pPr>
              <w:ind w:firstLine="720"/>
            </w:pPr>
          </w:p>
          <w:p w14:paraId="16D021D7" w14:textId="32CCA219" w:rsidR="00E02267" w:rsidRDefault="00E02267"/>
        </w:tc>
        <w:tc>
          <w:tcPr>
            <w:tcW w:w="4111" w:type="dxa"/>
            <w:tcBorders>
              <w:top w:val="single" w:sz="18" w:space="0" w:color="3366FF"/>
              <w:left w:val="single" w:sz="18" w:space="0" w:color="3366FF"/>
              <w:bottom w:val="single" w:sz="18" w:space="0" w:color="3366FF"/>
              <w:right w:val="single" w:sz="18" w:space="0" w:color="3366FF"/>
            </w:tcBorders>
            <w:shd w:val="clear" w:color="auto" w:fill="FFFFBB"/>
            <w:vAlign w:val="center"/>
          </w:tcPr>
          <w:p w14:paraId="559EF37D" w14:textId="77777777" w:rsidR="00E02267" w:rsidRDefault="00E02267">
            <w:pPr>
              <w:ind w:firstLine="720"/>
              <w:rPr>
                <w:b/>
              </w:rPr>
            </w:pPr>
          </w:p>
          <w:p w14:paraId="1AC35CDB" w14:textId="77777777" w:rsidR="00C51C7A" w:rsidRDefault="00E02267">
            <w:pPr>
              <w:rPr>
                <w:b/>
                <w:bCs/>
              </w:rPr>
            </w:pPr>
            <w:r>
              <w:rPr>
                <w:b/>
                <w:bCs/>
              </w:rPr>
              <w:t>Calificări:</w:t>
            </w:r>
            <w:r w:rsidR="00B3461A">
              <w:rPr>
                <w:b/>
                <w:bCs/>
              </w:rPr>
              <w:t xml:space="preserve"> </w:t>
            </w:r>
          </w:p>
          <w:p w14:paraId="4DEFF7AC" w14:textId="40FBE66B" w:rsidR="00E02267" w:rsidRDefault="00B3461A">
            <w:pPr>
              <w:rPr>
                <w:b/>
                <w:bCs/>
              </w:rPr>
            </w:pPr>
            <w:r>
              <w:rPr>
                <w:b/>
                <w:bCs/>
              </w:rPr>
              <w:t>nivel 4</w:t>
            </w:r>
          </w:p>
          <w:p w14:paraId="09FD6598" w14:textId="77777777" w:rsidR="004F1AA2" w:rsidRDefault="004F1AA2" w:rsidP="004F1AA2">
            <w:r>
              <w:t xml:space="preserve">        1.tehnician în gastronomie</w:t>
            </w:r>
          </w:p>
          <w:p w14:paraId="592F1F1B" w14:textId="77777777" w:rsidR="00E02267" w:rsidRDefault="004F1AA2" w:rsidP="004F1AA2">
            <w:pPr>
              <w:ind w:left="360"/>
            </w:pPr>
            <w:r>
              <w:t xml:space="preserve">  2.tehnician mecanic pentru întreţinere şi reparaţii</w:t>
            </w:r>
          </w:p>
        </w:tc>
        <w:tc>
          <w:tcPr>
            <w:tcW w:w="5562" w:type="dxa"/>
            <w:tcBorders>
              <w:top w:val="single" w:sz="18" w:space="0" w:color="3366FF"/>
              <w:left w:val="single" w:sz="18" w:space="0" w:color="3366FF"/>
              <w:bottom w:val="single" w:sz="18" w:space="0" w:color="3366FF"/>
              <w:right w:val="single" w:sz="18" w:space="0" w:color="3366FF"/>
            </w:tcBorders>
            <w:shd w:val="clear" w:color="auto" w:fill="FFFFBB"/>
            <w:vAlign w:val="center"/>
          </w:tcPr>
          <w:p w14:paraId="1FDD8417" w14:textId="2264CCC0" w:rsidR="004F1AA2" w:rsidRDefault="00C27C96" w:rsidP="001D3C3C">
            <w:pPr>
              <w:rPr>
                <w:b/>
                <w:color w:val="000000"/>
              </w:rPr>
            </w:pPr>
            <w:r>
              <w:rPr>
                <w:b/>
                <w:color w:val="000000"/>
              </w:rPr>
              <w:t>Domeniul de pregătire de bază</w:t>
            </w:r>
            <w:r w:rsidR="00C51C7A">
              <w:rPr>
                <w:b/>
                <w:color w:val="000000"/>
              </w:rPr>
              <w:t>:</w:t>
            </w:r>
          </w:p>
          <w:p w14:paraId="4827FC03" w14:textId="77777777" w:rsidR="00C51C7A" w:rsidRDefault="00C51C7A" w:rsidP="001D3C3C">
            <w:pPr>
              <w:rPr>
                <w:b/>
                <w:color w:val="000000"/>
              </w:rPr>
            </w:pPr>
          </w:p>
          <w:p w14:paraId="2AA9BB46" w14:textId="7E0079EF" w:rsidR="00C51C7A" w:rsidRPr="00C51C7A" w:rsidRDefault="00C51C7A" w:rsidP="00C51C7A">
            <w:pPr>
              <w:ind w:left="328"/>
              <w:rPr>
                <w:b/>
              </w:rPr>
            </w:pPr>
            <w:r w:rsidRPr="00C27C96">
              <w:rPr>
                <w:b/>
              </w:rPr>
              <w:t xml:space="preserve">Învăţământ </w:t>
            </w:r>
            <w:r>
              <w:rPr>
                <w:b/>
              </w:rPr>
              <w:t>liceal</w:t>
            </w:r>
          </w:p>
          <w:p w14:paraId="102122E7" w14:textId="77777777" w:rsidR="00207230" w:rsidRDefault="004F1AA2" w:rsidP="004F1AA2">
            <w:pPr>
              <w:ind w:left="328"/>
              <w:rPr>
                <w:bCs/>
              </w:rPr>
            </w:pPr>
            <w:r>
              <w:rPr>
                <w:bCs/>
              </w:rPr>
              <w:t xml:space="preserve">1. </w:t>
            </w:r>
            <w:r w:rsidR="00C27C96">
              <w:rPr>
                <w:bCs/>
              </w:rPr>
              <w:t>turism şi alimentaţie</w:t>
            </w:r>
          </w:p>
          <w:p w14:paraId="6244A267" w14:textId="77777777" w:rsidR="004F1AA2" w:rsidRDefault="004F1AA2" w:rsidP="004F1AA2">
            <w:pPr>
              <w:ind w:left="328"/>
            </w:pPr>
            <w:r>
              <w:t xml:space="preserve">2. </w:t>
            </w:r>
            <w:r w:rsidR="00C27C96">
              <w:t xml:space="preserve"> mecanica </w:t>
            </w:r>
          </w:p>
          <w:p w14:paraId="7717CABE" w14:textId="53CE0A0F" w:rsidR="00E02267" w:rsidRDefault="001D3C3C" w:rsidP="00C51C7A">
            <w:pPr>
              <w:ind w:left="328"/>
            </w:pPr>
            <w:r>
              <w:t xml:space="preserve">             </w:t>
            </w:r>
          </w:p>
        </w:tc>
      </w:tr>
      <w:tr w:rsidR="00E02267" w14:paraId="6505BD47" w14:textId="77777777">
        <w:trPr>
          <w:trHeight w:val="2087"/>
        </w:trPr>
        <w:tc>
          <w:tcPr>
            <w:tcW w:w="392" w:type="dxa"/>
            <w:tcBorders>
              <w:top w:val="single" w:sz="18" w:space="0" w:color="3366FF"/>
              <w:left w:val="single" w:sz="18" w:space="0" w:color="3366FF"/>
              <w:bottom w:val="single" w:sz="18" w:space="0" w:color="3366FF"/>
              <w:right w:val="single" w:sz="18" w:space="0" w:color="3366FF"/>
            </w:tcBorders>
            <w:shd w:val="clear" w:color="auto" w:fill="FFFFBB"/>
            <w:vAlign w:val="center"/>
          </w:tcPr>
          <w:p w14:paraId="68D512D9" w14:textId="77777777" w:rsidR="00E02267" w:rsidRDefault="00E02267">
            <w:pPr>
              <w:ind w:firstLine="720"/>
            </w:pPr>
          </w:p>
          <w:p w14:paraId="51411028" w14:textId="1433EF38" w:rsidR="00E02267" w:rsidRDefault="00E02267"/>
        </w:tc>
        <w:tc>
          <w:tcPr>
            <w:tcW w:w="4111" w:type="dxa"/>
            <w:tcBorders>
              <w:top w:val="single" w:sz="18" w:space="0" w:color="3366FF"/>
              <w:left w:val="single" w:sz="18" w:space="0" w:color="3366FF"/>
              <w:bottom w:val="single" w:sz="18" w:space="0" w:color="3366FF"/>
              <w:right w:val="single" w:sz="18" w:space="0" w:color="3366FF"/>
            </w:tcBorders>
            <w:shd w:val="clear" w:color="auto" w:fill="FFFFBB"/>
            <w:vAlign w:val="center"/>
          </w:tcPr>
          <w:p w14:paraId="04DA344E" w14:textId="77777777" w:rsidR="00E02267" w:rsidRDefault="00E02267">
            <w:pPr>
              <w:ind w:firstLine="61"/>
              <w:jc w:val="center"/>
              <w:rPr>
                <w:b/>
              </w:rPr>
            </w:pPr>
          </w:p>
          <w:p w14:paraId="1C112294" w14:textId="77777777" w:rsidR="00C51C7A" w:rsidRDefault="00E02267">
            <w:pPr>
              <w:rPr>
                <w:b/>
                <w:bCs/>
              </w:rPr>
            </w:pPr>
            <w:r>
              <w:rPr>
                <w:b/>
                <w:bCs/>
              </w:rPr>
              <w:t>Calificări:</w:t>
            </w:r>
            <w:r w:rsidR="00B3461A">
              <w:rPr>
                <w:b/>
                <w:bCs/>
              </w:rPr>
              <w:t xml:space="preserve"> </w:t>
            </w:r>
          </w:p>
          <w:p w14:paraId="421541D1" w14:textId="276D02CC" w:rsidR="00E02267" w:rsidRDefault="00B3461A">
            <w:pPr>
              <w:rPr>
                <w:b/>
                <w:bCs/>
              </w:rPr>
            </w:pPr>
            <w:r>
              <w:rPr>
                <w:b/>
                <w:bCs/>
              </w:rPr>
              <w:t>nivel 4</w:t>
            </w:r>
          </w:p>
          <w:p w14:paraId="448AD295" w14:textId="77777777" w:rsidR="00E02267" w:rsidRDefault="004F1AA2" w:rsidP="004F1AA2">
            <w:pPr>
              <w:numPr>
                <w:ilvl w:val="0"/>
                <w:numId w:val="26"/>
              </w:numPr>
            </w:pPr>
            <w:r>
              <w:t>tehnician în gastronomie</w:t>
            </w:r>
          </w:p>
          <w:p w14:paraId="1CBD67F0" w14:textId="77777777" w:rsidR="004F1AA2" w:rsidRDefault="004F1AA2" w:rsidP="004F1AA2">
            <w:pPr>
              <w:numPr>
                <w:ilvl w:val="0"/>
                <w:numId w:val="26"/>
              </w:numPr>
            </w:pPr>
            <w:r>
              <w:t>tehnician mecanic pentru întreţinere şi reparaţii</w:t>
            </w:r>
          </w:p>
          <w:p w14:paraId="29491271" w14:textId="77777777" w:rsidR="004F1AA2" w:rsidRDefault="004F1AA2" w:rsidP="004F1AA2">
            <w:pPr>
              <w:ind w:left="360"/>
              <w:rPr>
                <w:b/>
              </w:rPr>
            </w:pPr>
            <w:r w:rsidRPr="004F1AA2">
              <w:rPr>
                <w:b/>
              </w:rPr>
              <w:t xml:space="preserve">            </w:t>
            </w:r>
            <w:r w:rsidR="00C27C96">
              <w:rPr>
                <w:b/>
              </w:rPr>
              <w:t>învăţământ profesional</w:t>
            </w:r>
            <w:r w:rsidR="00B3461A">
              <w:rPr>
                <w:b/>
              </w:rPr>
              <w:t xml:space="preserve"> nivel 3</w:t>
            </w:r>
          </w:p>
          <w:p w14:paraId="735551FD" w14:textId="77777777" w:rsidR="004F1AA2" w:rsidRDefault="004F1AA2" w:rsidP="004F1AA2">
            <w:pPr>
              <w:ind w:hanging="99"/>
              <w:rPr>
                <w:b/>
              </w:rPr>
            </w:pPr>
            <w:r>
              <w:t xml:space="preserve">       3. mecanic auto</w:t>
            </w:r>
          </w:p>
          <w:p w14:paraId="2B37480E" w14:textId="77777777" w:rsidR="004F1AA2" w:rsidRDefault="004F1AA2" w:rsidP="004F1AA2">
            <w:pPr>
              <w:rPr>
                <w:bCs/>
              </w:rPr>
            </w:pPr>
            <w:r>
              <w:rPr>
                <w:bCs/>
              </w:rPr>
              <w:t xml:space="preserve">     4. ospătar ( chelner) vânzător în unităţi de alimentaţie</w:t>
            </w:r>
          </w:p>
          <w:p w14:paraId="02D3FF5B" w14:textId="77777777" w:rsidR="004F1AA2" w:rsidRPr="004F1AA2" w:rsidRDefault="004F1AA2" w:rsidP="004F1AA2">
            <w:pPr>
              <w:ind w:left="360"/>
              <w:rPr>
                <w:b/>
              </w:rPr>
            </w:pPr>
          </w:p>
        </w:tc>
        <w:tc>
          <w:tcPr>
            <w:tcW w:w="5562" w:type="dxa"/>
            <w:tcBorders>
              <w:top w:val="single" w:sz="18" w:space="0" w:color="3366FF"/>
              <w:left w:val="single" w:sz="18" w:space="0" w:color="3366FF"/>
              <w:bottom w:val="single" w:sz="18" w:space="0" w:color="3366FF"/>
              <w:right w:val="single" w:sz="18" w:space="0" w:color="3366FF"/>
            </w:tcBorders>
            <w:shd w:val="clear" w:color="auto" w:fill="FFFFBB"/>
            <w:vAlign w:val="center"/>
          </w:tcPr>
          <w:p w14:paraId="5B9E6BC2" w14:textId="77777777" w:rsidR="00C51C7A" w:rsidRPr="00C27C96" w:rsidRDefault="00C51C7A" w:rsidP="00C51C7A">
            <w:pPr>
              <w:ind w:left="328"/>
              <w:rPr>
                <w:b/>
              </w:rPr>
            </w:pPr>
            <w:r>
              <w:t xml:space="preserve">             </w:t>
            </w:r>
            <w:r w:rsidRPr="00C27C96">
              <w:rPr>
                <w:b/>
              </w:rPr>
              <w:t>Învăţământ profesional</w:t>
            </w:r>
          </w:p>
          <w:p w14:paraId="6798E670" w14:textId="77777777" w:rsidR="00C51C7A" w:rsidRDefault="00C51C7A" w:rsidP="00C51C7A">
            <w:pPr>
              <w:ind w:hanging="99"/>
              <w:rPr>
                <w:b/>
              </w:rPr>
            </w:pPr>
            <w:r>
              <w:t xml:space="preserve">       3. mecanic auto</w:t>
            </w:r>
          </w:p>
          <w:p w14:paraId="6FCD4547" w14:textId="77777777" w:rsidR="00C51C7A" w:rsidRDefault="00C51C7A" w:rsidP="00C51C7A">
            <w:pPr>
              <w:rPr>
                <w:bCs/>
              </w:rPr>
            </w:pPr>
            <w:r>
              <w:rPr>
                <w:bCs/>
              </w:rPr>
              <w:t xml:space="preserve">     4. ospătar ( chelner) vânzător în unităţi de alimentaţie</w:t>
            </w:r>
          </w:p>
          <w:p w14:paraId="58D97231" w14:textId="77777777" w:rsidR="00E02267" w:rsidRDefault="00E02267">
            <w:pPr>
              <w:ind w:firstLine="720"/>
              <w:jc w:val="center"/>
              <w:rPr>
                <w:b/>
              </w:rPr>
            </w:pPr>
          </w:p>
          <w:p w14:paraId="28FEB69E" w14:textId="77777777" w:rsidR="00E02267" w:rsidRDefault="00E02267">
            <w:pPr>
              <w:ind w:left="184"/>
            </w:pPr>
          </w:p>
          <w:p w14:paraId="4EB085B1" w14:textId="77777777" w:rsidR="00E02267" w:rsidRDefault="00E02267"/>
        </w:tc>
      </w:tr>
    </w:tbl>
    <w:p w14:paraId="283B2ECD" w14:textId="77777777" w:rsidR="00E02267" w:rsidRDefault="00E02267">
      <w:pPr>
        <w:ind w:firstLine="1080"/>
        <w:jc w:val="both"/>
      </w:pPr>
      <w:r>
        <w:br w:type="page"/>
      </w:r>
    </w:p>
    <w:p w14:paraId="017F386E" w14:textId="77777777" w:rsidR="00E02267" w:rsidRPr="00BD5351" w:rsidRDefault="005A6D80" w:rsidP="00BD5351">
      <w:pPr>
        <w:ind w:right="-84"/>
        <w:rPr>
          <w:rFonts w:ascii="Arial" w:hAnsi="Arial" w:cs="Arial"/>
          <w:b/>
          <w:bCs/>
          <w:caps/>
          <w:sz w:val="22"/>
          <w:szCs w:val="22"/>
        </w:rPr>
      </w:pPr>
      <w:r w:rsidRPr="00BD5351">
        <w:rPr>
          <w:rFonts w:ascii="Arial" w:hAnsi="Arial" w:cs="Arial"/>
          <w:b/>
          <w:bCs/>
          <w:caps/>
          <w:sz w:val="22"/>
          <w:szCs w:val="22"/>
        </w:rPr>
        <w:lastRenderedPageBreak/>
        <w:t xml:space="preserve">2.3. </w:t>
      </w:r>
      <w:r w:rsidR="00E02267" w:rsidRPr="00BD5351">
        <w:rPr>
          <w:rFonts w:ascii="Arial" w:hAnsi="Arial" w:cs="Arial"/>
          <w:b/>
          <w:bCs/>
          <w:caps/>
          <w:sz w:val="22"/>
          <w:szCs w:val="22"/>
        </w:rPr>
        <w:t xml:space="preserve"> Analiza SWOT</w:t>
      </w:r>
      <w:r w:rsidR="00324412">
        <w:rPr>
          <w:rFonts w:ascii="Arial" w:hAnsi="Arial" w:cs="Arial"/>
          <w:b/>
          <w:bCs/>
          <w:caps/>
          <w:sz w:val="22"/>
          <w:szCs w:val="22"/>
        </w:rPr>
        <w:t xml:space="preserve"> – rezumat și matrice</w:t>
      </w:r>
    </w:p>
    <w:p w14:paraId="08A49228" w14:textId="77777777" w:rsidR="00E02267" w:rsidRDefault="00E02267">
      <w:pPr>
        <w:ind w:right="-84"/>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5069"/>
      </w:tblGrid>
      <w:tr w:rsidR="00E02267" w14:paraId="45DD69EF" w14:textId="77777777">
        <w:trPr>
          <w:jc w:val="center"/>
        </w:trPr>
        <w:tc>
          <w:tcPr>
            <w:tcW w:w="5068" w:type="dxa"/>
            <w:shd w:val="clear" w:color="auto" w:fill="FFFF00"/>
          </w:tcPr>
          <w:p w14:paraId="2C87B2DE" w14:textId="77777777" w:rsidR="00E02267" w:rsidRDefault="00E02267">
            <w:pPr>
              <w:ind w:right="-84"/>
              <w:jc w:val="center"/>
              <w:rPr>
                <w:b/>
                <w:bCs/>
              </w:rPr>
            </w:pPr>
            <w:r>
              <w:rPr>
                <w:b/>
                <w:bCs/>
              </w:rPr>
              <w:t>S ( puncte tari )</w:t>
            </w:r>
          </w:p>
        </w:tc>
        <w:tc>
          <w:tcPr>
            <w:tcW w:w="5069" w:type="dxa"/>
            <w:shd w:val="clear" w:color="auto" w:fill="FFFF00"/>
          </w:tcPr>
          <w:p w14:paraId="6CE5C5AD" w14:textId="77777777" w:rsidR="00E02267" w:rsidRDefault="00E02267">
            <w:pPr>
              <w:ind w:right="-84"/>
              <w:jc w:val="center"/>
              <w:rPr>
                <w:b/>
                <w:bCs/>
              </w:rPr>
            </w:pPr>
            <w:r>
              <w:rPr>
                <w:b/>
                <w:bCs/>
              </w:rPr>
              <w:t>W ( puncte slabe )</w:t>
            </w:r>
          </w:p>
        </w:tc>
      </w:tr>
      <w:tr w:rsidR="00E02267" w14:paraId="0F41A19C" w14:textId="77777777">
        <w:trPr>
          <w:trHeight w:val="5194"/>
          <w:jc w:val="center"/>
        </w:trPr>
        <w:tc>
          <w:tcPr>
            <w:tcW w:w="5068" w:type="dxa"/>
            <w:vAlign w:val="center"/>
          </w:tcPr>
          <w:p w14:paraId="5A35BD3B" w14:textId="77777777" w:rsidR="00E02267" w:rsidRDefault="00E02267">
            <w:pPr>
              <w:widowControl w:val="0"/>
              <w:suppressAutoHyphens/>
              <w:rPr>
                <w:b/>
              </w:rPr>
            </w:pPr>
            <w:r>
              <w:rPr>
                <w:b/>
              </w:rPr>
              <w:t>Calitatea procesului de predare-</w:t>
            </w:r>
            <w:r w:rsidR="001B5624">
              <w:rPr>
                <w:b/>
              </w:rPr>
              <w:t>î</w:t>
            </w:r>
            <w:r>
              <w:rPr>
                <w:b/>
              </w:rPr>
              <w:t>nv</w:t>
            </w:r>
            <w:r w:rsidR="001B5624">
              <w:rPr>
                <w:b/>
              </w:rPr>
              <w:t>ăț</w:t>
            </w:r>
            <w:r>
              <w:rPr>
                <w:b/>
              </w:rPr>
              <w:t>are</w:t>
            </w:r>
          </w:p>
          <w:p w14:paraId="5AA95E3E" w14:textId="77777777" w:rsidR="00E02267" w:rsidRDefault="00E02267">
            <w:pPr>
              <w:widowControl w:val="0"/>
              <w:suppressAutoHyphens/>
            </w:pPr>
            <w:r>
              <w:t>- aplicarea metodelor moderne de invatare-evaluare prin formarea cadrelor didactice in spiritul invatarii centrate pe elev si scoala incluziva</w:t>
            </w:r>
          </w:p>
          <w:p w14:paraId="2E915A40" w14:textId="77777777" w:rsidR="00E02267" w:rsidRDefault="00E02267">
            <w:pPr>
              <w:pStyle w:val="BodyText"/>
              <w:jc w:val="both"/>
            </w:pPr>
            <w:r>
              <w:t>-</w:t>
            </w:r>
            <w:r w:rsidR="00D73F05">
              <w:t xml:space="preserve"> e</w:t>
            </w:r>
            <w:r>
              <w:t xml:space="preserve">xperienţa cadrelor didactice în proiectarea didactică, management educaţional şi derulari de programe de invatare si educative </w:t>
            </w:r>
          </w:p>
          <w:p w14:paraId="1940080B" w14:textId="77777777" w:rsidR="00E02267" w:rsidRDefault="00E02267">
            <w:pPr>
              <w:pStyle w:val="BodyText"/>
              <w:jc w:val="both"/>
            </w:pPr>
            <w:r>
              <w:t xml:space="preserve">- </w:t>
            </w:r>
            <w:r w:rsidR="00D73F05">
              <w:t>r</w:t>
            </w:r>
            <w:r>
              <w:t>eceptivitatea la nou a cadrelor didactice tehnice pentru implementarea elementelor de noutate privind impleme</w:t>
            </w:r>
            <w:r w:rsidR="00D73F05">
              <w:t>ntarea curriculum-ului la liceu</w:t>
            </w:r>
            <w:r>
              <w:t>, materializate prin activităţi demonstrative atât în cadrul cercurilor metodice,cât şi la nivel de I.S.J.Bacău;</w:t>
            </w:r>
          </w:p>
          <w:p w14:paraId="488149B7" w14:textId="77777777" w:rsidR="00E02267" w:rsidRDefault="00E02267">
            <w:pPr>
              <w:pStyle w:val="BodyText"/>
              <w:jc w:val="both"/>
            </w:pPr>
            <w:r>
              <w:rPr>
                <w:sz w:val="22"/>
                <w:szCs w:val="22"/>
              </w:rPr>
              <w:t xml:space="preserve">- </w:t>
            </w:r>
            <w:r>
              <w:t>Experienţa</w:t>
            </w:r>
            <w:r>
              <w:rPr>
                <w:sz w:val="22"/>
                <w:szCs w:val="22"/>
              </w:rPr>
              <w:t xml:space="preserve"> </w:t>
            </w:r>
            <w:r>
              <w:t>cadrelor didactice în utilizarea echipamentelor şi utilajelor din dotarea şcolii</w:t>
            </w:r>
          </w:p>
          <w:p w14:paraId="22F5C268" w14:textId="77777777" w:rsidR="00E02267" w:rsidRDefault="00E02267">
            <w:pPr>
              <w:pStyle w:val="BodyText"/>
              <w:jc w:val="both"/>
              <w:rPr>
                <w:b/>
                <w:bCs/>
              </w:rPr>
            </w:pPr>
            <w:r>
              <w:rPr>
                <w:b/>
              </w:rPr>
              <w:t>- Diversificarea continua si argumentata a activitatilor de invatare formala, informala,</w:t>
            </w:r>
            <w:r>
              <w:t xml:space="preserve"> </w:t>
            </w:r>
            <w:r>
              <w:rPr>
                <w:b/>
              </w:rPr>
              <w:t>nonformala</w:t>
            </w:r>
          </w:p>
          <w:p w14:paraId="492FC9DA" w14:textId="77777777" w:rsidR="00E02267" w:rsidRDefault="00E02267">
            <w:pPr>
              <w:rPr>
                <w:color w:val="000000"/>
              </w:rPr>
            </w:pPr>
            <w:r>
              <w:rPr>
                <w:b/>
              </w:rPr>
              <w:t xml:space="preserve">- </w:t>
            </w:r>
            <w:r>
              <w:t>Derularea activităţilor de eficientizare a utilizarii spatiului scolar ce  permite d</w:t>
            </w:r>
            <w:r>
              <w:rPr>
                <w:color w:val="000000"/>
              </w:rPr>
              <w:t xml:space="preserve">esfăşurarea cursurilor numai dimineaţa pentru clasele de liceu şi </w:t>
            </w:r>
            <w:r w:rsidR="00D73F05">
              <w:rPr>
                <w:color w:val="000000"/>
              </w:rPr>
              <w:t>învăţământ primar</w:t>
            </w:r>
            <w:r>
              <w:rPr>
                <w:color w:val="000000"/>
              </w:rPr>
              <w:t>.</w:t>
            </w:r>
          </w:p>
          <w:p w14:paraId="495F8144" w14:textId="77777777" w:rsidR="00E02267" w:rsidRDefault="00E02267">
            <w:pPr>
              <w:jc w:val="both"/>
              <w:rPr>
                <w:b/>
              </w:rPr>
            </w:pPr>
            <w:r>
              <w:rPr>
                <w:b/>
              </w:rPr>
              <w:t>Materiale şi resurse didactice</w:t>
            </w:r>
          </w:p>
          <w:p w14:paraId="6FEEFC12" w14:textId="77777777" w:rsidR="00E02267" w:rsidRDefault="00E02267">
            <w:pPr>
              <w:widowControl w:val="0"/>
              <w:suppressAutoHyphens/>
            </w:pPr>
            <w:r>
              <w:t>-Existenta a 4 laboratoare de specialitate dotate cu echipamente moderne corespunzatoare, 2 ateliere pentru instruirea practică a elevilor ( 2 ateliere mecanic</w:t>
            </w:r>
            <w:r w:rsidR="00E901DD">
              <w:t>ă</w:t>
            </w:r>
            <w:r>
              <w:t>)</w:t>
            </w:r>
          </w:p>
          <w:p w14:paraId="3E492DBC" w14:textId="1213F28B" w:rsidR="00E02267" w:rsidRDefault="00E02267">
            <w:pPr>
              <w:widowControl w:val="0"/>
              <w:suppressAutoHyphens/>
            </w:pPr>
            <w:r>
              <w:t>- Asigurarea pregătirii scolare prin oferirea oportunitatii de valorificare a IT-ului la toate nivelurile, inclusiv prin acces la soft educaţional</w:t>
            </w:r>
            <w:r w:rsidR="00801213">
              <w:t>.</w:t>
            </w:r>
          </w:p>
          <w:p w14:paraId="186C4E0E" w14:textId="77777777" w:rsidR="00E02267" w:rsidRDefault="00E02267">
            <w:pPr>
              <w:autoSpaceDE w:val="0"/>
              <w:autoSpaceDN w:val="0"/>
              <w:adjustRightInd w:val="0"/>
            </w:pPr>
            <w:r>
              <w:t>- Mijloace multimedia moderne, introducerea accesului la internet 24h/zi</w:t>
            </w:r>
          </w:p>
          <w:p w14:paraId="0DFB30E0" w14:textId="77777777" w:rsidR="00E02267" w:rsidRDefault="00E02267">
            <w:pPr>
              <w:widowControl w:val="0"/>
              <w:suppressAutoHyphens/>
              <w:rPr>
                <w:b/>
              </w:rPr>
            </w:pPr>
          </w:p>
          <w:p w14:paraId="788EC748" w14:textId="77777777" w:rsidR="002670B8" w:rsidRDefault="002670B8">
            <w:pPr>
              <w:widowControl w:val="0"/>
              <w:suppressAutoHyphens/>
              <w:rPr>
                <w:b/>
              </w:rPr>
            </w:pPr>
          </w:p>
          <w:p w14:paraId="1880010E" w14:textId="77777777" w:rsidR="00E02267" w:rsidRDefault="00E02267">
            <w:pPr>
              <w:widowControl w:val="0"/>
              <w:suppressAutoHyphens/>
              <w:rPr>
                <w:b/>
              </w:rPr>
            </w:pPr>
            <w:r>
              <w:rPr>
                <w:b/>
              </w:rPr>
              <w:t>Rezultatele elevilor</w:t>
            </w:r>
          </w:p>
          <w:p w14:paraId="01B53F25" w14:textId="77777777" w:rsidR="00E02267" w:rsidRDefault="00E02267">
            <w:pPr>
              <w:pStyle w:val="BodyText"/>
              <w:jc w:val="both"/>
            </w:pPr>
            <w:r>
              <w:t xml:space="preserve">- Procente ridicate de promovabilitate la examenele de certificare a competentelor profesionale </w:t>
            </w:r>
          </w:p>
          <w:p w14:paraId="214425BE" w14:textId="77777777" w:rsidR="00E02267" w:rsidRDefault="00E02267">
            <w:pPr>
              <w:autoSpaceDE w:val="0"/>
              <w:autoSpaceDN w:val="0"/>
              <w:adjustRightInd w:val="0"/>
            </w:pPr>
            <w:r>
              <w:t>- Rezultate bune şi foarte bune la olimpiade şi concursuri şcolare tehnice.</w:t>
            </w:r>
          </w:p>
          <w:p w14:paraId="4E689F73" w14:textId="77777777" w:rsidR="00E02267" w:rsidRDefault="00E02267">
            <w:pPr>
              <w:autoSpaceDE w:val="0"/>
              <w:autoSpaceDN w:val="0"/>
              <w:adjustRightInd w:val="0"/>
              <w:rPr>
                <w:sz w:val="20"/>
                <w:szCs w:val="20"/>
              </w:rPr>
            </w:pPr>
          </w:p>
          <w:p w14:paraId="1EB9DCD1" w14:textId="77777777" w:rsidR="00E02267" w:rsidRDefault="00E02267">
            <w:pPr>
              <w:widowControl w:val="0"/>
              <w:suppressAutoHyphens/>
              <w:rPr>
                <w:b/>
              </w:rPr>
            </w:pPr>
            <w:r>
              <w:rPr>
                <w:b/>
              </w:rPr>
              <w:t>Consilierea şi orientarea profesional</w:t>
            </w:r>
            <w:r w:rsidR="00EA2691">
              <w:rPr>
                <w:b/>
              </w:rPr>
              <w:t>ă</w:t>
            </w:r>
            <w:r>
              <w:rPr>
                <w:b/>
              </w:rPr>
              <w:t xml:space="preserve"> oferit</w:t>
            </w:r>
            <w:r w:rsidR="00EA2691">
              <w:rPr>
                <w:b/>
              </w:rPr>
              <w:t>ă</w:t>
            </w:r>
            <w:r>
              <w:rPr>
                <w:b/>
              </w:rPr>
              <w:t xml:space="preserve"> elevilor</w:t>
            </w:r>
          </w:p>
          <w:p w14:paraId="5B58EFD4" w14:textId="77777777" w:rsidR="00E02267" w:rsidRDefault="00E02267">
            <w:pPr>
              <w:widowControl w:val="0"/>
              <w:suppressAutoHyphens/>
            </w:pPr>
            <w:r>
              <w:t>-existenta cabinetului de consiliere psihopedagogica (care are in sfera sa de activitate si orientarea scolara si profesionala a elevilor)</w:t>
            </w:r>
          </w:p>
          <w:p w14:paraId="7DF570CD" w14:textId="77777777" w:rsidR="00E02267" w:rsidRDefault="00E02267">
            <w:pPr>
              <w:widowControl w:val="0"/>
              <w:suppressAutoHyphens/>
            </w:pPr>
            <w:r>
              <w:rPr>
                <w:rFonts w:ascii="Arial" w:hAnsi="Arial" w:cs="Arial"/>
                <w:sz w:val="22"/>
                <w:szCs w:val="22"/>
              </w:rPr>
              <w:t xml:space="preserve">- </w:t>
            </w:r>
            <w:r>
              <w:t>preocupare constantă pentru promovarea imaginii şcolii in randul potentialilor beneficiari a ofertei şcolare (elevii de clasa VIII-a)</w:t>
            </w:r>
          </w:p>
          <w:p w14:paraId="4BF5720A" w14:textId="77777777" w:rsidR="00E02267" w:rsidRDefault="00E02267">
            <w:pPr>
              <w:widowControl w:val="0"/>
              <w:suppressAutoHyphens/>
            </w:pPr>
            <w:r>
              <w:t>- derularea de activitati cu caracter OSP (in mod special la clasele terminale)</w:t>
            </w:r>
          </w:p>
          <w:p w14:paraId="2224D65B" w14:textId="77777777" w:rsidR="00E02267" w:rsidRDefault="00E02267">
            <w:pPr>
              <w:widowControl w:val="0"/>
              <w:suppressAutoHyphens/>
              <w:rPr>
                <w:b/>
              </w:rPr>
            </w:pPr>
            <w:r>
              <w:rPr>
                <w:b/>
              </w:rPr>
              <w:t xml:space="preserve">Calificari </w:t>
            </w:r>
            <w:r w:rsidR="00EA2691">
              <w:rPr>
                <w:b/>
              </w:rPr>
              <w:t>ș</w:t>
            </w:r>
            <w:r>
              <w:rPr>
                <w:b/>
              </w:rPr>
              <w:t>i curriculum</w:t>
            </w:r>
          </w:p>
          <w:p w14:paraId="7A402A09" w14:textId="77777777" w:rsidR="00E02267" w:rsidRDefault="00E02267" w:rsidP="002670B8">
            <w:pPr>
              <w:rPr>
                <w:b/>
              </w:rPr>
            </w:pPr>
            <w:r>
              <w:rPr>
                <w:b/>
              </w:rPr>
              <w:t>-</w:t>
            </w:r>
            <w:r w:rsidRPr="002670B8">
              <w:t>Oferta educaţională a şcolii e adaptată nevoilor de formare ale elevilor</w:t>
            </w:r>
          </w:p>
          <w:p w14:paraId="0A999854" w14:textId="77777777" w:rsidR="00E02267" w:rsidRDefault="00E02267" w:rsidP="002670B8">
            <w:r>
              <w:t xml:space="preserve">- Discipline opţionale pentru toate nivelurile </w:t>
            </w:r>
          </w:p>
          <w:p w14:paraId="41758823" w14:textId="77777777" w:rsidR="00E02267" w:rsidRDefault="00EA2691">
            <w:pPr>
              <w:widowControl w:val="0"/>
              <w:suppressAutoHyphens/>
              <w:rPr>
                <w:b/>
              </w:rPr>
            </w:pPr>
            <w:r>
              <w:rPr>
                <w:b/>
              </w:rPr>
              <w:t>Resurse umane ș</w:t>
            </w:r>
            <w:r w:rsidR="00E02267">
              <w:rPr>
                <w:b/>
              </w:rPr>
              <w:t>i fizice</w:t>
            </w:r>
          </w:p>
          <w:p w14:paraId="54F47457" w14:textId="77777777" w:rsidR="00E02267" w:rsidRDefault="00E02267">
            <w:pPr>
              <w:autoSpaceDE w:val="0"/>
              <w:autoSpaceDN w:val="0"/>
              <w:adjustRightInd w:val="0"/>
            </w:pPr>
            <w:r>
              <w:t>- Încadrarea în proporţie de 100% cu personal didactic calificat</w:t>
            </w:r>
          </w:p>
          <w:p w14:paraId="41200E57" w14:textId="77777777" w:rsidR="00E02267" w:rsidRDefault="00E02267">
            <w:pPr>
              <w:widowControl w:val="0"/>
              <w:suppressAutoHyphens/>
              <w:rPr>
                <w:b/>
              </w:rPr>
            </w:pPr>
            <w:r>
              <w:t xml:space="preserve">- </w:t>
            </w:r>
            <w:r>
              <w:rPr>
                <w:color w:val="000000"/>
              </w:rPr>
              <w:t>Interesul personalului didactic pentru formare continuă</w:t>
            </w:r>
          </w:p>
          <w:p w14:paraId="05D2E631" w14:textId="77777777" w:rsidR="00E02267" w:rsidRDefault="00E02267">
            <w:pPr>
              <w:pStyle w:val="BodyText"/>
              <w:jc w:val="both"/>
              <w:rPr>
                <w:bCs/>
              </w:rPr>
            </w:pPr>
            <w:r>
              <w:rPr>
                <w:b/>
                <w:bCs/>
              </w:rPr>
              <w:t xml:space="preserve">- </w:t>
            </w:r>
            <w:r>
              <w:rPr>
                <w:bCs/>
              </w:rPr>
              <w:t>Existenta unui formator pentru aria curriculara „Matematică şi ştiinţe” ;</w:t>
            </w:r>
          </w:p>
          <w:p w14:paraId="06D59D54" w14:textId="77777777" w:rsidR="00E02267" w:rsidRDefault="00E02267">
            <w:pPr>
              <w:widowControl w:val="0"/>
              <w:suppressAutoHyphens/>
            </w:pPr>
            <w:r>
              <w:t xml:space="preserve">-Existenta a </w:t>
            </w:r>
            <w:r w:rsidR="002670B8">
              <w:t>2</w:t>
            </w:r>
            <w:r>
              <w:t xml:space="preserve"> cadre didactice ce sunt metodişti ai ISJ la diferite discipline</w:t>
            </w:r>
          </w:p>
          <w:p w14:paraId="4C01437B" w14:textId="77777777" w:rsidR="00E02267" w:rsidRDefault="00E02267">
            <w:pPr>
              <w:rPr>
                <w:bCs/>
              </w:rPr>
            </w:pPr>
            <w:r>
              <w:t xml:space="preserve">- Reţea  de calculatoare (la care sunt conectate </w:t>
            </w:r>
            <w:r w:rsidR="00EA2691">
              <w:t>5</w:t>
            </w:r>
            <w:r>
              <w:t>0 calculatoare)c</w:t>
            </w:r>
            <w:r>
              <w:rPr>
                <w:bCs/>
              </w:rPr>
              <w:t>onectata la internet 24h/zi</w:t>
            </w:r>
          </w:p>
          <w:p w14:paraId="6786A6B7" w14:textId="77777777" w:rsidR="00E02267" w:rsidRDefault="00E02267"/>
          <w:p w14:paraId="33B69CF0" w14:textId="77777777" w:rsidR="00E02267" w:rsidRDefault="00E02267">
            <w:pPr>
              <w:jc w:val="both"/>
              <w:rPr>
                <w:b/>
              </w:rPr>
            </w:pPr>
            <w:r>
              <w:rPr>
                <w:b/>
              </w:rPr>
              <w:t xml:space="preserve">Parteneriate </w:t>
            </w:r>
            <w:r w:rsidR="00EA2691">
              <w:rPr>
                <w:b/>
              </w:rPr>
              <w:t>ș</w:t>
            </w:r>
            <w:r>
              <w:rPr>
                <w:b/>
              </w:rPr>
              <w:t>i colaborare</w:t>
            </w:r>
          </w:p>
          <w:p w14:paraId="7FAF7096" w14:textId="77777777" w:rsidR="00E02267" w:rsidRDefault="00E02267" w:rsidP="00EA2691">
            <w:pPr>
              <w:pStyle w:val="BodyText"/>
              <w:jc w:val="both"/>
              <w:rPr>
                <w:b/>
                <w:bCs/>
              </w:rPr>
            </w:pPr>
            <w:r>
              <w:t xml:space="preserve">- </w:t>
            </w:r>
            <w:r w:rsidRPr="002670B8">
              <w:t xml:space="preserve">Existenţa de parteneriate eficiente cu agenţi economici </w:t>
            </w:r>
            <w:r w:rsidR="00EA2691">
              <w:t>ș</w:t>
            </w:r>
            <w:r w:rsidRPr="002670B8">
              <w:t>i sociali</w:t>
            </w:r>
          </w:p>
        </w:tc>
        <w:tc>
          <w:tcPr>
            <w:tcW w:w="5069" w:type="dxa"/>
            <w:vAlign w:val="center"/>
          </w:tcPr>
          <w:p w14:paraId="087F1CB0" w14:textId="77777777" w:rsidR="00E02267" w:rsidRDefault="00E02267">
            <w:pPr>
              <w:widowControl w:val="0"/>
              <w:suppressAutoHyphens/>
              <w:rPr>
                <w:b/>
              </w:rPr>
            </w:pPr>
            <w:r>
              <w:rPr>
                <w:b/>
              </w:rPr>
              <w:lastRenderedPageBreak/>
              <w:t>Calitatea procesului de predare-</w:t>
            </w:r>
            <w:r w:rsidR="001B5624">
              <w:rPr>
                <w:b/>
              </w:rPr>
              <w:t>î</w:t>
            </w:r>
            <w:r>
              <w:rPr>
                <w:b/>
              </w:rPr>
              <w:t>nv</w:t>
            </w:r>
            <w:r w:rsidR="001B5624">
              <w:rPr>
                <w:b/>
              </w:rPr>
              <w:t>ăț</w:t>
            </w:r>
            <w:r>
              <w:rPr>
                <w:b/>
              </w:rPr>
              <w:t>are</w:t>
            </w:r>
          </w:p>
          <w:p w14:paraId="0F7C3886" w14:textId="77777777" w:rsidR="00E02267" w:rsidRDefault="00E02267">
            <w:pPr>
              <w:ind w:left="-52" w:right="-84"/>
              <w:jc w:val="both"/>
            </w:pPr>
            <w:r>
              <w:t>-Inerţia în schimbare a factorului uman implicat în procesul de reforma educationala</w:t>
            </w:r>
          </w:p>
          <w:p w14:paraId="2B912314" w14:textId="77777777" w:rsidR="00E02267" w:rsidRDefault="00E02267">
            <w:pPr>
              <w:ind w:left="-52" w:right="-84"/>
              <w:jc w:val="both"/>
            </w:pPr>
            <w:r>
              <w:t>-Insuficienta particularizare a metodelor de predare- invatare la nevoile speciale ale elevilor cu CES</w:t>
            </w:r>
          </w:p>
          <w:p w14:paraId="79FB8B28" w14:textId="77777777" w:rsidR="00E02267" w:rsidRDefault="00E02267">
            <w:pPr>
              <w:ind w:left="-52" w:right="-84"/>
              <w:jc w:val="both"/>
            </w:pPr>
            <w:r>
              <w:t>-Insuficienta utilizare a metode de evaluare alternativa de catre anumite cadre didactice</w:t>
            </w:r>
          </w:p>
          <w:p w14:paraId="42167604" w14:textId="77777777" w:rsidR="00E02267" w:rsidRDefault="00E02267">
            <w:pPr>
              <w:ind w:left="-52" w:right="-84"/>
              <w:jc w:val="both"/>
            </w:pPr>
            <w:r>
              <w:t>-Putine activitati de perfectionare didactica in randul profesorilor si maistrilor instructori, in concordanta cu noile idealuri ale educatiei si cu modernizarea rapida si continua a tehnologiei</w:t>
            </w:r>
          </w:p>
          <w:p w14:paraId="72BA5449" w14:textId="77777777" w:rsidR="00E02267" w:rsidRDefault="00E02267">
            <w:pPr>
              <w:autoSpaceDE w:val="0"/>
              <w:autoSpaceDN w:val="0"/>
              <w:adjustRightInd w:val="0"/>
            </w:pPr>
            <w:r>
              <w:rPr>
                <w:sz w:val="22"/>
                <w:szCs w:val="22"/>
              </w:rPr>
              <w:t xml:space="preserve">- </w:t>
            </w:r>
            <w:r>
              <w:t>Insuficienta dezvoltare a sistemului de evidenţă a progresului elevilor pe perioada şcolarizării</w:t>
            </w:r>
          </w:p>
          <w:p w14:paraId="714076BE" w14:textId="77777777" w:rsidR="00E02267" w:rsidRDefault="00E02267">
            <w:pPr>
              <w:autoSpaceDE w:val="0"/>
              <w:autoSpaceDN w:val="0"/>
              <w:adjustRightInd w:val="0"/>
            </w:pPr>
          </w:p>
          <w:p w14:paraId="51184B89" w14:textId="77777777" w:rsidR="002670B8" w:rsidRDefault="002670B8">
            <w:pPr>
              <w:jc w:val="both"/>
              <w:rPr>
                <w:b/>
              </w:rPr>
            </w:pPr>
          </w:p>
          <w:p w14:paraId="2C16B1FE" w14:textId="77777777" w:rsidR="002670B8" w:rsidRDefault="002670B8">
            <w:pPr>
              <w:jc w:val="both"/>
              <w:rPr>
                <w:b/>
              </w:rPr>
            </w:pPr>
          </w:p>
          <w:p w14:paraId="7DB73456" w14:textId="77777777" w:rsidR="002670B8" w:rsidRDefault="002670B8">
            <w:pPr>
              <w:jc w:val="both"/>
              <w:rPr>
                <w:b/>
              </w:rPr>
            </w:pPr>
          </w:p>
          <w:p w14:paraId="785FC9FD" w14:textId="77777777" w:rsidR="002670B8" w:rsidRDefault="002670B8">
            <w:pPr>
              <w:jc w:val="both"/>
              <w:rPr>
                <w:b/>
              </w:rPr>
            </w:pPr>
          </w:p>
          <w:p w14:paraId="0DD4EDC4" w14:textId="77777777" w:rsidR="002670B8" w:rsidRDefault="002670B8">
            <w:pPr>
              <w:jc w:val="both"/>
              <w:rPr>
                <w:b/>
              </w:rPr>
            </w:pPr>
          </w:p>
          <w:p w14:paraId="3CB23F9C" w14:textId="77777777" w:rsidR="002670B8" w:rsidRDefault="002670B8">
            <w:pPr>
              <w:jc w:val="both"/>
              <w:rPr>
                <w:b/>
              </w:rPr>
            </w:pPr>
          </w:p>
          <w:p w14:paraId="1D3F217C" w14:textId="77777777" w:rsidR="002670B8" w:rsidRDefault="002670B8">
            <w:pPr>
              <w:jc w:val="both"/>
              <w:rPr>
                <w:b/>
              </w:rPr>
            </w:pPr>
          </w:p>
          <w:p w14:paraId="4D7D5BEF" w14:textId="77777777" w:rsidR="002670B8" w:rsidRDefault="002670B8">
            <w:pPr>
              <w:jc w:val="both"/>
              <w:rPr>
                <w:b/>
              </w:rPr>
            </w:pPr>
          </w:p>
          <w:p w14:paraId="5D3CC1E7" w14:textId="77777777" w:rsidR="002670B8" w:rsidRDefault="002670B8">
            <w:pPr>
              <w:jc w:val="both"/>
              <w:rPr>
                <w:b/>
              </w:rPr>
            </w:pPr>
          </w:p>
          <w:p w14:paraId="7EE7B233" w14:textId="77777777" w:rsidR="00E02267" w:rsidRDefault="00E02267">
            <w:pPr>
              <w:jc w:val="both"/>
              <w:rPr>
                <w:b/>
              </w:rPr>
            </w:pPr>
            <w:r>
              <w:rPr>
                <w:b/>
              </w:rPr>
              <w:t>Materiale şi resurse didactice</w:t>
            </w:r>
          </w:p>
          <w:p w14:paraId="19AC5553" w14:textId="19219C50" w:rsidR="00E02267" w:rsidRDefault="00E02267">
            <w:pPr>
              <w:jc w:val="both"/>
            </w:pPr>
            <w:r>
              <w:t xml:space="preserve">-Utilizarea insuficienta a </w:t>
            </w:r>
            <w:r w:rsidR="001F709F">
              <w:t>tehnologiei TIC în procesul de predare- învățare- evaluare</w:t>
            </w:r>
          </w:p>
          <w:p w14:paraId="0352224E" w14:textId="77777777" w:rsidR="00E02267" w:rsidRDefault="00E02267">
            <w:pPr>
              <w:jc w:val="both"/>
            </w:pPr>
            <w:r>
              <w:t>-Valorificarea insuficienta a tehnologiei informatice existente in cadrul scolii pentru cresterea nivelului calitativ al procesului de invatamant</w:t>
            </w:r>
          </w:p>
          <w:p w14:paraId="00FAB2F4" w14:textId="77777777" w:rsidR="00E02267" w:rsidRDefault="00E02267">
            <w:pPr>
              <w:jc w:val="both"/>
            </w:pPr>
            <w:r>
              <w:t xml:space="preserve">- Dotarea modesta a cabinetelor de cultura generala </w:t>
            </w:r>
          </w:p>
          <w:p w14:paraId="2CAFD8FE" w14:textId="77777777" w:rsidR="00E02267" w:rsidRDefault="00E02267">
            <w:pPr>
              <w:jc w:val="both"/>
            </w:pPr>
            <w:r>
              <w:t>- Existenta unei săli de sport amenajată într-un spatiu mic ( de mărimea unei săli de clasă) şi a terenurilor de sport ce necesita reabilitari si modernizari;</w:t>
            </w:r>
          </w:p>
          <w:p w14:paraId="71244209" w14:textId="77777777" w:rsidR="00E02267" w:rsidRDefault="00E02267" w:rsidP="002670B8">
            <w:pPr>
              <w:jc w:val="both"/>
              <w:rPr>
                <w:b/>
              </w:rPr>
            </w:pPr>
            <w:r>
              <w:t xml:space="preserve"> </w:t>
            </w:r>
            <w:r>
              <w:rPr>
                <w:b/>
              </w:rPr>
              <w:t>Rezultatele elevilor</w:t>
            </w:r>
          </w:p>
          <w:p w14:paraId="1706420E" w14:textId="77777777" w:rsidR="00E02267" w:rsidRDefault="00E02267">
            <w:pPr>
              <w:widowControl w:val="0"/>
              <w:suppressAutoHyphens/>
            </w:pPr>
            <w:r>
              <w:rPr>
                <w:b/>
              </w:rPr>
              <w:t xml:space="preserve">- </w:t>
            </w:r>
            <w:r>
              <w:t>Lipsa motivatiei invatarii la unii dintre elevi reflectata in medii de promovabilitate mici</w:t>
            </w:r>
          </w:p>
          <w:p w14:paraId="6620C8CF" w14:textId="77777777" w:rsidR="00E02267" w:rsidRDefault="00E02267">
            <w:pPr>
              <w:widowControl w:val="0"/>
              <w:suppressAutoHyphens/>
            </w:pPr>
            <w:r>
              <w:t>-numar mic de elevi implicati in concursuri si olimpiade scolare la disciplinele de cultura general</w:t>
            </w:r>
            <w:r w:rsidR="00EA2691">
              <w:t>ă</w:t>
            </w:r>
            <w:r>
              <w:t xml:space="preserve"> </w:t>
            </w:r>
          </w:p>
          <w:p w14:paraId="12C4901C" w14:textId="77777777" w:rsidR="00E02267" w:rsidRDefault="00E02267">
            <w:pPr>
              <w:widowControl w:val="0"/>
              <w:suppressAutoHyphens/>
              <w:rPr>
                <w:b/>
              </w:rPr>
            </w:pPr>
          </w:p>
          <w:p w14:paraId="19D92CA9" w14:textId="77777777" w:rsidR="00E02267" w:rsidRDefault="00E02267">
            <w:pPr>
              <w:widowControl w:val="0"/>
              <w:suppressAutoHyphens/>
              <w:rPr>
                <w:b/>
              </w:rPr>
            </w:pPr>
            <w:r>
              <w:rPr>
                <w:b/>
              </w:rPr>
              <w:t>Consilierea şi orientarea profesional</w:t>
            </w:r>
            <w:r w:rsidR="00EA2691">
              <w:rPr>
                <w:b/>
              </w:rPr>
              <w:t>ă</w:t>
            </w:r>
            <w:r>
              <w:rPr>
                <w:b/>
              </w:rPr>
              <w:t xml:space="preserve"> oferit</w:t>
            </w:r>
            <w:r w:rsidR="00EA2691">
              <w:rPr>
                <w:b/>
              </w:rPr>
              <w:t>ă</w:t>
            </w:r>
            <w:r>
              <w:rPr>
                <w:b/>
              </w:rPr>
              <w:t xml:space="preserve"> elevilor</w:t>
            </w:r>
          </w:p>
          <w:p w14:paraId="3B93027F" w14:textId="77777777" w:rsidR="00E02267" w:rsidRDefault="00E02267">
            <w:pPr>
              <w:widowControl w:val="0"/>
              <w:suppressAutoHyphens/>
            </w:pPr>
            <w:r>
              <w:t>- Preocupari insuficient corelate intr-un program unitar in ceea ce priveste pregatirea elevilor pentru cariera</w:t>
            </w:r>
          </w:p>
          <w:p w14:paraId="11D39755" w14:textId="77777777" w:rsidR="00E02267" w:rsidRDefault="00E02267">
            <w:pPr>
              <w:widowControl w:val="0"/>
              <w:suppressAutoHyphens/>
              <w:rPr>
                <w:b/>
              </w:rPr>
            </w:pPr>
          </w:p>
          <w:p w14:paraId="7D615F82" w14:textId="77777777" w:rsidR="002670B8" w:rsidRDefault="002670B8">
            <w:pPr>
              <w:widowControl w:val="0"/>
              <w:suppressAutoHyphens/>
              <w:rPr>
                <w:b/>
              </w:rPr>
            </w:pPr>
          </w:p>
          <w:p w14:paraId="1B99F0F2" w14:textId="77777777" w:rsidR="002670B8" w:rsidRDefault="002670B8">
            <w:pPr>
              <w:widowControl w:val="0"/>
              <w:suppressAutoHyphens/>
              <w:rPr>
                <w:b/>
              </w:rPr>
            </w:pPr>
          </w:p>
          <w:p w14:paraId="7BBD2AFC" w14:textId="77777777" w:rsidR="002670B8" w:rsidRDefault="002670B8">
            <w:pPr>
              <w:widowControl w:val="0"/>
              <w:suppressAutoHyphens/>
              <w:rPr>
                <w:b/>
              </w:rPr>
            </w:pPr>
          </w:p>
          <w:p w14:paraId="2326F2CB" w14:textId="77777777" w:rsidR="002670B8" w:rsidRDefault="002670B8">
            <w:pPr>
              <w:widowControl w:val="0"/>
              <w:suppressAutoHyphens/>
              <w:rPr>
                <w:b/>
              </w:rPr>
            </w:pPr>
          </w:p>
          <w:p w14:paraId="283D294B" w14:textId="77777777" w:rsidR="00E02267" w:rsidRDefault="00E02267">
            <w:pPr>
              <w:widowControl w:val="0"/>
              <w:suppressAutoHyphens/>
              <w:rPr>
                <w:b/>
              </w:rPr>
            </w:pPr>
            <w:r>
              <w:rPr>
                <w:b/>
              </w:rPr>
              <w:t xml:space="preserve">Calificari </w:t>
            </w:r>
            <w:r w:rsidR="00EA2691">
              <w:rPr>
                <w:b/>
              </w:rPr>
              <w:t>ș</w:t>
            </w:r>
            <w:r>
              <w:rPr>
                <w:b/>
              </w:rPr>
              <w:t>i curriculum</w:t>
            </w:r>
          </w:p>
          <w:p w14:paraId="4D65EA07" w14:textId="77777777" w:rsidR="00E02267" w:rsidRDefault="00E02267">
            <w:pPr>
              <w:widowControl w:val="0"/>
              <w:suppressAutoHyphens/>
            </w:pPr>
            <w:r>
              <w:t>- Programă şcolară încărcată ce nu răspunde interesului elevilor şi cerinţei pieţei forţei de muncă</w:t>
            </w:r>
          </w:p>
          <w:p w14:paraId="59CFE8D5" w14:textId="77777777" w:rsidR="00E02267" w:rsidRDefault="00E02267">
            <w:pPr>
              <w:widowControl w:val="0"/>
              <w:suppressAutoHyphens/>
              <w:rPr>
                <w:b/>
              </w:rPr>
            </w:pPr>
            <w:r>
              <w:rPr>
                <w:b/>
              </w:rPr>
              <w:t xml:space="preserve">Resurse umane </w:t>
            </w:r>
            <w:r w:rsidR="00EA2691">
              <w:rPr>
                <w:b/>
              </w:rPr>
              <w:t>ș</w:t>
            </w:r>
            <w:r>
              <w:rPr>
                <w:b/>
              </w:rPr>
              <w:t>i fizice</w:t>
            </w:r>
          </w:p>
          <w:p w14:paraId="18240880" w14:textId="77777777" w:rsidR="00E02267" w:rsidRDefault="00E02267">
            <w:pPr>
              <w:tabs>
                <w:tab w:val="num" w:pos="1440"/>
              </w:tabs>
            </w:pPr>
            <w:r>
              <w:t>- Nivel modest al pregătirii iniţiale a elevilor ce intra in clasa a IX-a</w:t>
            </w:r>
          </w:p>
          <w:p w14:paraId="3966D72A" w14:textId="77777777" w:rsidR="00E02267" w:rsidRDefault="00E02267">
            <w:pPr>
              <w:tabs>
                <w:tab w:val="num" w:pos="1440"/>
              </w:tabs>
            </w:pPr>
            <w:r>
              <w:rPr>
                <w:rFonts w:ascii="Arial" w:hAnsi="Arial" w:cs="Arial"/>
                <w:sz w:val="22"/>
                <w:szCs w:val="22"/>
              </w:rPr>
              <w:t xml:space="preserve">- </w:t>
            </w:r>
            <w:r>
              <w:t>Absenteism ridicat în rândul elevilor din învăţământul obligatoriu</w:t>
            </w:r>
          </w:p>
          <w:p w14:paraId="395936BB" w14:textId="77777777" w:rsidR="00E02267" w:rsidRDefault="00E02267">
            <w:r>
              <w:t>-Mişcarea cadrelor didactice care nu sunt titulare</w:t>
            </w:r>
          </w:p>
          <w:p w14:paraId="2E9580EC" w14:textId="77777777" w:rsidR="00E02267" w:rsidRDefault="00E02267">
            <w:pPr>
              <w:jc w:val="both"/>
              <w:rPr>
                <w:b/>
              </w:rPr>
            </w:pPr>
          </w:p>
          <w:p w14:paraId="387FA12C" w14:textId="77777777" w:rsidR="002670B8" w:rsidRDefault="002670B8">
            <w:pPr>
              <w:jc w:val="both"/>
              <w:rPr>
                <w:b/>
              </w:rPr>
            </w:pPr>
          </w:p>
          <w:p w14:paraId="1356DABF" w14:textId="77777777" w:rsidR="002670B8" w:rsidRDefault="002670B8">
            <w:pPr>
              <w:jc w:val="both"/>
              <w:rPr>
                <w:b/>
              </w:rPr>
            </w:pPr>
          </w:p>
          <w:p w14:paraId="061288FD" w14:textId="77777777" w:rsidR="002670B8" w:rsidRDefault="002670B8">
            <w:pPr>
              <w:jc w:val="both"/>
              <w:rPr>
                <w:b/>
              </w:rPr>
            </w:pPr>
          </w:p>
          <w:p w14:paraId="101DFCD9" w14:textId="77777777" w:rsidR="002670B8" w:rsidRDefault="002670B8">
            <w:pPr>
              <w:jc w:val="both"/>
              <w:rPr>
                <w:b/>
              </w:rPr>
            </w:pPr>
          </w:p>
          <w:p w14:paraId="6979C761" w14:textId="77777777" w:rsidR="002F1CBD" w:rsidRDefault="002F1CBD">
            <w:pPr>
              <w:jc w:val="both"/>
              <w:rPr>
                <w:b/>
              </w:rPr>
            </w:pPr>
          </w:p>
          <w:p w14:paraId="7FE2B711" w14:textId="77777777" w:rsidR="00E02267" w:rsidRDefault="00E02267">
            <w:pPr>
              <w:jc w:val="both"/>
              <w:rPr>
                <w:b/>
              </w:rPr>
            </w:pPr>
            <w:r>
              <w:rPr>
                <w:b/>
              </w:rPr>
              <w:t xml:space="preserve">Parteneriate </w:t>
            </w:r>
            <w:r w:rsidR="00EA2691">
              <w:rPr>
                <w:b/>
              </w:rPr>
              <w:t>ș</w:t>
            </w:r>
            <w:r>
              <w:rPr>
                <w:b/>
              </w:rPr>
              <w:t>i colaborare</w:t>
            </w:r>
          </w:p>
          <w:p w14:paraId="3795F76B" w14:textId="77777777" w:rsidR="00E02267" w:rsidRDefault="00E02267">
            <w:pPr>
              <w:ind w:left="-52" w:right="-84"/>
              <w:jc w:val="both"/>
            </w:pPr>
            <w:r>
              <w:t>- eficienta modesta a parteneriatelor cu parintii , sesizata printr-o insuficienta implicare a părinţilor în procesul educativ şi în relaţia cu şcoala</w:t>
            </w:r>
          </w:p>
        </w:tc>
      </w:tr>
      <w:tr w:rsidR="00E02267" w14:paraId="162DCAB4" w14:textId="77777777">
        <w:trPr>
          <w:trHeight w:val="407"/>
          <w:jc w:val="center"/>
        </w:trPr>
        <w:tc>
          <w:tcPr>
            <w:tcW w:w="5068" w:type="dxa"/>
            <w:shd w:val="clear" w:color="auto" w:fill="FFFF00"/>
            <w:vAlign w:val="center"/>
          </w:tcPr>
          <w:p w14:paraId="63E19A10" w14:textId="77777777" w:rsidR="00E02267" w:rsidRDefault="00E02267">
            <w:pPr>
              <w:pStyle w:val="BodyText"/>
              <w:jc w:val="both"/>
              <w:rPr>
                <w:b/>
              </w:rPr>
            </w:pPr>
            <w:r>
              <w:rPr>
                <w:b/>
              </w:rPr>
              <w:lastRenderedPageBreak/>
              <w:t>O(oportunităţi)</w:t>
            </w:r>
          </w:p>
        </w:tc>
        <w:tc>
          <w:tcPr>
            <w:tcW w:w="5069" w:type="dxa"/>
            <w:shd w:val="clear" w:color="auto" w:fill="FFFF00"/>
            <w:vAlign w:val="center"/>
          </w:tcPr>
          <w:p w14:paraId="60E04116" w14:textId="77777777" w:rsidR="00E02267" w:rsidRDefault="00E02267">
            <w:pPr>
              <w:pStyle w:val="BlockText"/>
              <w:jc w:val="both"/>
              <w:rPr>
                <w:rFonts w:ascii="Times New Roman" w:hAnsi="Times New Roman"/>
                <w:b/>
                <w:bCs/>
                <w:lang w:val="ro-RO"/>
              </w:rPr>
            </w:pPr>
            <w:r>
              <w:rPr>
                <w:rFonts w:ascii="Times New Roman" w:hAnsi="Times New Roman"/>
                <w:b/>
                <w:bCs/>
                <w:lang w:val="ro-RO"/>
              </w:rPr>
              <w:t>T(ameninţări)</w:t>
            </w:r>
          </w:p>
        </w:tc>
      </w:tr>
      <w:tr w:rsidR="00E02267" w14:paraId="4B509389" w14:textId="77777777">
        <w:trPr>
          <w:trHeight w:val="890"/>
          <w:jc w:val="center"/>
        </w:trPr>
        <w:tc>
          <w:tcPr>
            <w:tcW w:w="5068" w:type="dxa"/>
          </w:tcPr>
          <w:p w14:paraId="75C60978" w14:textId="77777777" w:rsidR="00E02267" w:rsidRDefault="00E02267">
            <w:pPr>
              <w:pStyle w:val="BodyText"/>
              <w:jc w:val="both"/>
              <w:rPr>
                <w:b/>
                <w:bCs/>
              </w:rPr>
            </w:pPr>
            <w:r>
              <w:rPr>
                <w:b/>
                <w:bCs/>
              </w:rPr>
              <w:t>- Legislaţie care susţine reforma TVET în şcoală</w:t>
            </w:r>
          </w:p>
          <w:p w14:paraId="496635A2" w14:textId="77777777" w:rsidR="00E02267" w:rsidRDefault="00E02267">
            <w:pPr>
              <w:pStyle w:val="BodyText"/>
              <w:jc w:val="both"/>
              <w:rPr>
                <w:b/>
                <w:bCs/>
              </w:rPr>
            </w:pPr>
            <w:r>
              <w:rPr>
                <w:b/>
                <w:bCs/>
              </w:rPr>
              <w:t xml:space="preserve">- </w:t>
            </w:r>
            <w:r w:rsidRPr="002F1CBD">
              <w:rPr>
                <w:bCs/>
              </w:rPr>
              <w:t>Oferta largă de cursuri de formare organizate de I.S.J., C.C.D., O.N.G.-uri</w:t>
            </w:r>
          </w:p>
          <w:p w14:paraId="71245733" w14:textId="77777777" w:rsidR="00E02267" w:rsidRDefault="00E02267">
            <w:pPr>
              <w:pStyle w:val="BodyText"/>
              <w:jc w:val="both"/>
              <w:rPr>
                <w:b/>
                <w:bCs/>
              </w:rPr>
            </w:pPr>
            <w:r>
              <w:rPr>
                <w:b/>
                <w:bCs/>
              </w:rPr>
              <w:t>-  Parteneriate cu agenţii economici de profil</w:t>
            </w:r>
          </w:p>
          <w:p w14:paraId="1A322715" w14:textId="77777777" w:rsidR="00E02267" w:rsidRDefault="00E02267">
            <w:pPr>
              <w:tabs>
                <w:tab w:val="num" w:pos="1320"/>
              </w:tabs>
            </w:pPr>
            <w:r>
              <w:rPr>
                <w:rFonts w:ascii="Arial" w:hAnsi="Arial" w:cs="Arial"/>
                <w:sz w:val="22"/>
                <w:szCs w:val="22"/>
              </w:rPr>
              <w:t xml:space="preserve">- </w:t>
            </w:r>
            <w:r>
              <w:t xml:space="preserve">Disponibilitatea agenţilor economici de profil pentru dezvoltarea parteneriatului cu şcoala si elaborarea de CDL-uri </w:t>
            </w:r>
          </w:p>
          <w:p w14:paraId="1112054F" w14:textId="77777777" w:rsidR="00E02267" w:rsidRDefault="00E02267">
            <w:pPr>
              <w:pStyle w:val="BodyText"/>
              <w:jc w:val="both"/>
              <w:rPr>
                <w:b/>
                <w:bCs/>
              </w:rPr>
            </w:pPr>
            <w:r>
              <w:rPr>
                <w:b/>
                <w:bCs/>
              </w:rPr>
              <w:t xml:space="preserve">-Oferte de proiecte europene (SOCRATES, LEONARDO, </w:t>
            </w:r>
            <w:r w:rsidR="00EA2691">
              <w:rPr>
                <w:b/>
                <w:bCs/>
              </w:rPr>
              <w:t xml:space="preserve">ERASMUS, </w:t>
            </w:r>
            <w:r>
              <w:rPr>
                <w:b/>
                <w:bCs/>
              </w:rPr>
              <w:t>etc</w:t>
            </w:r>
            <w:r w:rsidR="00EA2691">
              <w:rPr>
                <w:b/>
                <w:bCs/>
              </w:rPr>
              <w:t>.</w:t>
            </w:r>
            <w:r>
              <w:rPr>
                <w:b/>
                <w:bCs/>
              </w:rPr>
              <w:t xml:space="preserve"> )</w:t>
            </w:r>
          </w:p>
          <w:p w14:paraId="7B624F68" w14:textId="77777777" w:rsidR="00E02267" w:rsidRDefault="00E02267">
            <w:pPr>
              <w:pStyle w:val="BodyText"/>
              <w:jc w:val="both"/>
              <w:rPr>
                <w:b/>
                <w:bCs/>
              </w:rPr>
            </w:pPr>
            <w:r>
              <w:rPr>
                <w:b/>
                <w:bCs/>
              </w:rPr>
              <w:t xml:space="preserve">- Sprijin din partea comunităţii locale (Primărie,  Poliţie, Casa de cultura, AJOFM,  </w:t>
            </w:r>
            <w:r>
              <w:rPr>
                <w:b/>
                <w:bCs/>
              </w:rPr>
              <w:lastRenderedPageBreak/>
              <w:t>etc.)</w:t>
            </w:r>
          </w:p>
          <w:p w14:paraId="058D5354" w14:textId="77777777" w:rsidR="00E02267" w:rsidRDefault="00E02267">
            <w:pPr>
              <w:autoSpaceDE w:val="0"/>
              <w:autoSpaceDN w:val="0"/>
              <w:adjustRightInd w:val="0"/>
            </w:pPr>
            <w:r>
              <w:t>-Târguri de ofertă educaţională ce permit popula-rizarea rezultatelor şcolii în oferta educaţională</w:t>
            </w:r>
          </w:p>
          <w:p w14:paraId="19C26B73" w14:textId="77777777" w:rsidR="00E02267" w:rsidRDefault="00E02267">
            <w:pPr>
              <w:widowControl w:val="0"/>
              <w:suppressAutoHyphens/>
              <w:rPr>
                <w:b/>
                <w:bCs/>
              </w:rPr>
            </w:pPr>
          </w:p>
        </w:tc>
        <w:tc>
          <w:tcPr>
            <w:tcW w:w="5069" w:type="dxa"/>
            <w:vAlign w:val="center"/>
          </w:tcPr>
          <w:p w14:paraId="52A0DB84" w14:textId="77777777" w:rsidR="00E02267" w:rsidRDefault="00E02267">
            <w:pPr>
              <w:jc w:val="both"/>
              <w:rPr>
                <w:color w:val="000000"/>
              </w:rPr>
            </w:pPr>
            <w:r>
              <w:rPr>
                <w:color w:val="000000"/>
              </w:rPr>
              <w:lastRenderedPageBreak/>
              <w:t>-Modificări rapide în sistemul educaţional</w:t>
            </w:r>
          </w:p>
          <w:p w14:paraId="00122E66" w14:textId="77777777" w:rsidR="00E02267" w:rsidRDefault="00E02267">
            <w:r>
              <w:t>- Legislaţia actuală privind sponsorizarea învăţământului ce nu stimuleaza co-interesarea agenţilor economici</w:t>
            </w:r>
          </w:p>
          <w:p w14:paraId="548AB18E" w14:textId="77777777" w:rsidR="00E02267" w:rsidRDefault="00E02267">
            <w:pPr>
              <w:pStyle w:val="BlockText"/>
              <w:ind w:left="-52" w:firstLine="0"/>
              <w:jc w:val="both"/>
              <w:rPr>
                <w:rFonts w:ascii="Times New Roman" w:hAnsi="Times New Roman"/>
                <w:lang w:val="ro-RO"/>
              </w:rPr>
            </w:pPr>
            <w:r>
              <w:rPr>
                <w:rFonts w:ascii="Times New Roman" w:hAnsi="Times New Roman"/>
                <w:lang w:val="ro-RO"/>
              </w:rPr>
              <w:t xml:space="preserve">- Dificultăţi în marirea numarului de parteneriate cu diferiti agenti economici </w:t>
            </w:r>
          </w:p>
          <w:p w14:paraId="67CA7EC2" w14:textId="77777777" w:rsidR="00E02267" w:rsidRDefault="00E02267">
            <w:pPr>
              <w:tabs>
                <w:tab w:val="num" w:pos="1320"/>
              </w:tabs>
            </w:pPr>
            <w:r>
              <w:t>- Reducerea indicatorului demografic (scăderea populaţiei şcolare în următorii 10 ani datorită scăderii ratei natalităţii cu ritm de 3% pe an)</w:t>
            </w:r>
          </w:p>
          <w:p w14:paraId="5E6DCEB6" w14:textId="77777777" w:rsidR="00E02267" w:rsidRDefault="00E02267">
            <w:pPr>
              <w:autoSpaceDE w:val="0"/>
              <w:autoSpaceDN w:val="0"/>
              <w:adjustRightInd w:val="0"/>
            </w:pPr>
            <w:r>
              <w:t>- cresterea riscului abandonului şcolar datorită înrăutăţirii condiţiilor materiale ale populaţiei şcolare, mai ales pentru elevii navetişti, din mediul rural;</w:t>
            </w:r>
          </w:p>
          <w:p w14:paraId="35A00E16" w14:textId="77777777" w:rsidR="00E02267" w:rsidRDefault="00E02267">
            <w:pPr>
              <w:widowControl w:val="0"/>
              <w:suppressAutoHyphens/>
            </w:pPr>
            <w:r>
              <w:t xml:space="preserve">-Date insuficiente privind prognoza ocupării forţei </w:t>
            </w:r>
            <w:r>
              <w:lastRenderedPageBreak/>
              <w:t>de muncă la nivelul orasului Bacau</w:t>
            </w:r>
          </w:p>
          <w:p w14:paraId="58492008" w14:textId="77777777" w:rsidR="00E02267" w:rsidRDefault="00E02267">
            <w:pPr>
              <w:pStyle w:val="BlockText"/>
              <w:ind w:left="-52" w:firstLine="0"/>
              <w:jc w:val="both"/>
              <w:rPr>
                <w:lang w:val="ro-RO"/>
              </w:rPr>
            </w:pPr>
            <w:r>
              <w:rPr>
                <w:lang w:val="ro-RO"/>
              </w:rPr>
              <w:t>-Insuficienta informare a părinţilor şi elevilor în legătură cu abordarea pieţei forţei de muncă</w:t>
            </w:r>
          </w:p>
          <w:p w14:paraId="085EBC09" w14:textId="77777777" w:rsidR="00E02267" w:rsidRDefault="00E02267">
            <w:pPr>
              <w:pStyle w:val="BlockText"/>
              <w:ind w:left="-52" w:firstLine="0"/>
              <w:jc w:val="both"/>
              <w:rPr>
                <w:lang w:val="ro-RO"/>
              </w:rPr>
            </w:pPr>
            <w:r>
              <w:rPr>
                <w:lang w:val="ro-RO"/>
              </w:rPr>
              <w:t>-Plecarile masive ale parintilor elevilor in strainatate</w:t>
            </w:r>
          </w:p>
          <w:p w14:paraId="356052AD" w14:textId="77777777" w:rsidR="00E02267" w:rsidRDefault="00E02267">
            <w:pPr>
              <w:pStyle w:val="BlockText"/>
              <w:ind w:left="-52" w:firstLine="0"/>
              <w:jc w:val="both"/>
              <w:rPr>
                <w:rFonts w:ascii="Times New Roman" w:hAnsi="Times New Roman"/>
                <w:lang w:val="ro-RO"/>
              </w:rPr>
            </w:pPr>
            <w:r>
              <w:rPr>
                <w:rFonts w:ascii="Arial" w:hAnsi="Arial" w:cs="Arial"/>
                <w:sz w:val="22"/>
                <w:szCs w:val="22"/>
                <w:lang w:val="ro-RO"/>
              </w:rPr>
              <w:t>-</w:t>
            </w:r>
            <w:r>
              <w:rPr>
                <w:rFonts w:ascii="Times New Roman" w:hAnsi="Times New Roman"/>
                <w:lang w:val="ro-RO"/>
              </w:rPr>
              <w:t>Lipsa de autonomie a şcolilor în selectarea personalului</w:t>
            </w:r>
          </w:p>
        </w:tc>
      </w:tr>
    </w:tbl>
    <w:p w14:paraId="6D38BCB1" w14:textId="77777777" w:rsidR="00E02267" w:rsidRDefault="00E02267">
      <w:pPr>
        <w:ind w:right="-84"/>
        <w:jc w:val="both"/>
        <w:rPr>
          <w:b/>
          <w:bCs/>
        </w:rPr>
      </w:pPr>
    </w:p>
    <w:p w14:paraId="34ABCEE8" w14:textId="77777777" w:rsidR="00E02267" w:rsidRDefault="00E02267">
      <w:pPr>
        <w:ind w:right="-84"/>
        <w:jc w:val="both"/>
        <w:rPr>
          <w:b/>
          <w:bCs/>
        </w:rPr>
      </w:pPr>
    </w:p>
    <w:p w14:paraId="3E2D76D1" w14:textId="77777777" w:rsidR="00E02267" w:rsidRDefault="00324412">
      <w:pPr>
        <w:ind w:left="360"/>
        <w:jc w:val="center"/>
        <w:rPr>
          <w:b/>
        </w:rPr>
      </w:pPr>
      <w:r>
        <w:rPr>
          <w:b/>
        </w:rPr>
        <w:t xml:space="preserve">2.4. </w:t>
      </w:r>
      <w:r w:rsidR="00E02267">
        <w:rPr>
          <w:b/>
        </w:rPr>
        <w:t xml:space="preserve"> REZUMATUL </w:t>
      </w:r>
      <w:r>
        <w:rPr>
          <w:b/>
        </w:rPr>
        <w:t>ASPECTELOR PRINCIPALE</w:t>
      </w:r>
      <w:r w:rsidR="00E02267">
        <w:rPr>
          <w:b/>
        </w:rPr>
        <w:t xml:space="preserve"> CARE NECESITĂ DEZVOLTARE</w:t>
      </w:r>
      <w:r>
        <w:rPr>
          <w:b/>
        </w:rPr>
        <w:t xml:space="preserve"> (prioritățile și obiectivele generale)</w:t>
      </w:r>
    </w:p>
    <w:p w14:paraId="71341646" w14:textId="77777777" w:rsidR="00E02267" w:rsidRDefault="00E02267">
      <w:pPr>
        <w:ind w:left="360"/>
        <w:jc w:val="center"/>
        <w:rPr>
          <w:b/>
        </w:rPr>
      </w:pPr>
    </w:p>
    <w:p w14:paraId="76478046" w14:textId="77777777" w:rsidR="00E02267" w:rsidRDefault="00E02267">
      <w:pPr>
        <w:ind w:firstLine="360"/>
        <w:jc w:val="both"/>
        <w:rPr>
          <w:i/>
        </w:rPr>
      </w:pPr>
      <w:r>
        <w:tab/>
        <w:t xml:space="preserve">Obiectivul strategic al Uniunii Europene este ca „ </w:t>
      </w:r>
      <w:r>
        <w:rPr>
          <w:i/>
        </w:rPr>
        <w:t>Uniunea Europeană să devină cea mai competitivă şi dinamică economie bazată pe cunoaştere din lume, capabilă de creştere economică durabilă, cu mai multe locuri de muncă şi o mai mare coeziune socială”.</w:t>
      </w:r>
    </w:p>
    <w:p w14:paraId="3010FF95" w14:textId="77777777" w:rsidR="00E02267" w:rsidRDefault="00E02267">
      <w:pPr>
        <w:jc w:val="both"/>
      </w:pPr>
      <w:r>
        <w:tab/>
        <w:t xml:space="preserve">În acest context programul </w:t>
      </w:r>
      <w:r>
        <w:rPr>
          <w:b/>
        </w:rPr>
        <w:t>Phare TVET</w:t>
      </w:r>
      <w:r>
        <w:t>, program multianual care se derulează în România din 2001, asigură îndeplinirea obiectivului propus de către Uniunea Europeană şi necesar integrării ţării noastre în Uniunea Europeană.</w:t>
      </w:r>
    </w:p>
    <w:p w14:paraId="1729BE3D" w14:textId="77777777" w:rsidR="00E02267" w:rsidRDefault="00E02267">
      <w:pPr>
        <w:jc w:val="both"/>
      </w:pPr>
      <w:r>
        <w:tab/>
        <w:t>O creştere economică se poate realiza numai printr-o retehnologizare care, la rândul ei, presupune noi competenţe din partea angajaţilor. Formarea iniţială ţine cont de aceste aspecte şi are ca obiectiv prioritar dobândirea de noi competenţe la elevii din sistem, competenţe care să le permită o integrare socio-profesională la nivel local, judeţean, regional şi naţional.</w:t>
      </w:r>
    </w:p>
    <w:p w14:paraId="3773EC19" w14:textId="77777777" w:rsidR="00E02267" w:rsidRDefault="00E02267">
      <w:pPr>
        <w:ind w:firstLine="360"/>
        <w:jc w:val="both"/>
      </w:pPr>
      <w:r>
        <w:tab/>
        <w:t>Pentru îndeplinirea acestor deziderate trebuie eliminate următoarele probleme care s-au identificat la nivelul unităţii noastre de învăţământ:</w:t>
      </w:r>
    </w:p>
    <w:p w14:paraId="75354EED" w14:textId="77777777" w:rsidR="00E02267" w:rsidRDefault="00E02267">
      <w:pPr>
        <w:jc w:val="both"/>
      </w:pPr>
    </w:p>
    <w:p w14:paraId="1921BDC1" w14:textId="77777777" w:rsidR="00E02267" w:rsidRDefault="00E02267">
      <w:pPr>
        <w:jc w:val="both"/>
        <w:rPr>
          <w:b/>
        </w:rPr>
      </w:pPr>
      <w:r>
        <w:rPr>
          <w:b/>
        </w:rPr>
        <w:t>I.</w:t>
      </w:r>
    </w:p>
    <w:p w14:paraId="3E795F11" w14:textId="77777777" w:rsidR="00E02267" w:rsidRDefault="00E02267">
      <w:pPr>
        <w:numPr>
          <w:ilvl w:val="0"/>
          <w:numId w:val="11"/>
        </w:numPr>
        <w:jc w:val="both"/>
      </w:pPr>
      <w:r>
        <w:t>planul de şcolarizare va trebui să fie îmbunătăţit cu noi calificări profesionale cerute de piaţa muncii;</w:t>
      </w:r>
    </w:p>
    <w:p w14:paraId="5140F3BB" w14:textId="77777777" w:rsidR="00E02267" w:rsidRDefault="00E02267">
      <w:pPr>
        <w:numPr>
          <w:ilvl w:val="0"/>
          <w:numId w:val="11"/>
        </w:numPr>
        <w:jc w:val="both"/>
      </w:pPr>
      <w:r>
        <w:t xml:space="preserve">populaţia şcolară este în scădere; </w:t>
      </w:r>
    </w:p>
    <w:p w14:paraId="43D31DA2" w14:textId="77777777" w:rsidR="00E02267" w:rsidRDefault="00E02267">
      <w:pPr>
        <w:numPr>
          <w:ilvl w:val="0"/>
          <w:numId w:val="11"/>
        </w:numPr>
        <w:jc w:val="both"/>
      </w:pPr>
      <w:r>
        <w:t>rata abandonului şcolar la nivelul judetului Bacau este în creştere;</w:t>
      </w:r>
    </w:p>
    <w:p w14:paraId="15249B62" w14:textId="77777777" w:rsidR="00E02267" w:rsidRDefault="00E02267">
      <w:pPr>
        <w:numPr>
          <w:ilvl w:val="0"/>
          <w:numId w:val="11"/>
        </w:numPr>
        <w:jc w:val="both"/>
      </w:pPr>
      <w:r>
        <w:t>program de orientare scolara insuficient armonizat intre toti factorii educationali si profesionali (diriginti, consilier scolar, AJOFM)</w:t>
      </w:r>
    </w:p>
    <w:p w14:paraId="3869B5AD" w14:textId="77777777" w:rsidR="00E02267" w:rsidRDefault="00E02267">
      <w:pPr>
        <w:tabs>
          <w:tab w:val="left" w:pos="1080"/>
        </w:tabs>
        <w:jc w:val="both"/>
      </w:pPr>
      <w:r>
        <w:t xml:space="preserve">             În baza problemelor identificate s-a stabilit ca directie strategica </w:t>
      </w:r>
      <w:r>
        <w:rPr>
          <w:b/>
        </w:rPr>
        <w:t>corelarea ofertei educationale şi de formare profesională cu nevoile identificate pe piata muncii locale, regionale si nationale</w:t>
      </w:r>
      <w:r>
        <w:t>.</w:t>
      </w:r>
    </w:p>
    <w:p w14:paraId="4A6B74BB" w14:textId="77777777" w:rsidR="00E02267" w:rsidRDefault="00E02267">
      <w:pPr>
        <w:tabs>
          <w:tab w:val="left" w:pos="1080"/>
        </w:tabs>
        <w:jc w:val="both"/>
        <w:rPr>
          <w:b/>
        </w:rPr>
      </w:pPr>
    </w:p>
    <w:p w14:paraId="1769FD55" w14:textId="77777777" w:rsidR="00E02267" w:rsidRDefault="00E02267">
      <w:pPr>
        <w:jc w:val="both"/>
        <w:rPr>
          <w:b/>
        </w:rPr>
      </w:pPr>
      <w:r>
        <w:rPr>
          <w:b/>
        </w:rPr>
        <w:t xml:space="preserve">II. </w:t>
      </w:r>
    </w:p>
    <w:p w14:paraId="58285FB9" w14:textId="77777777" w:rsidR="00E02267" w:rsidRDefault="00E02267">
      <w:pPr>
        <w:numPr>
          <w:ilvl w:val="0"/>
          <w:numId w:val="27"/>
        </w:numPr>
        <w:jc w:val="both"/>
      </w:pPr>
      <w:r>
        <w:t>numarul de elevi ai şcolii noastre, proveniti din mediul rural, creste anual, cresterea fiind insa corelata cu problemele materiale sesizate de catre persoanele specializate (diriginti, consilieri) in efortul acestora de a face fata costurilor scolarizarii</w:t>
      </w:r>
    </w:p>
    <w:p w14:paraId="1FED1EBD" w14:textId="77777777" w:rsidR="00E02267" w:rsidRDefault="00E02267">
      <w:pPr>
        <w:numPr>
          <w:ilvl w:val="0"/>
          <w:numId w:val="27"/>
        </w:numPr>
        <w:jc w:val="both"/>
      </w:pPr>
      <w:r>
        <w:t>un numar tot mai mare de parinti aleg sa lucreze in strainatate si sa isi lase copiii in grija unor tutori, crescand astfel vulnerabilitatea elevilor la problemele instructiv educative si cotidiene</w:t>
      </w:r>
    </w:p>
    <w:p w14:paraId="66C10D07" w14:textId="77777777" w:rsidR="00E02267" w:rsidRDefault="00E02267">
      <w:pPr>
        <w:tabs>
          <w:tab w:val="left" w:pos="1080"/>
        </w:tabs>
        <w:jc w:val="both"/>
        <w:rPr>
          <w:b/>
        </w:rPr>
      </w:pPr>
      <w:r>
        <w:t xml:space="preserve">             În baza problemelor identificate s-a stabilit ca directie strategica </w:t>
      </w:r>
      <w:r>
        <w:rPr>
          <w:b/>
        </w:rPr>
        <w:t>facilitarea accesului în învăţământul profesional şi tehnic a populatiei scolare din mediul rural şi a elevilor cu nevoi speciale în vederea egalizarii sanselor.</w:t>
      </w:r>
    </w:p>
    <w:p w14:paraId="171DB39E" w14:textId="77777777" w:rsidR="00E02267" w:rsidRDefault="00E02267">
      <w:pPr>
        <w:tabs>
          <w:tab w:val="left" w:pos="1080"/>
        </w:tabs>
        <w:jc w:val="both"/>
        <w:rPr>
          <w:b/>
        </w:rPr>
      </w:pPr>
    </w:p>
    <w:p w14:paraId="6980615A" w14:textId="77777777" w:rsidR="00E02267" w:rsidRDefault="00E02267">
      <w:pPr>
        <w:rPr>
          <w:b/>
        </w:rPr>
      </w:pPr>
      <w:r>
        <w:rPr>
          <w:b/>
        </w:rPr>
        <w:t>III.</w:t>
      </w:r>
    </w:p>
    <w:p w14:paraId="7D23B94B" w14:textId="77777777" w:rsidR="00E02267" w:rsidRDefault="00E02267">
      <w:pPr>
        <w:numPr>
          <w:ilvl w:val="0"/>
          <w:numId w:val="15"/>
        </w:numPr>
        <w:jc w:val="both"/>
      </w:pPr>
      <w:r>
        <w:lastRenderedPageBreak/>
        <w:t>lipsa unor prognoze a cererii si ofertei pe piata  muncii pe termen mediu şi lung;</w:t>
      </w:r>
    </w:p>
    <w:p w14:paraId="5E887F42" w14:textId="77777777" w:rsidR="00E02267" w:rsidRDefault="00E02267">
      <w:pPr>
        <w:numPr>
          <w:ilvl w:val="0"/>
          <w:numId w:val="15"/>
        </w:numPr>
        <w:jc w:val="both"/>
      </w:pPr>
      <w:r>
        <w:t>lipsa unei baze de date actualizate privind dezvoltarea econ</w:t>
      </w:r>
      <w:r w:rsidR="00EA2691">
        <w:t>omică pe sectoare de activitate</w:t>
      </w:r>
      <w:r w:rsidR="00EA2691">
        <w:rPr>
          <w:lang w:val="en-US"/>
        </w:rPr>
        <w:t>;</w:t>
      </w:r>
    </w:p>
    <w:p w14:paraId="3587017C" w14:textId="77777777" w:rsidR="00E02267" w:rsidRDefault="00E02267">
      <w:pPr>
        <w:numPr>
          <w:ilvl w:val="0"/>
          <w:numId w:val="15"/>
        </w:numPr>
        <w:jc w:val="both"/>
      </w:pPr>
      <w:r>
        <w:t xml:space="preserve">nivelul scăzut al investiţiilor în municipiu şi judeţ;  </w:t>
      </w:r>
    </w:p>
    <w:p w14:paraId="1750CB37" w14:textId="77777777" w:rsidR="00E02267" w:rsidRDefault="00E02267">
      <w:pPr>
        <w:numPr>
          <w:ilvl w:val="0"/>
          <w:numId w:val="15"/>
        </w:numPr>
        <w:jc w:val="both"/>
      </w:pPr>
      <w:r>
        <w:t xml:space="preserve">abilităţile specifice şi competenţele generale ale absolvenţilor nu corespund intotdeauna locurilor de muncă prezente şi viitoare; </w:t>
      </w:r>
    </w:p>
    <w:p w14:paraId="1190B64E" w14:textId="77777777" w:rsidR="00E02267" w:rsidRDefault="00E02267">
      <w:pPr>
        <w:numPr>
          <w:ilvl w:val="0"/>
          <w:numId w:val="15"/>
        </w:numPr>
        <w:jc w:val="both"/>
      </w:pPr>
      <w:r>
        <w:t xml:space="preserve">accentul este pus de catre unele cadre didactice pe cunoştinţe şi nu pe abilităţile elevilor; </w:t>
      </w:r>
    </w:p>
    <w:p w14:paraId="77AE8016" w14:textId="77777777" w:rsidR="00E02267" w:rsidRDefault="00E02267">
      <w:pPr>
        <w:numPr>
          <w:ilvl w:val="0"/>
          <w:numId w:val="15"/>
        </w:numPr>
      </w:pPr>
      <w:r>
        <w:t xml:space="preserve">insuficienta cunoaştere de catre elevi a condiţiilor necesare ocupării unui loc de muncă. </w:t>
      </w:r>
    </w:p>
    <w:p w14:paraId="7C74BD35" w14:textId="77777777" w:rsidR="00E02267" w:rsidRDefault="00E02267">
      <w:pPr>
        <w:tabs>
          <w:tab w:val="left" w:pos="1080"/>
          <w:tab w:val="left" w:pos="1260"/>
        </w:tabs>
        <w:jc w:val="both"/>
        <w:rPr>
          <w:b/>
        </w:rPr>
      </w:pPr>
      <w:r>
        <w:t xml:space="preserve">              În baza problemelor identificate s-a stabilit ca directie strategica </w:t>
      </w:r>
      <w:r>
        <w:rPr>
          <w:b/>
        </w:rPr>
        <w:t>monitorizarea şi optimizarea sprijinului pentru alegerea  traseului de formare profesionala şi continuă.</w:t>
      </w:r>
    </w:p>
    <w:p w14:paraId="258B85C7" w14:textId="77777777" w:rsidR="00E02267" w:rsidRDefault="00E02267">
      <w:pPr>
        <w:tabs>
          <w:tab w:val="left" w:pos="1080"/>
        </w:tabs>
        <w:jc w:val="both"/>
        <w:rPr>
          <w:b/>
        </w:rPr>
      </w:pPr>
    </w:p>
    <w:p w14:paraId="7497EFF1" w14:textId="77777777" w:rsidR="00E02267" w:rsidRDefault="00E02267">
      <w:pPr>
        <w:tabs>
          <w:tab w:val="left" w:pos="1080"/>
        </w:tabs>
        <w:jc w:val="both"/>
        <w:rPr>
          <w:b/>
        </w:rPr>
      </w:pPr>
      <w:r>
        <w:rPr>
          <w:b/>
        </w:rPr>
        <w:t xml:space="preserve">IV. </w:t>
      </w:r>
    </w:p>
    <w:p w14:paraId="03DCE9CA" w14:textId="77777777" w:rsidR="00E02267" w:rsidRDefault="00E02267" w:rsidP="004D7BAA">
      <w:pPr>
        <w:pStyle w:val="BodyTextIndent"/>
        <w:numPr>
          <w:ilvl w:val="0"/>
          <w:numId w:val="12"/>
        </w:numPr>
        <w:spacing w:after="0"/>
        <w:ind w:left="714" w:hanging="357"/>
        <w:jc w:val="both"/>
      </w:pPr>
      <w:r>
        <w:t>intereresul scazut al angajatorilor de a investi în formarea profesională a elevilor;</w:t>
      </w:r>
    </w:p>
    <w:p w14:paraId="4D0199F6" w14:textId="77777777" w:rsidR="00E02267" w:rsidRDefault="00E02267" w:rsidP="004D7BAA">
      <w:pPr>
        <w:numPr>
          <w:ilvl w:val="0"/>
          <w:numId w:val="12"/>
        </w:numPr>
        <w:ind w:left="714" w:hanging="357"/>
        <w:jc w:val="both"/>
      </w:pPr>
      <w:r>
        <w:t>insuficienta implicare a partenerilor sociali si economici în îmbunătăţirea bazei materiale a şcolii;</w:t>
      </w:r>
    </w:p>
    <w:p w14:paraId="517C5951" w14:textId="77777777" w:rsidR="00E02267" w:rsidRDefault="00E02267" w:rsidP="004D7BAA">
      <w:pPr>
        <w:numPr>
          <w:ilvl w:val="0"/>
          <w:numId w:val="12"/>
        </w:numPr>
        <w:ind w:left="714" w:hanging="357"/>
        <w:jc w:val="both"/>
      </w:pPr>
      <w:r>
        <w:t xml:space="preserve"> insuficienta implicare a agentilor economici în stabilirea planului de şcolarizare (initiativele de negociere a nevolilor venind numai din partea scolii).</w:t>
      </w:r>
    </w:p>
    <w:p w14:paraId="2A7B684C" w14:textId="77777777" w:rsidR="00E02267" w:rsidRDefault="00E02267">
      <w:pPr>
        <w:jc w:val="both"/>
        <w:rPr>
          <w:b/>
        </w:rPr>
      </w:pPr>
      <w:r>
        <w:t xml:space="preserve">          În baza problemelor identificate s-a stabilit ca directie strategica </w:t>
      </w:r>
      <w:r>
        <w:rPr>
          <w:b/>
        </w:rPr>
        <w:t xml:space="preserve">dezvoltarea şi consolidarea parteneriatului dintre </w:t>
      </w:r>
      <w:r w:rsidR="00EA2691">
        <w:rPr>
          <w:b/>
        </w:rPr>
        <w:t>șc</w:t>
      </w:r>
      <w:r>
        <w:rPr>
          <w:b/>
        </w:rPr>
        <w:t>oal</w:t>
      </w:r>
      <w:r w:rsidR="00EA2691">
        <w:rPr>
          <w:b/>
        </w:rPr>
        <w:t>ă</w:t>
      </w:r>
      <w:r>
        <w:rPr>
          <w:b/>
        </w:rPr>
        <w:t xml:space="preserve"> şi comunitatea locala în scopul </w:t>
      </w:r>
      <w:r w:rsidR="00EA2691">
        <w:rPr>
          <w:b/>
        </w:rPr>
        <w:t>î</w:t>
      </w:r>
      <w:r>
        <w:rPr>
          <w:b/>
        </w:rPr>
        <w:t>mbunatatirii formarii profesionale a absolventilor</w:t>
      </w:r>
    </w:p>
    <w:p w14:paraId="5B5CE65A" w14:textId="77777777" w:rsidR="00E02267" w:rsidRDefault="00E02267">
      <w:pPr>
        <w:rPr>
          <w:b/>
        </w:rPr>
      </w:pPr>
      <w:r>
        <w:rPr>
          <w:b/>
        </w:rPr>
        <w:t>V.</w:t>
      </w:r>
    </w:p>
    <w:p w14:paraId="15FDF41F" w14:textId="77777777" w:rsidR="00E02267" w:rsidRDefault="00E02267">
      <w:pPr>
        <w:numPr>
          <w:ilvl w:val="0"/>
          <w:numId w:val="14"/>
        </w:numPr>
        <w:jc w:val="both"/>
      </w:pPr>
      <w:r>
        <w:t>Nu există o bibliotecă virtuală.</w:t>
      </w:r>
    </w:p>
    <w:p w14:paraId="4A8B128B" w14:textId="77777777" w:rsidR="00E02267" w:rsidRDefault="00E02267">
      <w:pPr>
        <w:numPr>
          <w:ilvl w:val="0"/>
          <w:numId w:val="14"/>
        </w:numPr>
        <w:jc w:val="both"/>
      </w:pPr>
      <w:r>
        <w:t>Nu există o sală de sport corespunzătoare;</w:t>
      </w:r>
    </w:p>
    <w:p w14:paraId="54532AB2" w14:textId="77777777" w:rsidR="00E02267" w:rsidRDefault="00E02267">
      <w:pPr>
        <w:numPr>
          <w:ilvl w:val="0"/>
          <w:numId w:val="14"/>
        </w:numPr>
        <w:jc w:val="both"/>
      </w:pPr>
      <w:r>
        <w:t>Terenul de sport necesita reabilitari si modernizari</w:t>
      </w:r>
    </w:p>
    <w:p w14:paraId="1599E474" w14:textId="77777777" w:rsidR="00E02267" w:rsidRDefault="00E02267">
      <w:pPr>
        <w:tabs>
          <w:tab w:val="left" w:pos="1080"/>
        </w:tabs>
        <w:jc w:val="both"/>
        <w:rPr>
          <w:b/>
        </w:rPr>
      </w:pPr>
      <w:r>
        <w:t xml:space="preserve">             În baza problemelor identificate s-a stabilit ca directie strategica  </w:t>
      </w:r>
      <w:r w:rsidR="00EA2691">
        <w:t>î</w:t>
      </w:r>
      <w:r>
        <w:rPr>
          <w:b/>
        </w:rPr>
        <w:t xml:space="preserve">mbunatatirea bazei </w:t>
      </w:r>
    </w:p>
    <w:p w14:paraId="4BDDFE4C" w14:textId="77777777" w:rsidR="00E02267" w:rsidRDefault="00EA2691">
      <w:pPr>
        <w:tabs>
          <w:tab w:val="left" w:pos="1080"/>
        </w:tabs>
        <w:jc w:val="both"/>
        <w:rPr>
          <w:b/>
        </w:rPr>
      </w:pPr>
      <w:r>
        <w:rPr>
          <w:b/>
        </w:rPr>
        <w:t>materiale a unităț</w:t>
      </w:r>
      <w:r w:rsidR="00E02267">
        <w:rPr>
          <w:b/>
        </w:rPr>
        <w:t xml:space="preserve">ii </w:t>
      </w:r>
      <w:r>
        <w:rPr>
          <w:b/>
        </w:rPr>
        <w:t>ș</w:t>
      </w:r>
      <w:r w:rsidR="00E02267">
        <w:rPr>
          <w:b/>
        </w:rPr>
        <w:t>colare</w:t>
      </w:r>
    </w:p>
    <w:p w14:paraId="1E718061" w14:textId="77777777" w:rsidR="00E02267" w:rsidRDefault="00EA2691" w:rsidP="00EA2691">
      <w:pPr>
        <w:tabs>
          <w:tab w:val="left" w:pos="3435"/>
        </w:tabs>
        <w:jc w:val="both"/>
        <w:rPr>
          <w:b/>
        </w:rPr>
      </w:pPr>
      <w:r>
        <w:rPr>
          <w:b/>
        </w:rPr>
        <w:tab/>
      </w:r>
    </w:p>
    <w:p w14:paraId="0356C9C1" w14:textId="77777777" w:rsidR="00E02267" w:rsidRDefault="00E02267">
      <w:pPr>
        <w:jc w:val="both"/>
      </w:pPr>
      <w:r>
        <w:rPr>
          <w:b/>
        </w:rPr>
        <w:t>VI.</w:t>
      </w:r>
      <w:r>
        <w:t xml:space="preserve"> </w:t>
      </w:r>
    </w:p>
    <w:p w14:paraId="3386B3A7" w14:textId="77777777" w:rsidR="00E02267" w:rsidRDefault="00E02267">
      <w:pPr>
        <w:numPr>
          <w:ilvl w:val="0"/>
          <w:numId w:val="13"/>
        </w:numPr>
        <w:jc w:val="both"/>
      </w:pPr>
      <w:r>
        <w:t>metode de evaluare alternative insuficient valorificate in sistemul de notare</w:t>
      </w:r>
    </w:p>
    <w:p w14:paraId="51A6CC88" w14:textId="77777777" w:rsidR="00E02267" w:rsidRDefault="00E02267">
      <w:pPr>
        <w:numPr>
          <w:ilvl w:val="0"/>
          <w:numId w:val="13"/>
        </w:numPr>
        <w:jc w:val="both"/>
      </w:pPr>
      <w:r>
        <w:t>necesitatea dezvoltării si valorificarii competenţelor şi abilităţilor în domeniul Tehnologiei Informaţiei şi Comunicaţiei in randul cadrelor didactice;</w:t>
      </w:r>
    </w:p>
    <w:p w14:paraId="07016676" w14:textId="77777777" w:rsidR="00E02267" w:rsidRDefault="00E02267">
      <w:pPr>
        <w:numPr>
          <w:ilvl w:val="0"/>
          <w:numId w:val="13"/>
        </w:numPr>
        <w:jc w:val="both"/>
      </w:pPr>
      <w:r>
        <w:t>numar mic de elevi implicati in concursuri si olimpiade scolare la disciplinele de cultura generala şi rezultatele slabe obţinute de aceştia.</w:t>
      </w:r>
    </w:p>
    <w:p w14:paraId="5BC4634E" w14:textId="77777777" w:rsidR="00E02267" w:rsidRDefault="00E02267">
      <w:pPr>
        <w:tabs>
          <w:tab w:val="left" w:pos="1080"/>
        </w:tabs>
        <w:jc w:val="both"/>
        <w:rPr>
          <w:b/>
        </w:rPr>
      </w:pPr>
      <w:r>
        <w:t xml:space="preserve">              În baza problemelor identificate s-a stabilit ca directie strategica</w:t>
      </w:r>
      <w:r>
        <w:rPr>
          <w:b/>
        </w:rPr>
        <w:t xml:space="preserve"> dezvoltarea abilitatilor generale  si a competentelor profesionale prin cresterea calitatii învăţământului</w:t>
      </w:r>
      <w:r>
        <w:t xml:space="preserve"> </w:t>
      </w:r>
    </w:p>
    <w:p w14:paraId="18228825" w14:textId="77777777" w:rsidR="00E02267" w:rsidRDefault="00E02267">
      <w:pPr>
        <w:rPr>
          <w:b/>
        </w:rPr>
      </w:pPr>
    </w:p>
    <w:p w14:paraId="7FCDC0FD" w14:textId="77777777" w:rsidR="00E02267" w:rsidRDefault="00E02267">
      <w:pPr>
        <w:tabs>
          <w:tab w:val="left" w:pos="1080"/>
          <w:tab w:val="left" w:pos="1260"/>
        </w:tabs>
        <w:jc w:val="both"/>
        <w:rPr>
          <w:b/>
        </w:rPr>
      </w:pPr>
    </w:p>
    <w:p w14:paraId="1371AA0A" w14:textId="77777777" w:rsidR="00E02267" w:rsidRDefault="00E02267">
      <w:pPr>
        <w:rPr>
          <w:b/>
        </w:rPr>
      </w:pPr>
      <w:r>
        <w:rPr>
          <w:b/>
        </w:rPr>
        <w:t>VII.</w:t>
      </w:r>
    </w:p>
    <w:p w14:paraId="0A950C7D" w14:textId="77777777" w:rsidR="00E02267" w:rsidRDefault="00E02267">
      <w:pPr>
        <w:numPr>
          <w:ilvl w:val="0"/>
          <w:numId w:val="28"/>
        </w:numPr>
      </w:pPr>
      <w:r>
        <w:t>num</w:t>
      </w:r>
      <w:r w:rsidR="00E901DD">
        <w:t>ăr mic de elevi ş</w:t>
      </w:r>
      <w:r>
        <w:t xml:space="preserve">i cadre didactice implicate </w:t>
      </w:r>
      <w:r w:rsidR="00E901DD">
        <w:t>î</w:t>
      </w:r>
      <w:r>
        <w:t xml:space="preserve">n elaborarea, implementarea </w:t>
      </w:r>
      <w:r w:rsidR="00E901DD">
        <w:t>ş</w:t>
      </w:r>
      <w:r>
        <w:t>i derularea de proiecte europene</w:t>
      </w:r>
    </w:p>
    <w:p w14:paraId="130CDC7F" w14:textId="77777777" w:rsidR="00E02267" w:rsidRDefault="00E02267">
      <w:pPr>
        <w:numPr>
          <w:ilvl w:val="0"/>
          <w:numId w:val="28"/>
        </w:numPr>
      </w:pPr>
      <w:r>
        <w:t>rata sc</w:t>
      </w:r>
      <w:r w:rsidR="00E901DD">
        <w:t>ă</w:t>
      </w:r>
      <w:r>
        <w:t>zut</w:t>
      </w:r>
      <w:r w:rsidR="00E901DD">
        <w:t>ă</w:t>
      </w:r>
      <w:r>
        <w:t xml:space="preserve"> de transfer extern </w:t>
      </w:r>
      <w:r w:rsidR="00E901DD">
        <w:t>î</w:t>
      </w:r>
      <w:r>
        <w:t>n dob</w:t>
      </w:r>
      <w:r w:rsidR="00E901DD">
        <w:t>â</w:t>
      </w:r>
      <w:r>
        <w:t>ndirea  de c</w:t>
      </w:r>
      <w:r w:rsidR="00E901DD">
        <w:t>ă</w:t>
      </w:r>
      <w:r>
        <w:t>tre elevi a competentelor lingvistice privind limbile moderne</w:t>
      </w:r>
    </w:p>
    <w:p w14:paraId="6F73B9BE" w14:textId="77777777" w:rsidR="00E02267" w:rsidRDefault="00E02267">
      <w:pPr>
        <w:numPr>
          <w:ilvl w:val="0"/>
          <w:numId w:val="28"/>
        </w:numPr>
      </w:pPr>
      <w:r>
        <w:t>ritm lent de adaptare a elevilor si, implicit, a comunit</w:t>
      </w:r>
      <w:r w:rsidR="00E901DD">
        <w:t>ăţ</w:t>
      </w:r>
      <w:r>
        <w:t xml:space="preserve">ii locale, la noile standarde </w:t>
      </w:r>
      <w:r w:rsidR="00E901DD">
        <w:t>ş</w:t>
      </w:r>
      <w:r>
        <w:t>i competen</w:t>
      </w:r>
      <w:r w:rsidR="00E901DD">
        <w:t>ţ</w:t>
      </w:r>
      <w:r>
        <w:t>e profesionale cerute de integrarea european</w:t>
      </w:r>
      <w:r w:rsidR="00E901DD">
        <w:t>ă</w:t>
      </w:r>
    </w:p>
    <w:p w14:paraId="45A9A469" w14:textId="77777777" w:rsidR="00E02267" w:rsidRDefault="00E02267">
      <w:pPr>
        <w:rPr>
          <w:b/>
        </w:rPr>
      </w:pPr>
      <w:r>
        <w:t xml:space="preserve">              În baza problemelor identificate s-a stabilit ca directie strategica</w:t>
      </w:r>
      <w:r>
        <w:rPr>
          <w:b/>
        </w:rPr>
        <w:t xml:space="preserve"> adaptarea şi consolidarea structurii de formare profesionala în contextul concurenţial pentru a fi competitivi în spaţiul european</w:t>
      </w:r>
      <w:r>
        <w:t>.</w:t>
      </w:r>
    </w:p>
    <w:p w14:paraId="181529B0" w14:textId="77777777" w:rsidR="00E02267" w:rsidRDefault="00E02267">
      <w:pPr>
        <w:rPr>
          <w:b/>
        </w:rPr>
      </w:pPr>
    </w:p>
    <w:p w14:paraId="7EECFABC" w14:textId="77777777" w:rsidR="00E02267" w:rsidRDefault="00E02267">
      <w:pPr>
        <w:tabs>
          <w:tab w:val="left" w:pos="1080"/>
        </w:tabs>
        <w:jc w:val="both"/>
      </w:pPr>
      <w:r>
        <w:t xml:space="preserve">              </w:t>
      </w:r>
    </w:p>
    <w:p w14:paraId="645BE82B" w14:textId="77777777" w:rsidR="00E02267" w:rsidRDefault="00E02267">
      <w:pPr>
        <w:tabs>
          <w:tab w:val="left" w:pos="1080"/>
        </w:tabs>
        <w:jc w:val="both"/>
      </w:pPr>
      <w:r>
        <w:rPr>
          <w:b/>
        </w:rPr>
        <w:t>VIII</w:t>
      </w:r>
      <w:r>
        <w:t xml:space="preserve">             </w:t>
      </w:r>
    </w:p>
    <w:p w14:paraId="34E6ACC9" w14:textId="77777777" w:rsidR="00E02267" w:rsidRDefault="00E02267">
      <w:pPr>
        <w:numPr>
          <w:ilvl w:val="0"/>
          <w:numId w:val="29"/>
        </w:numPr>
        <w:tabs>
          <w:tab w:val="left" w:pos="1080"/>
        </w:tabs>
        <w:jc w:val="both"/>
      </w:pPr>
      <w:r>
        <w:t>slaba informare cu privire la bunele practici TVET a personalului unitatilor scolare care nu sunt incluse in programul Phare TVET</w:t>
      </w:r>
      <w:r w:rsidR="00EA2691">
        <w:rPr>
          <w:lang w:val="en-US"/>
        </w:rPr>
        <w:t>;</w:t>
      </w:r>
    </w:p>
    <w:p w14:paraId="107F7BD5" w14:textId="77777777" w:rsidR="00E02267" w:rsidRDefault="00E02267">
      <w:pPr>
        <w:numPr>
          <w:ilvl w:val="0"/>
          <w:numId w:val="29"/>
        </w:numPr>
        <w:tabs>
          <w:tab w:val="left" w:pos="1080"/>
        </w:tabs>
        <w:jc w:val="both"/>
      </w:pPr>
      <w:r>
        <w:t>insuficienta valorificare a bunelor practici TVET ca baza a implementarii noii legi privind asigurarea calitatii in sistemul de invatamant</w:t>
      </w:r>
      <w:r w:rsidR="00EA2691">
        <w:t>;</w:t>
      </w:r>
    </w:p>
    <w:p w14:paraId="05BE4192" w14:textId="77777777" w:rsidR="00E02267" w:rsidRDefault="00E02267">
      <w:pPr>
        <w:tabs>
          <w:tab w:val="left" w:pos="1080"/>
        </w:tabs>
        <w:jc w:val="both"/>
        <w:rPr>
          <w:b/>
        </w:rPr>
      </w:pPr>
      <w:r>
        <w:tab/>
        <w:t xml:space="preserve"> În baza problemelor identificate s-a stabilit ca directie strategica </w:t>
      </w:r>
      <w:r>
        <w:rPr>
          <w:b/>
        </w:rPr>
        <w:t>e</w:t>
      </w:r>
      <w:r>
        <w:rPr>
          <w:b/>
          <w:bCs/>
          <w:iCs/>
          <w:color w:val="000000"/>
        </w:rPr>
        <w:t>ficientizarea transferului de bune practici în T-VET.</w:t>
      </w:r>
    </w:p>
    <w:p w14:paraId="6EE63170" w14:textId="77777777" w:rsidR="00E02267" w:rsidRDefault="00E02267">
      <w:pPr>
        <w:jc w:val="both"/>
      </w:pPr>
      <w:r>
        <w:t xml:space="preserve">         Priorităţile identificate au ca obiectiv principal creşterea calităţii şi eficienţei sistemului educaţional şi adaptarea acestuia la schimbările rapide ale societăţii româneşti.</w:t>
      </w:r>
    </w:p>
    <w:p w14:paraId="100386C2" w14:textId="77777777" w:rsidR="00E02267" w:rsidRDefault="00E02267">
      <w:pPr>
        <w:rPr>
          <w:rFonts w:ascii="Arial" w:hAnsi="Arial" w:cs="Arial"/>
          <w:b/>
          <w:sz w:val="22"/>
          <w:szCs w:val="22"/>
        </w:rPr>
      </w:pPr>
    </w:p>
    <w:p w14:paraId="725577B2" w14:textId="77777777" w:rsidR="00E02267" w:rsidRDefault="00E02267">
      <w:pPr>
        <w:rPr>
          <w:rFonts w:ascii="Arial" w:hAnsi="Arial" w:cs="Arial"/>
          <w:sz w:val="22"/>
          <w:szCs w:val="22"/>
        </w:rPr>
      </w:pPr>
    </w:p>
    <w:p w14:paraId="53DDE2D8" w14:textId="77777777" w:rsidR="00E02267" w:rsidRDefault="00E02267">
      <w:pPr>
        <w:rPr>
          <w:rFonts w:ascii="Arial" w:hAnsi="Arial" w:cs="Arial"/>
          <w:sz w:val="22"/>
          <w:szCs w:val="22"/>
        </w:rPr>
      </w:pPr>
    </w:p>
    <w:p w14:paraId="025469FD" w14:textId="77777777" w:rsidR="00E02267" w:rsidRDefault="00E02267">
      <w:pPr>
        <w:rPr>
          <w:rFonts w:ascii="Arial" w:hAnsi="Arial" w:cs="Arial"/>
          <w:sz w:val="22"/>
          <w:szCs w:val="22"/>
        </w:rPr>
      </w:pPr>
    </w:p>
    <w:p w14:paraId="7B72C980" w14:textId="77777777" w:rsidR="00E02267" w:rsidRDefault="00E02267">
      <w:pPr>
        <w:rPr>
          <w:rFonts w:ascii="Arial" w:hAnsi="Arial" w:cs="Arial"/>
          <w:sz w:val="22"/>
          <w:szCs w:val="22"/>
        </w:rPr>
      </w:pPr>
    </w:p>
    <w:p w14:paraId="7DA9355A" w14:textId="77777777" w:rsidR="00E02267" w:rsidRDefault="00E02267">
      <w:pPr>
        <w:rPr>
          <w:rFonts w:ascii="Arial" w:hAnsi="Arial" w:cs="Arial"/>
          <w:sz w:val="22"/>
          <w:szCs w:val="22"/>
        </w:rPr>
      </w:pPr>
    </w:p>
    <w:p w14:paraId="5F70A638" w14:textId="77777777" w:rsidR="00E02267" w:rsidRDefault="00E02267">
      <w:pPr>
        <w:tabs>
          <w:tab w:val="left" w:pos="3270"/>
        </w:tabs>
        <w:rPr>
          <w:rFonts w:ascii="Arial" w:hAnsi="Arial" w:cs="Arial"/>
          <w:sz w:val="22"/>
          <w:szCs w:val="22"/>
        </w:rPr>
      </w:pPr>
      <w:r>
        <w:rPr>
          <w:rFonts w:ascii="Arial" w:hAnsi="Arial" w:cs="Arial"/>
          <w:sz w:val="22"/>
          <w:szCs w:val="22"/>
        </w:rPr>
        <w:tab/>
      </w:r>
    </w:p>
    <w:p w14:paraId="7FA59B2A" w14:textId="77777777" w:rsidR="00E02267" w:rsidRDefault="00E02267">
      <w:pPr>
        <w:rPr>
          <w:rFonts w:ascii="Arial" w:hAnsi="Arial" w:cs="Arial"/>
          <w:sz w:val="22"/>
          <w:szCs w:val="22"/>
        </w:rPr>
      </w:pPr>
    </w:p>
    <w:p w14:paraId="0F3E9EE2" w14:textId="77777777" w:rsidR="00E02267" w:rsidRDefault="00E02267">
      <w:pPr>
        <w:rPr>
          <w:rFonts w:ascii="Arial" w:hAnsi="Arial" w:cs="Arial"/>
          <w:sz w:val="22"/>
          <w:szCs w:val="22"/>
        </w:rPr>
        <w:sectPr w:rsidR="00E02267" w:rsidSect="00A16318">
          <w:pgSz w:w="12240" w:h="15840"/>
          <w:pgMar w:top="1440" w:right="810" w:bottom="1440" w:left="1080" w:header="720" w:footer="720" w:gutter="0"/>
          <w:cols w:space="720"/>
          <w:docGrid w:linePitch="360"/>
        </w:sectPr>
      </w:pPr>
    </w:p>
    <w:tbl>
      <w:tblPr>
        <w:tblpPr w:leftFromText="180" w:rightFromText="180" w:vertAnchor="page" w:horzAnchor="margin" w:tblpY="1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tblGrid>
      <w:tr w:rsidR="00E02267" w14:paraId="7C4F18CF" w14:textId="77777777" w:rsidTr="00596BE2">
        <w:trPr>
          <w:trHeight w:val="57"/>
        </w:trPr>
        <w:tc>
          <w:tcPr>
            <w:tcW w:w="246" w:type="dxa"/>
            <w:tcBorders>
              <w:top w:val="single" w:sz="4" w:space="0" w:color="FFFFFF"/>
              <w:left w:val="single" w:sz="4" w:space="0" w:color="FFFFFF"/>
              <w:right w:val="single" w:sz="4" w:space="0" w:color="FFFFFF"/>
            </w:tcBorders>
          </w:tcPr>
          <w:p w14:paraId="70620B0E" w14:textId="77777777" w:rsidR="00E02267" w:rsidRDefault="00E02267">
            <w:pPr>
              <w:ind w:firstLine="851"/>
              <w:rPr>
                <w:b/>
              </w:rPr>
            </w:pPr>
          </w:p>
        </w:tc>
      </w:tr>
    </w:tbl>
    <w:p w14:paraId="0177BFCE" w14:textId="684260CC" w:rsidR="00E3044C" w:rsidRDefault="00E3044C" w:rsidP="00F12024">
      <w:pPr>
        <w:ind w:left="180" w:hanging="180"/>
        <w:jc w:val="center"/>
        <w:rPr>
          <w:b/>
          <w:caps/>
          <w:sz w:val="28"/>
          <w:szCs w:val="28"/>
        </w:rPr>
      </w:pPr>
      <w:r w:rsidRPr="005351F9">
        <w:rPr>
          <w:b/>
          <w:caps/>
          <w:sz w:val="28"/>
          <w:szCs w:val="28"/>
        </w:rPr>
        <w:t>CAPITOLUL iii-  Planul operaţional</w:t>
      </w:r>
      <w:r w:rsidR="00F014BA">
        <w:rPr>
          <w:b/>
          <w:caps/>
          <w:sz w:val="28"/>
          <w:szCs w:val="28"/>
        </w:rPr>
        <w:t xml:space="preserve"> 202</w:t>
      </w:r>
      <w:r w:rsidR="00217FAB">
        <w:rPr>
          <w:b/>
          <w:caps/>
          <w:sz w:val="28"/>
          <w:szCs w:val="28"/>
        </w:rPr>
        <w:t>4</w:t>
      </w:r>
      <w:r w:rsidR="00F014BA">
        <w:rPr>
          <w:b/>
          <w:caps/>
          <w:sz w:val="28"/>
          <w:szCs w:val="28"/>
        </w:rPr>
        <w:t>-202</w:t>
      </w:r>
      <w:r w:rsidR="00217FAB">
        <w:rPr>
          <w:b/>
          <w:caps/>
          <w:sz w:val="28"/>
          <w:szCs w:val="28"/>
        </w:rPr>
        <w:t>5</w:t>
      </w:r>
    </w:p>
    <w:p w14:paraId="6A05E606" w14:textId="77777777" w:rsidR="000C2E72" w:rsidRDefault="000C2E72" w:rsidP="00E3044C">
      <w:pPr>
        <w:rPr>
          <w:rFonts w:ascii="Arial" w:hAnsi="Arial" w:cs="Arial"/>
          <w:b/>
        </w:rPr>
      </w:pPr>
    </w:p>
    <w:p w14:paraId="7F566A1D" w14:textId="77777777" w:rsidR="00E3044C" w:rsidRPr="00954AF5" w:rsidRDefault="005E2916" w:rsidP="00E3044C">
      <w:pPr>
        <w:rPr>
          <w:b/>
          <w:caps/>
          <w:sz w:val="28"/>
          <w:szCs w:val="28"/>
        </w:rPr>
      </w:pPr>
      <w:r>
        <w:rPr>
          <w:rFonts w:ascii="Arial" w:hAnsi="Arial" w:cs="Arial"/>
          <w:b/>
        </w:rPr>
        <w:t xml:space="preserve">                             </w:t>
      </w:r>
      <w:r w:rsidR="00E3044C" w:rsidRPr="005351F9">
        <w:rPr>
          <w:rFonts w:ascii="Arial" w:hAnsi="Arial" w:cs="Arial"/>
          <w:b/>
        </w:rPr>
        <w:t xml:space="preserve">3.1. </w:t>
      </w:r>
      <w:r w:rsidR="00E3044C">
        <w:rPr>
          <w:rFonts w:ascii="Arial" w:hAnsi="Arial" w:cs="Arial"/>
          <w:b/>
        </w:rPr>
        <w:t>ȚINTELE ȘCOLII ȘI ACŢIUNILE STRUCTURATE ÎN FUNCŢIE DE CELE PATRU DOMENII FUNCŢIONALE</w:t>
      </w:r>
    </w:p>
    <w:p w14:paraId="3131E275" w14:textId="77777777" w:rsidR="005E2916" w:rsidRDefault="005E2916" w:rsidP="00E3044C">
      <w:pPr>
        <w:jc w:val="center"/>
        <w:rPr>
          <w:b/>
        </w:rPr>
      </w:pPr>
      <w:r>
        <w:rPr>
          <w:b/>
        </w:rPr>
        <w:t xml:space="preserve"> </w:t>
      </w:r>
    </w:p>
    <w:p w14:paraId="61C96929" w14:textId="77777777" w:rsidR="000C2E72" w:rsidRDefault="00E3044C" w:rsidP="00E3044C">
      <w:pPr>
        <w:jc w:val="center"/>
        <w:rPr>
          <w:b/>
          <w:bCs/>
          <w:i/>
        </w:rPr>
      </w:pPr>
      <w:r w:rsidRPr="004678E6">
        <w:rPr>
          <w:b/>
        </w:rPr>
        <w:t xml:space="preserve">ŢINTA STRATEGICĂ NR. 1: </w:t>
      </w:r>
      <w:r w:rsidR="005D4C2F">
        <w:rPr>
          <w:b/>
          <w:i/>
        </w:rPr>
        <w:t xml:space="preserve">Reducerea abandonului </w:t>
      </w:r>
      <w:r w:rsidR="00D663DF">
        <w:rPr>
          <w:b/>
          <w:i/>
        </w:rPr>
        <w:t>ș</w:t>
      </w:r>
      <w:r w:rsidR="005D4C2F">
        <w:rPr>
          <w:b/>
          <w:i/>
        </w:rPr>
        <w:t>colar</w:t>
      </w:r>
      <w:r w:rsidR="00D663DF">
        <w:rPr>
          <w:b/>
          <w:i/>
        </w:rPr>
        <w:t xml:space="preserve"> la un grup ț</w:t>
      </w:r>
      <w:r w:rsidR="00AC04F4">
        <w:rPr>
          <w:b/>
          <w:i/>
        </w:rPr>
        <w:t>int</w:t>
      </w:r>
      <w:r w:rsidR="00D663DF">
        <w:rPr>
          <w:b/>
          <w:i/>
        </w:rPr>
        <w:t>ă</w:t>
      </w:r>
      <w:r w:rsidR="00AC04F4">
        <w:rPr>
          <w:b/>
          <w:i/>
        </w:rPr>
        <w:t xml:space="preserve"> selecta</w:t>
      </w:r>
      <w:r w:rsidR="006C4FCA">
        <w:rPr>
          <w:b/>
          <w:i/>
        </w:rPr>
        <w:t xml:space="preserve">t </w:t>
      </w:r>
      <w:r w:rsidR="00D663DF">
        <w:rPr>
          <w:b/>
          <w:i/>
        </w:rPr>
        <w:t>î</w:t>
      </w:r>
      <w:r w:rsidR="006C4FCA">
        <w:rPr>
          <w:b/>
          <w:i/>
        </w:rPr>
        <w:t>n cadrul pro</w:t>
      </w:r>
      <w:r w:rsidR="00D663DF">
        <w:rPr>
          <w:b/>
          <w:i/>
        </w:rPr>
        <w:t>i</w:t>
      </w:r>
      <w:r w:rsidR="006C4FCA">
        <w:rPr>
          <w:b/>
          <w:i/>
        </w:rPr>
        <w:t xml:space="preserve">ectului </w:t>
      </w:r>
      <w:r w:rsidR="00414060">
        <w:rPr>
          <w:b/>
          <w:i/>
        </w:rPr>
        <w:t>PNRAS – Nu abandona! Şcoala îţi construieşte viitorul</w:t>
      </w:r>
    </w:p>
    <w:p w14:paraId="06D42EC0" w14:textId="77777777" w:rsidR="00E3044C" w:rsidRPr="004678E6" w:rsidRDefault="00E3044C" w:rsidP="00E3044C">
      <w:pPr>
        <w:jc w:val="center"/>
        <w:rPr>
          <w:b/>
          <w:bCs/>
          <w:i/>
        </w:rPr>
      </w:pPr>
      <w:r w:rsidRPr="004678E6">
        <w:rPr>
          <w:b/>
          <w:bCs/>
          <w:i/>
        </w:rPr>
        <w:t>1.1. OBIECTIVE CE REZULTĂ DIN PERSPECTIVA CURRICULARĂ</w:t>
      </w:r>
    </w:p>
    <w:tbl>
      <w:tblPr>
        <w:tblW w:w="157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551"/>
        <w:gridCol w:w="1276"/>
        <w:gridCol w:w="1559"/>
        <w:gridCol w:w="1843"/>
        <w:gridCol w:w="1559"/>
        <w:gridCol w:w="1889"/>
        <w:gridCol w:w="1893"/>
        <w:gridCol w:w="1710"/>
      </w:tblGrid>
      <w:tr w:rsidR="00E3044C" w:rsidRPr="004678E6" w14:paraId="45DA99D8" w14:textId="77777777" w:rsidTr="00D663DF">
        <w:trPr>
          <w:trHeight w:val="701"/>
        </w:trPr>
        <w:tc>
          <w:tcPr>
            <w:tcW w:w="1470" w:type="dxa"/>
            <w:tcBorders>
              <w:top w:val="single" w:sz="4" w:space="0" w:color="auto"/>
              <w:left w:val="single" w:sz="4" w:space="0" w:color="auto"/>
              <w:bottom w:val="nil"/>
              <w:right w:val="single" w:sz="4" w:space="0" w:color="auto"/>
            </w:tcBorders>
            <w:vAlign w:val="center"/>
          </w:tcPr>
          <w:p w14:paraId="151241F6" w14:textId="77777777" w:rsidR="00E3044C" w:rsidRPr="00E3044C" w:rsidRDefault="00E3044C" w:rsidP="00E3044C">
            <w:pPr>
              <w:spacing w:after="120"/>
              <w:jc w:val="center"/>
              <w:rPr>
                <w:b/>
              </w:rPr>
            </w:pPr>
            <w:r w:rsidRPr="00E3044C">
              <w:rPr>
                <w:b/>
              </w:rPr>
              <w:t>Obiectivul</w:t>
            </w:r>
          </w:p>
        </w:tc>
        <w:tc>
          <w:tcPr>
            <w:tcW w:w="2551" w:type="dxa"/>
            <w:tcBorders>
              <w:top w:val="single" w:sz="4" w:space="0" w:color="auto"/>
              <w:left w:val="single" w:sz="4" w:space="0" w:color="auto"/>
              <w:bottom w:val="nil"/>
              <w:right w:val="single" w:sz="4" w:space="0" w:color="auto"/>
            </w:tcBorders>
            <w:vAlign w:val="center"/>
          </w:tcPr>
          <w:p w14:paraId="78793568" w14:textId="77777777" w:rsidR="00E3044C" w:rsidRPr="00505692" w:rsidRDefault="00E3044C" w:rsidP="00E3044C">
            <w:pPr>
              <w:spacing w:after="120"/>
              <w:jc w:val="center"/>
            </w:pPr>
            <w:r w:rsidRPr="00E3044C">
              <w:rPr>
                <w:b/>
              </w:rPr>
              <w:t>Activităţi de atingere a obiectivelor specifice</w:t>
            </w:r>
          </w:p>
        </w:tc>
        <w:tc>
          <w:tcPr>
            <w:tcW w:w="1276" w:type="dxa"/>
            <w:tcBorders>
              <w:top w:val="single" w:sz="4" w:space="0" w:color="auto"/>
              <w:left w:val="single" w:sz="4" w:space="0" w:color="auto"/>
              <w:bottom w:val="single" w:sz="4" w:space="0" w:color="auto"/>
              <w:right w:val="nil"/>
            </w:tcBorders>
            <w:vAlign w:val="center"/>
          </w:tcPr>
          <w:p w14:paraId="5D02DC14" w14:textId="77777777" w:rsidR="00E3044C" w:rsidRPr="00505692" w:rsidRDefault="00E3044C" w:rsidP="00E3044C">
            <w:pPr>
              <w:spacing w:after="120"/>
              <w:jc w:val="center"/>
            </w:pPr>
          </w:p>
        </w:tc>
        <w:tc>
          <w:tcPr>
            <w:tcW w:w="1559" w:type="dxa"/>
            <w:tcBorders>
              <w:left w:val="nil"/>
              <w:right w:val="nil"/>
            </w:tcBorders>
            <w:vAlign w:val="center"/>
          </w:tcPr>
          <w:p w14:paraId="51C1CA80" w14:textId="77777777" w:rsidR="00E3044C" w:rsidRPr="00E3044C" w:rsidRDefault="00133B57" w:rsidP="00133B57">
            <w:pPr>
              <w:spacing w:after="120"/>
              <w:rPr>
                <w:b/>
              </w:rPr>
            </w:pPr>
            <w:r>
              <w:rPr>
                <w:b/>
              </w:rPr>
              <w:t>Resurse</w:t>
            </w:r>
          </w:p>
        </w:tc>
        <w:tc>
          <w:tcPr>
            <w:tcW w:w="1843" w:type="dxa"/>
            <w:tcBorders>
              <w:top w:val="single" w:sz="4" w:space="0" w:color="auto"/>
              <w:left w:val="nil"/>
              <w:bottom w:val="single" w:sz="4" w:space="0" w:color="auto"/>
              <w:right w:val="nil"/>
            </w:tcBorders>
            <w:vAlign w:val="center"/>
          </w:tcPr>
          <w:p w14:paraId="1282652C" w14:textId="77777777" w:rsidR="00E3044C" w:rsidRPr="00505692" w:rsidRDefault="00E3044C" w:rsidP="00E3044C">
            <w:pPr>
              <w:spacing w:after="120"/>
              <w:jc w:val="center"/>
            </w:pPr>
          </w:p>
        </w:tc>
        <w:tc>
          <w:tcPr>
            <w:tcW w:w="1559" w:type="dxa"/>
            <w:tcBorders>
              <w:left w:val="nil"/>
              <w:right w:val="single" w:sz="4" w:space="0" w:color="auto"/>
            </w:tcBorders>
            <w:vAlign w:val="center"/>
          </w:tcPr>
          <w:p w14:paraId="2F700634" w14:textId="77777777" w:rsidR="00E3044C" w:rsidRPr="00505692" w:rsidRDefault="00E3044C" w:rsidP="00E3044C">
            <w:pPr>
              <w:spacing w:after="120"/>
              <w:jc w:val="center"/>
            </w:pPr>
          </w:p>
        </w:tc>
        <w:tc>
          <w:tcPr>
            <w:tcW w:w="1889" w:type="dxa"/>
            <w:tcBorders>
              <w:top w:val="single" w:sz="4" w:space="0" w:color="auto"/>
              <w:left w:val="single" w:sz="4" w:space="0" w:color="auto"/>
              <w:bottom w:val="nil"/>
              <w:right w:val="single" w:sz="4" w:space="0" w:color="auto"/>
            </w:tcBorders>
            <w:vAlign w:val="center"/>
          </w:tcPr>
          <w:p w14:paraId="77AABBB9" w14:textId="77777777" w:rsidR="00E3044C" w:rsidRPr="00E3044C" w:rsidRDefault="00E3044C" w:rsidP="00E3044C">
            <w:pPr>
              <w:spacing w:after="120"/>
              <w:jc w:val="center"/>
              <w:rPr>
                <w:b/>
              </w:rPr>
            </w:pPr>
            <w:r w:rsidRPr="00E3044C">
              <w:rPr>
                <w:b/>
              </w:rPr>
              <w:t>Termen de finalizare</w:t>
            </w:r>
          </w:p>
        </w:tc>
        <w:tc>
          <w:tcPr>
            <w:tcW w:w="1893" w:type="dxa"/>
            <w:tcBorders>
              <w:top w:val="single" w:sz="4" w:space="0" w:color="auto"/>
              <w:left w:val="single" w:sz="4" w:space="0" w:color="auto"/>
              <w:bottom w:val="nil"/>
              <w:right w:val="single" w:sz="4" w:space="0" w:color="auto"/>
            </w:tcBorders>
            <w:vAlign w:val="center"/>
          </w:tcPr>
          <w:p w14:paraId="6BF0A94E" w14:textId="77777777" w:rsidR="00E3044C" w:rsidRPr="00E3044C" w:rsidRDefault="00E3044C" w:rsidP="00E3044C">
            <w:pPr>
              <w:spacing w:after="120"/>
              <w:jc w:val="center"/>
              <w:rPr>
                <w:b/>
              </w:rPr>
            </w:pPr>
            <w:r w:rsidRPr="00E3044C">
              <w:rPr>
                <w:b/>
              </w:rPr>
              <w:t>Persoana/</w:t>
            </w:r>
          </w:p>
          <w:p w14:paraId="0A9C1458" w14:textId="77777777" w:rsidR="00E3044C" w:rsidRPr="00505692" w:rsidRDefault="00E3044C" w:rsidP="00E3044C">
            <w:pPr>
              <w:spacing w:after="120"/>
              <w:jc w:val="center"/>
            </w:pPr>
            <w:r w:rsidRPr="00E3044C">
              <w:rPr>
                <w:b/>
              </w:rPr>
              <w:t>persoane responsabile</w:t>
            </w:r>
          </w:p>
        </w:tc>
        <w:tc>
          <w:tcPr>
            <w:tcW w:w="1710" w:type="dxa"/>
            <w:tcBorders>
              <w:top w:val="single" w:sz="4" w:space="0" w:color="auto"/>
              <w:left w:val="single" w:sz="4" w:space="0" w:color="auto"/>
              <w:bottom w:val="nil"/>
              <w:right w:val="single" w:sz="4" w:space="0" w:color="auto"/>
            </w:tcBorders>
            <w:vAlign w:val="center"/>
          </w:tcPr>
          <w:p w14:paraId="20C522F3" w14:textId="77777777" w:rsidR="00E3044C" w:rsidRPr="00E3044C" w:rsidRDefault="00E3044C" w:rsidP="00E3044C">
            <w:pPr>
              <w:spacing w:after="120"/>
              <w:jc w:val="center"/>
              <w:rPr>
                <w:b/>
              </w:rPr>
            </w:pPr>
            <w:r w:rsidRPr="00E3044C">
              <w:rPr>
                <w:b/>
              </w:rPr>
              <w:t>Indicatori de performanţă</w:t>
            </w:r>
          </w:p>
        </w:tc>
      </w:tr>
      <w:tr w:rsidR="00E3044C" w14:paraId="3192539B" w14:textId="77777777" w:rsidTr="00D663DF">
        <w:trPr>
          <w:trHeight w:val="472"/>
        </w:trPr>
        <w:tc>
          <w:tcPr>
            <w:tcW w:w="1470" w:type="dxa"/>
            <w:tcBorders>
              <w:top w:val="nil"/>
            </w:tcBorders>
          </w:tcPr>
          <w:p w14:paraId="6E4CDDF0" w14:textId="77777777" w:rsidR="00E3044C" w:rsidRDefault="00E3044C" w:rsidP="00E3044C">
            <w:pPr>
              <w:spacing w:after="120"/>
              <w:jc w:val="center"/>
            </w:pPr>
          </w:p>
        </w:tc>
        <w:tc>
          <w:tcPr>
            <w:tcW w:w="2551" w:type="dxa"/>
            <w:tcBorders>
              <w:top w:val="nil"/>
            </w:tcBorders>
          </w:tcPr>
          <w:p w14:paraId="15EB44AA" w14:textId="77777777" w:rsidR="00E3044C" w:rsidRDefault="00E3044C" w:rsidP="00E3044C">
            <w:pPr>
              <w:spacing w:after="120"/>
              <w:jc w:val="center"/>
            </w:pPr>
          </w:p>
        </w:tc>
        <w:tc>
          <w:tcPr>
            <w:tcW w:w="1276" w:type="dxa"/>
            <w:tcBorders>
              <w:top w:val="single" w:sz="4" w:space="0" w:color="auto"/>
            </w:tcBorders>
          </w:tcPr>
          <w:p w14:paraId="7DB5E6A0" w14:textId="77777777" w:rsidR="00E3044C" w:rsidRPr="00E3044C" w:rsidRDefault="00E3044C" w:rsidP="00E3044C">
            <w:pPr>
              <w:spacing w:after="120"/>
              <w:jc w:val="center"/>
              <w:rPr>
                <w:b/>
              </w:rPr>
            </w:pPr>
            <w:r w:rsidRPr="00E3044C">
              <w:rPr>
                <w:b/>
              </w:rPr>
              <w:t>Financiare</w:t>
            </w:r>
          </w:p>
        </w:tc>
        <w:tc>
          <w:tcPr>
            <w:tcW w:w="1559" w:type="dxa"/>
          </w:tcPr>
          <w:p w14:paraId="465D8328" w14:textId="77777777" w:rsidR="00E3044C" w:rsidRPr="00E3044C" w:rsidRDefault="00E3044C" w:rsidP="00E3044C">
            <w:pPr>
              <w:spacing w:after="120"/>
              <w:jc w:val="center"/>
              <w:rPr>
                <w:b/>
              </w:rPr>
            </w:pPr>
            <w:r w:rsidRPr="00E3044C">
              <w:rPr>
                <w:b/>
              </w:rPr>
              <w:t>Materiale</w:t>
            </w:r>
          </w:p>
        </w:tc>
        <w:tc>
          <w:tcPr>
            <w:tcW w:w="1843" w:type="dxa"/>
            <w:tcBorders>
              <w:top w:val="single" w:sz="4" w:space="0" w:color="auto"/>
            </w:tcBorders>
          </w:tcPr>
          <w:p w14:paraId="0C7D7944" w14:textId="77777777" w:rsidR="00E3044C" w:rsidRPr="00E3044C" w:rsidRDefault="00E3044C" w:rsidP="00E3044C">
            <w:pPr>
              <w:spacing w:after="120"/>
              <w:jc w:val="center"/>
              <w:rPr>
                <w:b/>
              </w:rPr>
            </w:pPr>
            <w:r w:rsidRPr="00E3044C">
              <w:rPr>
                <w:b/>
              </w:rPr>
              <w:t>Informaţi-onale</w:t>
            </w:r>
          </w:p>
        </w:tc>
        <w:tc>
          <w:tcPr>
            <w:tcW w:w="1559" w:type="dxa"/>
          </w:tcPr>
          <w:p w14:paraId="44A1D01D" w14:textId="77777777" w:rsidR="00E3044C" w:rsidRPr="00E3044C" w:rsidRDefault="00E3044C" w:rsidP="00E3044C">
            <w:pPr>
              <w:spacing w:after="120"/>
              <w:jc w:val="center"/>
              <w:rPr>
                <w:b/>
              </w:rPr>
            </w:pPr>
            <w:r w:rsidRPr="00E3044C">
              <w:rPr>
                <w:b/>
              </w:rPr>
              <w:t>Umane</w:t>
            </w:r>
          </w:p>
        </w:tc>
        <w:tc>
          <w:tcPr>
            <w:tcW w:w="1889" w:type="dxa"/>
            <w:tcBorders>
              <w:top w:val="nil"/>
            </w:tcBorders>
          </w:tcPr>
          <w:p w14:paraId="0EB9BB09" w14:textId="77777777" w:rsidR="00E3044C" w:rsidRDefault="00E3044C" w:rsidP="00E3044C">
            <w:pPr>
              <w:spacing w:after="120"/>
              <w:jc w:val="center"/>
            </w:pPr>
          </w:p>
        </w:tc>
        <w:tc>
          <w:tcPr>
            <w:tcW w:w="1893" w:type="dxa"/>
            <w:tcBorders>
              <w:top w:val="nil"/>
            </w:tcBorders>
          </w:tcPr>
          <w:p w14:paraId="0648FB3A" w14:textId="77777777" w:rsidR="00E3044C" w:rsidRDefault="00E3044C" w:rsidP="00E3044C">
            <w:pPr>
              <w:spacing w:after="120"/>
              <w:jc w:val="center"/>
            </w:pPr>
          </w:p>
        </w:tc>
        <w:tc>
          <w:tcPr>
            <w:tcW w:w="1710" w:type="dxa"/>
            <w:tcBorders>
              <w:top w:val="nil"/>
            </w:tcBorders>
          </w:tcPr>
          <w:p w14:paraId="38DA80F7" w14:textId="77777777" w:rsidR="00E3044C" w:rsidRDefault="00E3044C" w:rsidP="00E3044C">
            <w:pPr>
              <w:spacing w:after="120"/>
              <w:jc w:val="center"/>
            </w:pPr>
          </w:p>
        </w:tc>
      </w:tr>
      <w:tr w:rsidR="00E3044C" w14:paraId="12D078C0" w14:textId="77777777" w:rsidTr="00D663DF">
        <w:trPr>
          <w:trHeight w:val="3771"/>
        </w:trPr>
        <w:tc>
          <w:tcPr>
            <w:tcW w:w="1470" w:type="dxa"/>
          </w:tcPr>
          <w:p w14:paraId="559E2CE9" w14:textId="77777777" w:rsidR="00E3044C" w:rsidRPr="00505692" w:rsidRDefault="006C4FCA" w:rsidP="00E3044C">
            <w:pPr>
              <w:spacing w:after="120"/>
            </w:pPr>
            <w:r>
              <w:t>Reducerea riscului de abandon şcolar prin activităţi menite să dezvolte aptitudini personale şi abilităţi socio-emoţionale ale elevilor.</w:t>
            </w:r>
          </w:p>
        </w:tc>
        <w:tc>
          <w:tcPr>
            <w:tcW w:w="2551" w:type="dxa"/>
          </w:tcPr>
          <w:p w14:paraId="302DCB0D" w14:textId="74DCBD9A" w:rsidR="00E3044C" w:rsidRPr="009A55CA" w:rsidRDefault="000E7338" w:rsidP="000E7338">
            <w:pPr>
              <w:spacing w:after="120"/>
              <w:rPr>
                <w:i/>
              </w:rPr>
            </w:pPr>
            <w:r w:rsidRPr="00133B57">
              <w:rPr>
                <w:i/>
              </w:rPr>
              <w:t>1</w:t>
            </w:r>
            <w:r w:rsidRPr="009A55CA">
              <w:rPr>
                <w:i/>
              </w:rPr>
              <w:t>."</w:t>
            </w:r>
            <w:r w:rsidR="009663A3" w:rsidRPr="009A55CA">
              <w:rPr>
                <w:i/>
              </w:rPr>
              <w:t xml:space="preserve">Viziune 3D </w:t>
            </w:r>
            <w:r w:rsidRPr="009A55CA">
              <w:rPr>
                <w:i/>
              </w:rPr>
              <w:t xml:space="preserve"> spre meseria de </w:t>
            </w:r>
            <w:r w:rsidR="00D663DF" w:rsidRPr="009A55CA">
              <w:rPr>
                <w:i/>
              </w:rPr>
              <w:t>ș</w:t>
            </w:r>
            <w:r w:rsidRPr="009A55CA">
              <w:rPr>
                <w:i/>
              </w:rPr>
              <w:t>ofer!"</w:t>
            </w:r>
          </w:p>
          <w:p w14:paraId="67D3747B" w14:textId="77777777" w:rsidR="00183773" w:rsidRPr="009A55CA" w:rsidRDefault="00183773" w:rsidP="00133B57">
            <w:pPr>
              <w:spacing w:after="120"/>
              <w:rPr>
                <w:i/>
              </w:rPr>
            </w:pPr>
          </w:p>
          <w:p w14:paraId="36288CD1" w14:textId="77777777" w:rsidR="00183773" w:rsidRDefault="00183773" w:rsidP="00133B57">
            <w:pPr>
              <w:spacing w:after="120"/>
              <w:rPr>
                <w:i/>
              </w:rPr>
            </w:pPr>
          </w:p>
          <w:p w14:paraId="4CAF0A9D" w14:textId="77777777" w:rsidR="00183773" w:rsidRDefault="00183773" w:rsidP="00133B57">
            <w:pPr>
              <w:spacing w:after="120"/>
              <w:rPr>
                <w:i/>
              </w:rPr>
            </w:pPr>
          </w:p>
          <w:p w14:paraId="7236F6F5" w14:textId="77777777" w:rsidR="00183773" w:rsidRDefault="00183773" w:rsidP="00133B57">
            <w:pPr>
              <w:spacing w:after="120"/>
              <w:rPr>
                <w:i/>
              </w:rPr>
            </w:pPr>
          </w:p>
          <w:p w14:paraId="41AD119C" w14:textId="77777777" w:rsidR="00183773" w:rsidRDefault="00183773" w:rsidP="00133B57">
            <w:pPr>
              <w:spacing w:after="120"/>
              <w:rPr>
                <w:i/>
              </w:rPr>
            </w:pPr>
          </w:p>
          <w:p w14:paraId="27896A36" w14:textId="77777777" w:rsidR="00183773" w:rsidRDefault="00183773" w:rsidP="00133B57">
            <w:pPr>
              <w:spacing w:after="120"/>
              <w:rPr>
                <w:i/>
              </w:rPr>
            </w:pPr>
          </w:p>
          <w:p w14:paraId="5DBC599B" w14:textId="77777777" w:rsidR="00183773" w:rsidRDefault="00183773" w:rsidP="00133B57">
            <w:pPr>
              <w:spacing w:after="120"/>
              <w:rPr>
                <w:i/>
              </w:rPr>
            </w:pPr>
          </w:p>
          <w:p w14:paraId="1DC66DCC" w14:textId="77777777" w:rsidR="00183773" w:rsidRDefault="00183773" w:rsidP="00133B57">
            <w:pPr>
              <w:spacing w:after="120"/>
              <w:rPr>
                <w:i/>
              </w:rPr>
            </w:pPr>
          </w:p>
          <w:p w14:paraId="606EE075" w14:textId="77777777" w:rsidR="00183773" w:rsidRDefault="00183773" w:rsidP="00133B57">
            <w:pPr>
              <w:spacing w:after="120"/>
              <w:rPr>
                <w:i/>
              </w:rPr>
            </w:pPr>
          </w:p>
          <w:p w14:paraId="18A5CEEF" w14:textId="77777777" w:rsidR="00183773" w:rsidRDefault="00183773" w:rsidP="00133B57">
            <w:pPr>
              <w:spacing w:after="120"/>
              <w:rPr>
                <w:i/>
              </w:rPr>
            </w:pPr>
          </w:p>
          <w:p w14:paraId="2C0065EA" w14:textId="77777777" w:rsidR="00183773" w:rsidRDefault="00183773" w:rsidP="00133B57">
            <w:pPr>
              <w:spacing w:after="120"/>
              <w:rPr>
                <w:i/>
              </w:rPr>
            </w:pPr>
          </w:p>
          <w:p w14:paraId="2652999A" w14:textId="50F0CF5E" w:rsidR="00133B57" w:rsidRPr="009A55CA" w:rsidRDefault="000E7338" w:rsidP="00133B57">
            <w:pPr>
              <w:spacing w:after="120"/>
              <w:rPr>
                <w:i/>
                <w:iCs/>
              </w:rPr>
            </w:pPr>
            <w:r w:rsidRPr="00133B57">
              <w:rPr>
                <w:i/>
              </w:rPr>
              <w:t xml:space="preserve">2. </w:t>
            </w:r>
            <w:r w:rsidR="00D663DF">
              <w:t xml:space="preserve">" </w:t>
            </w:r>
            <w:r w:rsidR="00E5418A" w:rsidRPr="009A55CA">
              <w:rPr>
                <w:i/>
                <w:iCs/>
              </w:rPr>
              <w:t>Excursie culturală-București Capitala României</w:t>
            </w:r>
            <w:r w:rsidR="00133B57" w:rsidRPr="009A55CA">
              <w:rPr>
                <w:i/>
                <w:iCs/>
              </w:rPr>
              <w:t>”</w:t>
            </w:r>
          </w:p>
          <w:p w14:paraId="49DB6962" w14:textId="77777777" w:rsidR="003F0E14" w:rsidRPr="009A55CA" w:rsidRDefault="003F0E14" w:rsidP="00133B57">
            <w:pPr>
              <w:spacing w:after="120"/>
              <w:rPr>
                <w:i/>
                <w:iCs/>
              </w:rPr>
            </w:pPr>
          </w:p>
          <w:p w14:paraId="0166B689" w14:textId="77777777" w:rsidR="003F0E14" w:rsidRDefault="003F0E14" w:rsidP="00133B57">
            <w:pPr>
              <w:spacing w:after="120"/>
            </w:pPr>
          </w:p>
          <w:p w14:paraId="5C7568C1" w14:textId="77777777" w:rsidR="003F0E14" w:rsidRDefault="003F0E14" w:rsidP="00133B57">
            <w:pPr>
              <w:spacing w:after="120"/>
            </w:pPr>
          </w:p>
          <w:p w14:paraId="1F409CCB" w14:textId="77777777" w:rsidR="003F0E14" w:rsidRDefault="003F0E14" w:rsidP="00133B57">
            <w:pPr>
              <w:spacing w:after="120"/>
            </w:pPr>
          </w:p>
          <w:p w14:paraId="0CCBCD2C" w14:textId="77777777" w:rsidR="003F0E14" w:rsidRDefault="003F0E14" w:rsidP="00133B57">
            <w:pPr>
              <w:spacing w:after="120"/>
            </w:pPr>
          </w:p>
          <w:p w14:paraId="018AD805" w14:textId="77777777" w:rsidR="003F0E14" w:rsidRDefault="003F0E14" w:rsidP="00133B57">
            <w:pPr>
              <w:spacing w:after="120"/>
            </w:pPr>
          </w:p>
          <w:p w14:paraId="468DF2C9" w14:textId="77777777" w:rsidR="003F0E14" w:rsidRDefault="003F0E14" w:rsidP="00133B57">
            <w:pPr>
              <w:spacing w:after="120"/>
            </w:pPr>
          </w:p>
          <w:p w14:paraId="4EA7E0FC" w14:textId="77777777" w:rsidR="003F0E14" w:rsidRDefault="003F0E14" w:rsidP="00133B57">
            <w:pPr>
              <w:spacing w:after="120"/>
            </w:pPr>
          </w:p>
          <w:p w14:paraId="196F124B" w14:textId="77777777" w:rsidR="003F0E14" w:rsidRDefault="003F0E14" w:rsidP="00133B57">
            <w:pPr>
              <w:spacing w:after="120"/>
            </w:pPr>
          </w:p>
          <w:p w14:paraId="551D8C8E" w14:textId="77777777" w:rsidR="003F0E14" w:rsidRDefault="003F0E14" w:rsidP="00133B57">
            <w:pPr>
              <w:spacing w:after="120"/>
            </w:pPr>
          </w:p>
          <w:p w14:paraId="69A5FE19" w14:textId="78CE0334" w:rsidR="00133B57" w:rsidRPr="00133B57" w:rsidRDefault="00133B57" w:rsidP="00133B57">
            <w:pPr>
              <w:spacing w:after="120"/>
            </w:pPr>
            <w:r>
              <w:t>3.</w:t>
            </w:r>
            <w:r w:rsidRPr="00FE59DA">
              <w:rPr>
                <w:rFonts w:ascii="Cambria" w:eastAsia="MS Mincho" w:hAnsi="Cambria"/>
                <w:lang w:val="it-IT"/>
              </w:rPr>
              <w:t xml:space="preserve"> “</w:t>
            </w:r>
            <w:r w:rsidR="00E5418A">
              <w:rPr>
                <w:rFonts w:ascii="Cambria" w:eastAsia="MS Mincho" w:hAnsi="Cambria"/>
                <w:lang w:val="it-IT"/>
              </w:rPr>
              <w:t>ABC-ul alimentației sănătoase</w:t>
            </w:r>
            <w:r w:rsidRPr="00FE59DA">
              <w:rPr>
                <w:rFonts w:ascii="Cambria" w:eastAsia="MS Mincho" w:hAnsi="Cambria"/>
                <w:lang w:val="it-IT"/>
              </w:rPr>
              <w:t>”</w:t>
            </w:r>
            <w:r>
              <w:rPr>
                <w:rFonts w:ascii="Cambria" w:eastAsia="MS Mincho" w:hAnsi="Cambria"/>
                <w:lang w:val="it-IT"/>
              </w:rPr>
              <w:t>!</w:t>
            </w:r>
          </w:p>
          <w:p w14:paraId="2011EF1C" w14:textId="77777777" w:rsidR="000E7338" w:rsidRPr="00133B57" w:rsidRDefault="000E7338" w:rsidP="000E7338">
            <w:pPr>
              <w:spacing w:after="120"/>
            </w:pPr>
          </w:p>
        </w:tc>
        <w:tc>
          <w:tcPr>
            <w:tcW w:w="1276" w:type="dxa"/>
          </w:tcPr>
          <w:p w14:paraId="6B0EB978" w14:textId="77777777" w:rsidR="00E3044C" w:rsidRDefault="00E3044C" w:rsidP="00E3044C">
            <w:pPr>
              <w:spacing w:after="120"/>
              <w:jc w:val="center"/>
            </w:pPr>
            <w:r>
              <w:lastRenderedPageBreak/>
              <w:t>-</w:t>
            </w:r>
          </w:p>
        </w:tc>
        <w:tc>
          <w:tcPr>
            <w:tcW w:w="1559" w:type="dxa"/>
          </w:tcPr>
          <w:p w14:paraId="2EEE288E" w14:textId="77777777" w:rsidR="00E3044C" w:rsidRDefault="00133B57" w:rsidP="00133B57">
            <w:pPr>
              <w:spacing w:after="120"/>
            </w:pPr>
            <w:r>
              <w:t>Aparat foto, hârtie fotografică, materiale de pictură, produse de papetărie, simulator auto, planşe rutiere, soft educaţional-legislaţie rutieră.</w:t>
            </w:r>
            <w:r w:rsidR="00E3044C">
              <w:t>-</w:t>
            </w:r>
          </w:p>
          <w:p w14:paraId="0196A216" w14:textId="77777777" w:rsidR="003F0E14" w:rsidRDefault="003F0E14" w:rsidP="00133B57">
            <w:pPr>
              <w:spacing w:after="120"/>
            </w:pPr>
          </w:p>
          <w:p w14:paraId="0AD4D8F2" w14:textId="77777777" w:rsidR="003F0E14" w:rsidRDefault="003F0E14" w:rsidP="00133B57">
            <w:pPr>
              <w:spacing w:after="120"/>
            </w:pPr>
          </w:p>
          <w:p w14:paraId="2293832D" w14:textId="77777777" w:rsidR="003F0E14" w:rsidRDefault="003F0E14" w:rsidP="00133B57">
            <w:pPr>
              <w:spacing w:after="120"/>
            </w:pPr>
          </w:p>
          <w:p w14:paraId="101C0A5D" w14:textId="77777777" w:rsidR="003F0E14" w:rsidRDefault="003F0E14" w:rsidP="00133B57">
            <w:pPr>
              <w:spacing w:after="120"/>
            </w:pPr>
          </w:p>
          <w:p w14:paraId="1EC645AD" w14:textId="77777777" w:rsidR="003F0E14" w:rsidRDefault="003F0E14" w:rsidP="00381C9B">
            <w:pPr>
              <w:spacing w:after="120"/>
            </w:pPr>
            <w:r w:rsidRPr="000B104E">
              <w:t xml:space="preserve"> fonduri din cadr</w:t>
            </w:r>
            <w:r>
              <w:t>ul programului de microgranturi</w:t>
            </w:r>
            <w:r w:rsidRPr="000B104E">
              <w:t>-  cheltuieli cu biletele de intrare la obiective</w:t>
            </w:r>
            <w:r>
              <w:t xml:space="preserve"> turistice, transport, pachet hrană</w:t>
            </w:r>
            <w:r w:rsidRPr="000B104E">
              <w:t>.</w:t>
            </w:r>
          </w:p>
          <w:p w14:paraId="376BBC4D" w14:textId="77777777" w:rsidR="00381C9B" w:rsidRDefault="00381C9B" w:rsidP="00381C9B">
            <w:pPr>
              <w:spacing w:after="120"/>
            </w:pPr>
          </w:p>
          <w:p w14:paraId="3B23ABE1" w14:textId="77777777" w:rsidR="00381C9B" w:rsidRDefault="00381C9B" w:rsidP="00381C9B">
            <w:pPr>
              <w:spacing w:after="120"/>
            </w:pPr>
          </w:p>
          <w:p w14:paraId="6285A70F" w14:textId="77777777" w:rsidR="00381C9B" w:rsidRDefault="00381C9B" w:rsidP="00381C9B">
            <w:pPr>
              <w:spacing w:after="120"/>
            </w:pPr>
          </w:p>
          <w:p w14:paraId="3C66DFDD" w14:textId="77777777" w:rsidR="00381C9B" w:rsidRDefault="00381C9B" w:rsidP="00381C9B">
            <w:pPr>
              <w:spacing w:after="120"/>
            </w:pPr>
            <w:r w:rsidRPr="000B104E">
              <w:t>fonduri din cadr</w:t>
            </w:r>
            <w:r>
              <w:t>ul programului de microgranturi</w:t>
            </w:r>
          </w:p>
        </w:tc>
        <w:tc>
          <w:tcPr>
            <w:tcW w:w="1843" w:type="dxa"/>
          </w:tcPr>
          <w:p w14:paraId="51A6ECF6" w14:textId="77777777" w:rsidR="00E3044C" w:rsidRDefault="00183773" w:rsidP="00183773">
            <w:pPr>
              <w:spacing w:after="120"/>
              <w:jc w:val="center"/>
            </w:pPr>
            <w:r>
              <w:lastRenderedPageBreak/>
              <w:t>petruraresbacau.ro</w:t>
            </w:r>
          </w:p>
          <w:p w14:paraId="0BDD84BE" w14:textId="77777777" w:rsidR="003F0E14" w:rsidRDefault="003F0E14" w:rsidP="00183773">
            <w:pPr>
              <w:spacing w:after="120"/>
              <w:jc w:val="center"/>
            </w:pPr>
          </w:p>
          <w:p w14:paraId="4C3A2BAA" w14:textId="77777777" w:rsidR="003F0E14" w:rsidRDefault="003F0E14" w:rsidP="00183773">
            <w:pPr>
              <w:spacing w:after="120"/>
              <w:jc w:val="center"/>
            </w:pPr>
          </w:p>
          <w:p w14:paraId="6EA9ECE6" w14:textId="77777777" w:rsidR="003F0E14" w:rsidRDefault="003F0E14" w:rsidP="00183773">
            <w:pPr>
              <w:spacing w:after="120"/>
              <w:jc w:val="center"/>
            </w:pPr>
          </w:p>
          <w:p w14:paraId="07F23316" w14:textId="77777777" w:rsidR="003F0E14" w:rsidRDefault="003F0E14" w:rsidP="00183773">
            <w:pPr>
              <w:spacing w:after="120"/>
              <w:jc w:val="center"/>
            </w:pPr>
          </w:p>
          <w:p w14:paraId="719E8C76" w14:textId="77777777" w:rsidR="003F0E14" w:rsidRDefault="003F0E14" w:rsidP="00183773">
            <w:pPr>
              <w:spacing w:after="120"/>
              <w:jc w:val="center"/>
            </w:pPr>
          </w:p>
          <w:p w14:paraId="6A7F70EB" w14:textId="77777777" w:rsidR="003F0E14" w:rsidRDefault="003F0E14" w:rsidP="00183773">
            <w:pPr>
              <w:spacing w:after="120"/>
              <w:jc w:val="center"/>
            </w:pPr>
          </w:p>
          <w:p w14:paraId="361BD07F" w14:textId="77777777" w:rsidR="003F0E14" w:rsidRDefault="003F0E14" w:rsidP="00183773">
            <w:pPr>
              <w:spacing w:after="120"/>
              <w:jc w:val="center"/>
            </w:pPr>
          </w:p>
          <w:p w14:paraId="641A6BE8" w14:textId="77777777" w:rsidR="003F0E14" w:rsidRDefault="003F0E14" w:rsidP="00183773">
            <w:pPr>
              <w:spacing w:after="120"/>
              <w:jc w:val="center"/>
            </w:pPr>
          </w:p>
          <w:p w14:paraId="64AA7FF7" w14:textId="77777777" w:rsidR="003F0E14" w:rsidRDefault="003F0E14" w:rsidP="00183773">
            <w:pPr>
              <w:spacing w:after="120"/>
              <w:jc w:val="center"/>
            </w:pPr>
          </w:p>
          <w:p w14:paraId="7BFC1B04" w14:textId="77777777" w:rsidR="003F0E14" w:rsidRDefault="003F0E14" w:rsidP="00183773">
            <w:pPr>
              <w:spacing w:after="120"/>
              <w:jc w:val="center"/>
            </w:pPr>
          </w:p>
          <w:p w14:paraId="11A56510" w14:textId="77777777" w:rsidR="003F0E14" w:rsidRDefault="003F0E14" w:rsidP="00183773">
            <w:pPr>
              <w:spacing w:after="120"/>
              <w:jc w:val="center"/>
            </w:pPr>
          </w:p>
          <w:p w14:paraId="1122CCFD" w14:textId="77777777" w:rsidR="003F0E14" w:rsidRPr="005C238F" w:rsidRDefault="003F0E14" w:rsidP="003F0E14">
            <w:pPr>
              <w:spacing w:after="120"/>
              <w:jc w:val="center"/>
            </w:pPr>
          </w:p>
        </w:tc>
        <w:tc>
          <w:tcPr>
            <w:tcW w:w="1559" w:type="dxa"/>
          </w:tcPr>
          <w:p w14:paraId="7F1EC5E5" w14:textId="77777777" w:rsidR="00E3044C" w:rsidRDefault="00E3044C" w:rsidP="00183773">
            <w:pPr>
              <w:spacing w:after="120"/>
            </w:pPr>
            <w:r>
              <w:lastRenderedPageBreak/>
              <w:t>Cadrele didactice</w:t>
            </w:r>
            <w:r w:rsidR="00183773">
              <w:t>, elevi si parinti</w:t>
            </w:r>
          </w:p>
          <w:p w14:paraId="5A9AE70A" w14:textId="77777777" w:rsidR="00E3044C" w:rsidRDefault="00E3044C" w:rsidP="00E3044C">
            <w:pPr>
              <w:spacing w:after="120"/>
              <w:jc w:val="center"/>
            </w:pPr>
          </w:p>
          <w:p w14:paraId="039E466D" w14:textId="77777777" w:rsidR="003F0E14" w:rsidRDefault="003F0E14" w:rsidP="00E3044C">
            <w:pPr>
              <w:spacing w:after="120"/>
              <w:jc w:val="center"/>
            </w:pPr>
          </w:p>
          <w:p w14:paraId="6A006444" w14:textId="77777777" w:rsidR="003F0E14" w:rsidRDefault="003F0E14" w:rsidP="00E3044C">
            <w:pPr>
              <w:spacing w:after="120"/>
              <w:jc w:val="center"/>
            </w:pPr>
          </w:p>
          <w:p w14:paraId="2C136609" w14:textId="77777777" w:rsidR="003F0E14" w:rsidRDefault="003F0E14" w:rsidP="00E3044C">
            <w:pPr>
              <w:spacing w:after="120"/>
              <w:jc w:val="center"/>
            </w:pPr>
          </w:p>
          <w:p w14:paraId="7F3E3F3B" w14:textId="77777777" w:rsidR="003F0E14" w:rsidRDefault="003F0E14" w:rsidP="00E3044C">
            <w:pPr>
              <w:spacing w:after="120"/>
              <w:jc w:val="center"/>
            </w:pPr>
          </w:p>
          <w:p w14:paraId="120CC414" w14:textId="77777777" w:rsidR="003F0E14" w:rsidRDefault="003F0E14" w:rsidP="00E3044C">
            <w:pPr>
              <w:spacing w:after="120"/>
              <w:jc w:val="center"/>
            </w:pPr>
          </w:p>
          <w:p w14:paraId="0ECB00AB" w14:textId="77777777" w:rsidR="003F0E14" w:rsidRDefault="003F0E14" w:rsidP="00E3044C">
            <w:pPr>
              <w:spacing w:after="120"/>
              <w:jc w:val="center"/>
            </w:pPr>
          </w:p>
          <w:p w14:paraId="1CE56BF3" w14:textId="77777777" w:rsidR="003F0E14" w:rsidRDefault="003F0E14" w:rsidP="00E3044C">
            <w:pPr>
              <w:spacing w:after="120"/>
              <w:jc w:val="center"/>
            </w:pPr>
          </w:p>
          <w:p w14:paraId="286B1C3A" w14:textId="77777777" w:rsidR="003F0E14" w:rsidRDefault="003F0E14" w:rsidP="00E3044C">
            <w:pPr>
              <w:spacing w:after="120"/>
              <w:jc w:val="center"/>
            </w:pPr>
          </w:p>
          <w:p w14:paraId="30269378" w14:textId="77777777" w:rsidR="003F0E14" w:rsidRDefault="003F0E14" w:rsidP="003F0E14">
            <w:pPr>
              <w:spacing w:line="276" w:lineRule="auto"/>
            </w:pPr>
            <w:r>
              <w:lastRenderedPageBreak/>
              <w:t xml:space="preserve">30 de elevi din grupul țintă, </w:t>
            </w:r>
          </w:p>
          <w:p w14:paraId="52F4377D" w14:textId="77777777" w:rsidR="003F0E14" w:rsidRDefault="003F0E14" w:rsidP="003F0E14">
            <w:pPr>
              <w:spacing w:line="276" w:lineRule="auto"/>
            </w:pPr>
            <w:r>
              <w:t xml:space="preserve">6 profesorii implicați în proiect, </w:t>
            </w:r>
          </w:p>
          <w:p w14:paraId="7E018887" w14:textId="77777777" w:rsidR="003F0E14" w:rsidRDefault="003F0E14" w:rsidP="003F0E14">
            <w:pPr>
              <w:spacing w:line="276" w:lineRule="auto"/>
            </w:pPr>
            <w:r>
              <w:t>5 părinți,</w:t>
            </w:r>
          </w:p>
          <w:p w14:paraId="1BDFA63F" w14:textId="77777777" w:rsidR="003F0E14" w:rsidRDefault="003F0E14" w:rsidP="003F0E14">
            <w:pPr>
              <w:spacing w:after="120"/>
            </w:pPr>
            <w:r>
              <w:t xml:space="preserve"> 1asistent medical.</w:t>
            </w:r>
          </w:p>
          <w:p w14:paraId="6DF97475" w14:textId="77777777" w:rsidR="003F0E14" w:rsidRDefault="003F0E14" w:rsidP="00E3044C">
            <w:pPr>
              <w:spacing w:after="120"/>
              <w:jc w:val="center"/>
            </w:pPr>
          </w:p>
          <w:p w14:paraId="15F5A7D7" w14:textId="77777777" w:rsidR="003F0E14" w:rsidRDefault="003F0E14" w:rsidP="00E3044C">
            <w:pPr>
              <w:spacing w:after="120"/>
              <w:jc w:val="center"/>
            </w:pPr>
          </w:p>
          <w:p w14:paraId="0C3495FC" w14:textId="77777777" w:rsidR="00381C9B" w:rsidRDefault="00381C9B" w:rsidP="00E3044C">
            <w:pPr>
              <w:spacing w:after="120"/>
              <w:jc w:val="center"/>
            </w:pPr>
          </w:p>
          <w:p w14:paraId="586AA4D6" w14:textId="77777777" w:rsidR="00381C9B" w:rsidRDefault="00381C9B" w:rsidP="00E3044C">
            <w:pPr>
              <w:spacing w:after="120"/>
              <w:jc w:val="center"/>
            </w:pPr>
          </w:p>
          <w:p w14:paraId="0E4279BD" w14:textId="77777777" w:rsidR="00381C9B" w:rsidRDefault="00381C9B" w:rsidP="00E3044C">
            <w:pPr>
              <w:spacing w:after="120"/>
              <w:jc w:val="center"/>
            </w:pPr>
          </w:p>
          <w:p w14:paraId="274512E4" w14:textId="77777777" w:rsidR="00381C9B" w:rsidRDefault="00381C9B" w:rsidP="00381C9B">
            <w:pPr>
              <w:pStyle w:val="Implicit"/>
              <w:spacing w:after="0"/>
              <w:rPr>
                <w:rFonts w:ascii="Cambria" w:eastAsia="MS Mincho" w:hAnsi="Cambria"/>
                <w:sz w:val="24"/>
                <w:szCs w:val="24"/>
                <w:lang w:val="ro-RO"/>
              </w:rPr>
            </w:pPr>
            <w:r>
              <w:rPr>
                <w:rFonts w:ascii="Cambria" w:eastAsia="MS Mincho" w:hAnsi="Cambria"/>
                <w:sz w:val="24"/>
                <w:szCs w:val="24"/>
                <w:lang w:val="ro-RO"/>
              </w:rPr>
              <w:t xml:space="preserve">Elevii  din grupul ţintă, </w:t>
            </w:r>
          </w:p>
          <w:p w14:paraId="1FF27665" w14:textId="77777777" w:rsidR="00381C9B" w:rsidRDefault="00381C9B" w:rsidP="00381C9B">
            <w:pPr>
              <w:pStyle w:val="Implicit"/>
              <w:spacing w:after="0"/>
            </w:pPr>
            <w:r>
              <w:rPr>
                <w:rFonts w:ascii="Cambria" w:eastAsia="MS Mincho" w:hAnsi="Cambria"/>
                <w:sz w:val="24"/>
                <w:szCs w:val="24"/>
                <w:lang w:val="ro-RO"/>
              </w:rPr>
              <w:t xml:space="preserve">profesorii din catedra tehnică. </w:t>
            </w:r>
          </w:p>
          <w:p w14:paraId="33B4B1B2" w14:textId="77777777" w:rsidR="00381C9B" w:rsidRDefault="00381C9B" w:rsidP="00E3044C">
            <w:pPr>
              <w:spacing w:after="120"/>
              <w:jc w:val="center"/>
            </w:pPr>
          </w:p>
        </w:tc>
        <w:tc>
          <w:tcPr>
            <w:tcW w:w="1889" w:type="dxa"/>
          </w:tcPr>
          <w:p w14:paraId="3611CB90" w14:textId="0FADF56B" w:rsidR="00E3044C" w:rsidRDefault="009A55CA" w:rsidP="00E3044C">
            <w:pPr>
              <w:spacing w:after="120"/>
              <w:jc w:val="center"/>
            </w:pPr>
            <w:r>
              <w:lastRenderedPageBreak/>
              <w:t>30.</w:t>
            </w:r>
            <w:r w:rsidR="00133B57">
              <w:t>01.20</w:t>
            </w:r>
            <w:r w:rsidR="00414060">
              <w:t>2</w:t>
            </w:r>
            <w:r>
              <w:t>4</w:t>
            </w:r>
          </w:p>
          <w:p w14:paraId="63BB1B3E" w14:textId="77777777" w:rsidR="003F0E14" w:rsidRDefault="003F0E14" w:rsidP="00E3044C">
            <w:pPr>
              <w:spacing w:after="120"/>
              <w:jc w:val="center"/>
            </w:pPr>
          </w:p>
          <w:p w14:paraId="1C1101C0" w14:textId="77777777" w:rsidR="003F0E14" w:rsidRDefault="003F0E14" w:rsidP="00E3044C">
            <w:pPr>
              <w:spacing w:after="120"/>
              <w:jc w:val="center"/>
            </w:pPr>
          </w:p>
          <w:p w14:paraId="537CEFA0" w14:textId="77777777" w:rsidR="003F0E14" w:rsidRDefault="003F0E14" w:rsidP="00E3044C">
            <w:pPr>
              <w:spacing w:after="120"/>
              <w:jc w:val="center"/>
            </w:pPr>
          </w:p>
          <w:p w14:paraId="7B01B4E6" w14:textId="77777777" w:rsidR="003F0E14" w:rsidRDefault="003F0E14" w:rsidP="00E3044C">
            <w:pPr>
              <w:spacing w:after="120"/>
              <w:jc w:val="center"/>
            </w:pPr>
          </w:p>
          <w:p w14:paraId="0B85CB5A" w14:textId="77777777" w:rsidR="003F0E14" w:rsidRDefault="003F0E14" w:rsidP="00E3044C">
            <w:pPr>
              <w:spacing w:after="120"/>
              <w:jc w:val="center"/>
            </w:pPr>
          </w:p>
          <w:p w14:paraId="26D6EF79" w14:textId="77777777" w:rsidR="003F0E14" w:rsidRDefault="003F0E14" w:rsidP="00E3044C">
            <w:pPr>
              <w:spacing w:after="120"/>
              <w:jc w:val="center"/>
            </w:pPr>
          </w:p>
          <w:p w14:paraId="1EADBC24" w14:textId="77777777" w:rsidR="003F0E14" w:rsidRDefault="003F0E14" w:rsidP="00E3044C">
            <w:pPr>
              <w:spacing w:after="120"/>
              <w:jc w:val="center"/>
            </w:pPr>
          </w:p>
          <w:p w14:paraId="0A1779FD" w14:textId="77777777" w:rsidR="003F0E14" w:rsidRDefault="003F0E14" w:rsidP="00E3044C">
            <w:pPr>
              <w:spacing w:after="120"/>
              <w:jc w:val="center"/>
            </w:pPr>
          </w:p>
          <w:p w14:paraId="41AF8845" w14:textId="77777777" w:rsidR="003F0E14" w:rsidRDefault="003F0E14" w:rsidP="00E3044C">
            <w:pPr>
              <w:spacing w:after="120"/>
              <w:jc w:val="center"/>
            </w:pPr>
          </w:p>
          <w:p w14:paraId="060BA319" w14:textId="77777777" w:rsidR="003F0E14" w:rsidRDefault="003F0E14" w:rsidP="00E3044C">
            <w:pPr>
              <w:spacing w:after="120"/>
              <w:jc w:val="center"/>
            </w:pPr>
          </w:p>
          <w:p w14:paraId="077CBC5E" w14:textId="77777777" w:rsidR="003F0E14" w:rsidRDefault="003F0E14" w:rsidP="00E3044C">
            <w:pPr>
              <w:spacing w:after="120"/>
              <w:jc w:val="center"/>
            </w:pPr>
          </w:p>
          <w:p w14:paraId="57532429" w14:textId="77777777" w:rsidR="003F0E14" w:rsidRDefault="003F0E14" w:rsidP="00E3044C">
            <w:pPr>
              <w:spacing w:after="120"/>
              <w:jc w:val="center"/>
            </w:pPr>
          </w:p>
          <w:p w14:paraId="2B9F13B6" w14:textId="42EE39BA" w:rsidR="003F0E14" w:rsidRDefault="003F0E14" w:rsidP="00E3044C">
            <w:pPr>
              <w:spacing w:after="120"/>
              <w:jc w:val="center"/>
            </w:pPr>
            <w:r>
              <w:t>01.06.20</w:t>
            </w:r>
            <w:r w:rsidR="00414060">
              <w:t>2</w:t>
            </w:r>
            <w:r w:rsidR="009A55CA">
              <w:t>4</w:t>
            </w:r>
          </w:p>
          <w:p w14:paraId="10C3E64A" w14:textId="77777777" w:rsidR="003F0E14" w:rsidRDefault="003F0E14" w:rsidP="00E3044C">
            <w:pPr>
              <w:spacing w:after="120"/>
              <w:jc w:val="center"/>
            </w:pPr>
          </w:p>
          <w:p w14:paraId="46666F10" w14:textId="77777777" w:rsidR="003F0E14" w:rsidRDefault="003F0E14" w:rsidP="00E3044C">
            <w:pPr>
              <w:spacing w:after="120"/>
              <w:jc w:val="center"/>
            </w:pPr>
          </w:p>
          <w:p w14:paraId="62BF8BE8" w14:textId="77777777" w:rsidR="003F0E14" w:rsidRDefault="003F0E14" w:rsidP="00E3044C">
            <w:pPr>
              <w:spacing w:after="120"/>
              <w:jc w:val="center"/>
            </w:pPr>
          </w:p>
          <w:p w14:paraId="69672DFA" w14:textId="77777777" w:rsidR="003F0E14" w:rsidRDefault="003F0E14" w:rsidP="00E3044C">
            <w:pPr>
              <w:spacing w:after="120"/>
              <w:jc w:val="center"/>
            </w:pPr>
          </w:p>
          <w:p w14:paraId="365BC2D6" w14:textId="77777777" w:rsidR="003F0E14" w:rsidRDefault="003F0E14" w:rsidP="00E3044C">
            <w:pPr>
              <w:spacing w:after="120"/>
              <w:jc w:val="center"/>
            </w:pPr>
          </w:p>
          <w:p w14:paraId="794E5E9C" w14:textId="77777777" w:rsidR="003F0E14" w:rsidRDefault="003F0E14" w:rsidP="00E3044C">
            <w:pPr>
              <w:spacing w:after="120"/>
              <w:jc w:val="center"/>
            </w:pPr>
          </w:p>
          <w:p w14:paraId="4E9082D4" w14:textId="77777777" w:rsidR="003F0E14" w:rsidRDefault="003F0E14" w:rsidP="00E3044C">
            <w:pPr>
              <w:spacing w:after="120"/>
              <w:jc w:val="center"/>
            </w:pPr>
          </w:p>
          <w:p w14:paraId="18F7D81C" w14:textId="77777777" w:rsidR="003F0E14" w:rsidRDefault="003F0E14" w:rsidP="00E3044C">
            <w:pPr>
              <w:spacing w:after="120"/>
              <w:jc w:val="center"/>
            </w:pPr>
          </w:p>
          <w:p w14:paraId="772A5C85" w14:textId="77777777" w:rsidR="003F0E14" w:rsidRDefault="003F0E14" w:rsidP="00E3044C">
            <w:pPr>
              <w:spacing w:after="120"/>
              <w:jc w:val="center"/>
            </w:pPr>
          </w:p>
          <w:p w14:paraId="2F2C5CEB" w14:textId="77777777" w:rsidR="003F0E14" w:rsidRDefault="003F0E14" w:rsidP="00E3044C">
            <w:pPr>
              <w:spacing w:after="120"/>
              <w:jc w:val="center"/>
            </w:pPr>
          </w:p>
          <w:p w14:paraId="53F56DED" w14:textId="77777777" w:rsidR="003F0E14" w:rsidRDefault="003F0E14" w:rsidP="00E3044C">
            <w:pPr>
              <w:spacing w:after="120"/>
              <w:jc w:val="center"/>
            </w:pPr>
          </w:p>
          <w:p w14:paraId="0986ECAD" w14:textId="767DDAD5" w:rsidR="003F0E14" w:rsidRDefault="00381C9B" w:rsidP="00E3044C">
            <w:pPr>
              <w:spacing w:after="120"/>
              <w:jc w:val="center"/>
            </w:pPr>
            <w:r>
              <w:t>08 iunie 20</w:t>
            </w:r>
            <w:r w:rsidR="00414060">
              <w:t>2</w:t>
            </w:r>
            <w:r w:rsidR="009A55CA">
              <w:t>4</w:t>
            </w:r>
          </w:p>
          <w:p w14:paraId="18325894" w14:textId="77777777" w:rsidR="003F0E14" w:rsidRDefault="003F0E14" w:rsidP="00E3044C">
            <w:pPr>
              <w:spacing w:after="120"/>
              <w:jc w:val="center"/>
            </w:pPr>
          </w:p>
          <w:p w14:paraId="5E7CF44A" w14:textId="77777777" w:rsidR="003F0E14" w:rsidRDefault="003F0E14" w:rsidP="00E3044C">
            <w:pPr>
              <w:spacing w:after="120"/>
              <w:jc w:val="center"/>
            </w:pPr>
          </w:p>
          <w:p w14:paraId="7AB4A281" w14:textId="77777777" w:rsidR="003F0E14" w:rsidRDefault="003F0E14" w:rsidP="00E3044C">
            <w:pPr>
              <w:spacing w:after="120"/>
              <w:jc w:val="center"/>
            </w:pPr>
          </w:p>
        </w:tc>
        <w:tc>
          <w:tcPr>
            <w:tcW w:w="1893" w:type="dxa"/>
          </w:tcPr>
          <w:p w14:paraId="7ECB3714" w14:textId="77777777" w:rsidR="00E3044C" w:rsidRDefault="00183773" w:rsidP="00E3044C">
            <w:pPr>
              <w:spacing w:after="120"/>
              <w:jc w:val="center"/>
            </w:pPr>
            <w:r>
              <w:lastRenderedPageBreak/>
              <w:t>Profesor de legislaţie rutieră I</w:t>
            </w:r>
            <w:r w:rsidR="00D663DF">
              <w:t>oan</w:t>
            </w:r>
            <w:r>
              <w:t xml:space="preserve"> S</w:t>
            </w:r>
            <w:r w:rsidR="00D663DF">
              <w:t>tan</w:t>
            </w:r>
          </w:p>
          <w:p w14:paraId="550D0329" w14:textId="77777777" w:rsidR="003F0E14" w:rsidRDefault="00B42B67" w:rsidP="00E3044C">
            <w:pPr>
              <w:spacing w:after="120"/>
              <w:jc w:val="center"/>
            </w:pPr>
            <w:r>
              <w:t>Maistru instructor- Ţigănici Ilie</w:t>
            </w:r>
          </w:p>
          <w:p w14:paraId="6F3F1056" w14:textId="77777777" w:rsidR="003F0E14" w:rsidRDefault="003F0E14" w:rsidP="00E3044C">
            <w:pPr>
              <w:spacing w:after="120"/>
              <w:jc w:val="center"/>
            </w:pPr>
          </w:p>
          <w:p w14:paraId="6162A847" w14:textId="77777777" w:rsidR="003F0E14" w:rsidRDefault="003F0E14" w:rsidP="00E3044C">
            <w:pPr>
              <w:spacing w:after="120"/>
              <w:jc w:val="center"/>
            </w:pPr>
          </w:p>
          <w:p w14:paraId="20DEA182" w14:textId="77777777" w:rsidR="003F0E14" w:rsidRDefault="003F0E14" w:rsidP="00E3044C">
            <w:pPr>
              <w:spacing w:after="120"/>
              <w:jc w:val="center"/>
            </w:pPr>
          </w:p>
          <w:p w14:paraId="17E6B96B" w14:textId="77777777" w:rsidR="003F0E14" w:rsidRDefault="003F0E14" w:rsidP="00E3044C">
            <w:pPr>
              <w:spacing w:after="120"/>
              <w:jc w:val="center"/>
            </w:pPr>
          </w:p>
          <w:p w14:paraId="0963F266" w14:textId="77777777" w:rsidR="003F0E14" w:rsidRDefault="003F0E14" w:rsidP="00E3044C">
            <w:pPr>
              <w:spacing w:after="120"/>
              <w:jc w:val="center"/>
            </w:pPr>
          </w:p>
          <w:p w14:paraId="5A56F331" w14:textId="77777777" w:rsidR="003F0E14" w:rsidRDefault="003F0E14" w:rsidP="00E3044C">
            <w:pPr>
              <w:spacing w:after="120"/>
              <w:jc w:val="center"/>
            </w:pPr>
          </w:p>
          <w:p w14:paraId="54BC8B39" w14:textId="77777777" w:rsidR="003F0E14" w:rsidRDefault="003F0E14" w:rsidP="00E3044C">
            <w:pPr>
              <w:spacing w:after="120"/>
              <w:jc w:val="center"/>
            </w:pPr>
          </w:p>
          <w:p w14:paraId="6035DD2D" w14:textId="77777777" w:rsidR="003F0E14" w:rsidRDefault="003F0E14" w:rsidP="00E3044C">
            <w:pPr>
              <w:spacing w:after="120"/>
              <w:jc w:val="center"/>
            </w:pPr>
          </w:p>
          <w:p w14:paraId="0D72EE87" w14:textId="77777777" w:rsidR="003F0E14" w:rsidRDefault="003F0E14" w:rsidP="00E3044C">
            <w:pPr>
              <w:spacing w:after="120"/>
              <w:jc w:val="center"/>
            </w:pPr>
          </w:p>
          <w:p w14:paraId="0D356918" w14:textId="77777777" w:rsidR="003F0E14" w:rsidRDefault="003F0E14" w:rsidP="00E3044C">
            <w:pPr>
              <w:spacing w:after="120"/>
              <w:jc w:val="center"/>
            </w:pPr>
          </w:p>
          <w:p w14:paraId="550D6C19" w14:textId="77777777" w:rsidR="003F0E14" w:rsidRDefault="00414060" w:rsidP="00E3044C">
            <w:pPr>
              <w:spacing w:after="120"/>
              <w:jc w:val="center"/>
            </w:pPr>
            <w:r>
              <w:t>Stan Ioan</w:t>
            </w:r>
          </w:p>
          <w:p w14:paraId="7EF8E5A0" w14:textId="77777777" w:rsidR="00414060" w:rsidRDefault="00414060" w:rsidP="00E3044C">
            <w:pPr>
              <w:spacing w:after="120"/>
              <w:jc w:val="center"/>
            </w:pPr>
            <w:r>
              <w:t>Ladaru Vasilica</w:t>
            </w:r>
          </w:p>
          <w:p w14:paraId="2D8E3691" w14:textId="77777777" w:rsidR="00414060" w:rsidRDefault="00414060" w:rsidP="00E3044C">
            <w:pPr>
              <w:spacing w:after="120"/>
              <w:jc w:val="center"/>
            </w:pPr>
            <w:r>
              <w:t>Tănăselea Luminiţa</w:t>
            </w:r>
          </w:p>
          <w:p w14:paraId="43D033DD" w14:textId="77777777" w:rsidR="00381C9B" w:rsidRDefault="00381C9B" w:rsidP="00E3044C">
            <w:pPr>
              <w:spacing w:after="120"/>
              <w:jc w:val="center"/>
            </w:pPr>
          </w:p>
          <w:p w14:paraId="2562814D" w14:textId="77777777" w:rsidR="00381C9B" w:rsidRDefault="00381C9B" w:rsidP="00E3044C">
            <w:pPr>
              <w:spacing w:after="120"/>
              <w:jc w:val="center"/>
            </w:pPr>
          </w:p>
          <w:p w14:paraId="4F071C8C" w14:textId="77777777" w:rsidR="00381C9B" w:rsidRDefault="00381C9B" w:rsidP="00E3044C">
            <w:pPr>
              <w:spacing w:after="120"/>
              <w:jc w:val="center"/>
            </w:pPr>
          </w:p>
          <w:p w14:paraId="5EDEFBD4" w14:textId="77777777" w:rsidR="00381C9B" w:rsidRDefault="00381C9B" w:rsidP="00E3044C">
            <w:pPr>
              <w:spacing w:after="120"/>
              <w:jc w:val="center"/>
            </w:pPr>
          </w:p>
          <w:p w14:paraId="2B6FCD1B" w14:textId="77777777" w:rsidR="00381C9B" w:rsidRDefault="00381C9B" w:rsidP="00E3044C">
            <w:pPr>
              <w:spacing w:after="120"/>
              <w:jc w:val="center"/>
            </w:pPr>
          </w:p>
          <w:p w14:paraId="7B1C5D85" w14:textId="77777777" w:rsidR="00381C9B" w:rsidRDefault="00381C9B" w:rsidP="00E3044C">
            <w:pPr>
              <w:spacing w:after="120"/>
              <w:jc w:val="center"/>
            </w:pPr>
          </w:p>
          <w:p w14:paraId="0DE14E2B" w14:textId="17807C00" w:rsidR="00217FAB" w:rsidRDefault="00381C9B" w:rsidP="00414060">
            <w:pPr>
              <w:spacing w:after="120"/>
              <w:jc w:val="center"/>
              <w:rPr>
                <w:rFonts w:ascii="Cambria" w:eastAsia="MS Mincho" w:hAnsi="Cambria"/>
              </w:rPr>
            </w:pPr>
            <w:r>
              <w:rPr>
                <w:rFonts w:ascii="Cambria" w:eastAsia="MS Mincho" w:hAnsi="Cambria"/>
              </w:rPr>
              <w:t xml:space="preserve">prof. Dumitrașc Elena-Adriana </w:t>
            </w:r>
          </w:p>
          <w:p w14:paraId="7C2AFE67" w14:textId="6F5AEA74" w:rsidR="00381C9B" w:rsidRDefault="00414060" w:rsidP="00414060">
            <w:pPr>
              <w:spacing w:after="120"/>
              <w:jc w:val="center"/>
              <w:rPr>
                <w:rFonts w:ascii="Cambria" w:eastAsia="MS Mincho" w:hAnsi="Cambria"/>
              </w:rPr>
            </w:pPr>
            <w:r>
              <w:rPr>
                <w:rFonts w:ascii="Cambria" w:eastAsia="MS Mincho" w:hAnsi="Cambria"/>
              </w:rPr>
              <w:t>p</w:t>
            </w:r>
            <w:r w:rsidR="00381C9B">
              <w:rPr>
                <w:rFonts w:ascii="Cambria" w:eastAsia="MS Mincho" w:hAnsi="Cambria"/>
              </w:rPr>
              <w:t>rof. Damian Mihaela</w:t>
            </w:r>
          </w:p>
          <w:p w14:paraId="09A699BD" w14:textId="77777777" w:rsidR="00217FAB" w:rsidRDefault="00217FAB" w:rsidP="00414060">
            <w:pPr>
              <w:spacing w:after="120"/>
              <w:jc w:val="center"/>
              <w:rPr>
                <w:rFonts w:ascii="Cambria" w:eastAsia="MS Mincho" w:hAnsi="Cambria"/>
              </w:rPr>
            </w:pPr>
            <w:r>
              <w:rPr>
                <w:rFonts w:ascii="Cambria" w:eastAsia="MS Mincho" w:hAnsi="Cambria"/>
              </w:rPr>
              <w:t>prof Brăișteanu</w:t>
            </w:r>
          </w:p>
          <w:p w14:paraId="248A9F31" w14:textId="77777777" w:rsidR="00217FAB" w:rsidRDefault="00217FAB" w:rsidP="00414060">
            <w:pPr>
              <w:spacing w:after="120"/>
              <w:jc w:val="center"/>
              <w:rPr>
                <w:rFonts w:ascii="Cambria" w:eastAsia="MS Mincho" w:hAnsi="Cambria"/>
              </w:rPr>
            </w:pPr>
            <w:r>
              <w:rPr>
                <w:rFonts w:ascii="Cambria" w:eastAsia="MS Mincho" w:hAnsi="Cambria"/>
              </w:rPr>
              <w:t>Ramona</w:t>
            </w:r>
          </w:p>
          <w:p w14:paraId="2A80D3B4" w14:textId="77777777" w:rsidR="00217FAB" w:rsidRDefault="00217FAB" w:rsidP="00414060">
            <w:pPr>
              <w:spacing w:after="120"/>
              <w:jc w:val="center"/>
              <w:rPr>
                <w:rFonts w:ascii="Cambria" w:eastAsia="MS Mincho" w:hAnsi="Cambria"/>
              </w:rPr>
            </w:pPr>
            <w:r>
              <w:rPr>
                <w:rFonts w:ascii="Cambria" w:eastAsia="MS Mincho" w:hAnsi="Cambria"/>
              </w:rPr>
              <w:t>Laborant Mocanu</w:t>
            </w:r>
          </w:p>
          <w:p w14:paraId="0A3CB9EC" w14:textId="1A7F604E" w:rsidR="00217FAB" w:rsidRDefault="00217FAB" w:rsidP="00414060">
            <w:pPr>
              <w:spacing w:after="120"/>
              <w:jc w:val="center"/>
            </w:pPr>
            <w:r>
              <w:rPr>
                <w:rFonts w:ascii="Cambria" w:eastAsia="MS Mincho" w:hAnsi="Cambria"/>
              </w:rPr>
              <w:t>Dorina</w:t>
            </w:r>
          </w:p>
        </w:tc>
        <w:tc>
          <w:tcPr>
            <w:tcW w:w="1710" w:type="dxa"/>
          </w:tcPr>
          <w:p w14:paraId="56B536EC" w14:textId="77777777" w:rsidR="00183773" w:rsidRDefault="00183773" w:rsidP="00183773">
            <w:pPr>
              <w:spacing w:line="276" w:lineRule="auto"/>
            </w:pPr>
            <w:r>
              <w:lastRenderedPageBreak/>
              <w:t xml:space="preserve">Creşterea stimei de sine a elevilor din grupul ţintă şi posibilitatea de a se afirma prin talentul creativ, dezvoltarea spiritului de observație, de cooperare, a spiritului de echipă. </w:t>
            </w:r>
          </w:p>
          <w:p w14:paraId="0108F1AD" w14:textId="77777777" w:rsidR="00E3044C" w:rsidRDefault="00E3044C" w:rsidP="00E3044C">
            <w:pPr>
              <w:spacing w:after="120"/>
              <w:ind w:left="720"/>
              <w:rPr>
                <w:i/>
              </w:rPr>
            </w:pPr>
          </w:p>
          <w:p w14:paraId="4F2C2994" w14:textId="77777777" w:rsidR="003F0E14" w:rsidRPr="000B104E" w:rsidRDefault="003F0E14" w:rsidP="003F0E14">
            <w:pPr>
              <w:spacing w:line="276" w:lineRule="auto"/>
            </w:pPr>
            <w:r>
              <w:lastRenderedPageBreak/>
              <w:t>Elevii din grupul ţintă îşi vor îmbunătăţi cunoştinţele legate de geografia şi istoria României, îşi vor dezvolta abilităţile de orientare turistică şi vor stabili relaţii de prietenie cu colegiilor.</w:t>
            </w:r>
          </w:p>
          <w:p w14:paraId="6C43E14A" w14:textId="77777777" w:rsidR="00381C9B" w:rsidRDefault="00381C9B" w:rsidP="00381C9B">
            <w:pPr>
              <w:pStyle w:val="Implicit"/>
              <w:spacing w:after="0"/>
              <w:rPr>
                <w:rFonts w:ascii="Cambria" w:eastAsia="MS Mincho" w:hAnsi="Cambria"/>
                <w:sz w:val="24"/>
                <w:szCs w:val="24"/>
                <w:lang w:val="ro-RO"/>
              </w:rPr>
            </w:pPr>
          </w:p>
          <w:p w14:paraId="0326C6FA" w14:textId="77777777" w:rsidR="00381C9B" w:rsidRPr="00003B4F" w:rsidRDefault="00381C9B" w:rsidP="00381C9B">
            <w:pPr>
              <w:pStyle w:val="Implicit"/>
              <w:spacing w:after="0"/>
              <w:rPr>
                <w:rFonts w:ascii="Cambria" w:eastAsia="MS Mincho" w:hAnsi="Cambria"/>
                <w:sz w:val="24"/>
                <w:szCs w:val="24"/>
                <w:lang w:val="ro-RO"/>
              </w:rPr>
            </w:pPr>
            <w:r>
              <w:rPr>
                <w:rFonts w:ascii="Cambria" w:eastAsia="MS Mincho" w:hAnsi="Cambria"/>
                <w:sz w:val="24"/>
                <w:szCs w:val="24"/>
                <w:lang w:val="ro-RO"/>
              </w:rPr>
              <w:t>Creş</w:t>
            </w:r>
            <w:r w:rsidRPr="00003B4F">
              <w:rPr>
                <w:rFonts w:ascii="Cambria" w:eastAsia="MS Mincho" w:hAnsi="Cambria"/>
                <w:sz w:val="24"/>
                <w:szCs w:val="24"/>
                <w:lang w:val="ro-RO"/>
              </w:rPr>
              <w:t>terea gra</w:t>
            </w:r>
            <w:r>
              <w:rPr>
                <w:rFonts w:ascii="Cambria" w:eastAsia="MS Mincho" w:hAnsi="Cambria"/>
                <w:sz w:val="24"/>
                <w:szCs w:val="24"/>
                <w:lang w:val="ro-RO"/>
              </w:rPr>
              <w:t>dului de conştientizare a grupului ţintă faţă de importanţa unei alimentaţii sănă</w:t>
            </w:r>
            <w:r w:rsidRPr="00003B4F">
              <w:rPr>
                <w:rFonts w:ascii="Cambria" w:eastAsia="MS Mincho" w:hAnsi="Cambria"/>
                <w:sz w:val="24"/>
                <w:szCs w:val="24"/>
                <w:lang w:val="ro-RO"/>
              </w:rPr>
              <w:t>toase;</w:t>
            </w:r>
          </w:p>
          <w:p w14:paraId="01AC184D" w14:textId="77777777" w:rsidR="00381C9B" w:rsidRPr="00003B4F" w:rsidRDefault="00381C9B" w:rsidP="00381C9B">
            <w:pPr>
              <w:pStyle w:val="Implicit"/>
              <w:spacing w:after="0"/>
              <w:rPr>
                <w:rFonts w:ascii="Cambria" w:hAnsi="Cambria"/>
              </w:rPr>
            </w:pPr>
            <w:r>
              <w:rPr>
                <w:rFonts w:ascii="Cambria" w:eastAsia="MS Mincho" w:hAnsi="Cambria"/>
                <w:sz w:val="24"/>
                <w:szCs w:val="24"/>
                <w:lang w:val="ro-RO"/>
              </w:rPr>
              <w:t xml:space="preserve">Descoperirea şi formarea </w:t>
            </w:r>
            <w:r>
              <w:rPr>
                <w:rFonts w:ascii="Cambria" w:eastAsia="MS Mincho" w:hAnsi="Cambria"/>
                <w:sz w:val="24"/>
                <w:szCs w:val="24"/>
                <w:lang w:val="ro-RO"/>
              </w:rPr>
              <w:lastRenderedPageBreak/>
              <w:t>abilităţ</w:t>
            </w:r>
            <w:r w:rsidRPr="00003B4F">
              <w:rPr>
                <w:rFonts w:ascii="Cambria" w:eastAsia="MS Mincho" w:hAnsi="Cambria"/>
                <w:sz w:val="24"/>
                <w:szCs w:val="24"/>
                <w:lang w:val="ro-RO"/>
              </w:rPr>
              <w:t>ilor practice al</w:t>
            </w:r>
            <w:r>
              <w:rPr>
                <w:rFonts w:ascii="Cambria" w:eastAsia="MS Mincho" w:hAnsi="Cambria"/>
                <w:sz w:val="24"/>
                <w:szCs w:val="24"/>
                <w:lang w:val="ro-RO"/>
              </w:rPr>
              <w:t>e elevilor din cadrul grupului ţintă şi orintarea lor  profesională</w:t>
            </w:r>
            <w:r w:rsidRPr="00003B4F">
              <w:rPr>
                <w:rFonts w:ascii="Cambria" w:eastAsia="MS Mincho" w:hAnsi="Cambria"/>
                <w:sz w:val="24"/>
                <w:szCs w:val="24"/>
                <w:lang w:val="ro-RO"/>
              </w:rPr>
              <w:t xml:space="preserve"> pentru viitor;</w:t>
            </w:r>
          </w:p>
          <w:p w14:paraId="422CED49" w14:textId="77777777" w:rsidR="00381C9B" w:rsidRDefault="00381C9B" w:rsidP="00381C9B">
            <w:pPr>
              <w:pStyle w:val="Implicit"/>
              <w:spacing w:after="0"/>
              <w:rPr>
                <w:rFonts w:ascii="Cambria" w:eastAsia="MS Mincho" w:hAnsi="Cambria"/>
                <w:sz w:val="24"/>
                <w:szCs w:val="24"/>
                <w:lang w:val="ro-RO"/>
              </w:rPr>
            </w:pPr>
            <w:r w:rsidRPr="00003B4F">
              <w:rPr>
                <w:rFonts w:ascii="Cambria" w:eastAsia="MS Mincho" w:hAnsi="Cambria"/>
                <w:sz w:val="24"/>
                <w:szCs w:val="24"/>
                <w:lang w:val="ro-RO"/>
              </w:rPr>
              <w:t xml:space="preserve"> Dezvoltarea aptitudinilor practic</w:t>
            </w:r>
            <w:r>
              <w:rPr>
                <w:rFonts w:ascii="Cambria" w:eastAsia="MS Mincho" w:hAnsi="Cambria"/>
                <w:sz w:val="24"/>
                <w:szCs w:val="24"/>
                <w:lang w:val="ro-RO"/>
              </w:rPr>
              <w:t>e şi a simţ</w:t>
            </w:r>
            <w:r w:rsidRPr="00003B4F">
              <w:rPr>
                <w:rFonts w:ascii="Cambria" w:eastAsia="MS Mincho" w:hAnsi="Cambria"/>
                <w:sz w:val="24"/>
                <w:szCs w:val="24"/>
                <w:lang w:val="ro-RO"/>
              </w:rPr>
              <w:t>ului estetic.</w:t>
            </w:r>
          </w:p>
          <w:p w14:paraId="5097D38B" w14:textId="0DE0A318" w:rsidR="003F0E14" w:rsidRPr="00E3044C" w:rsidRDefault="003F0E14" w:rsidP="00217FAB">
            <w:pPr>
              <w:spacing w:after="120"/>
              <w:rPr>
                <w:i/>
              </w:rPr>
            </w:pPr>
          </w:p>
          <w:p w14:paraId="6B9B5F60" w14:textId="77777777" w:rsidR="00E3044C" w:rsidRPr="00E3044C" w:rsidRDefault="00E3044C" w:rsidP="00E3044C">
            <w:pPr>
              <w:spacing w:after="120"/>
              <w:ind w:left="720"/>
              <w:rPr>
                <w:i/>
              </w:rPr>
            </w:pPr>
          </w:p>
          <w:p w14:paraId="42A6C496" w14:textId="77777777" w:rsidR="00E3044C" w:rsidRPr="003325ED" w:rsidRDefault="00E3044C" w:rsidP="00E3044C">
            <w:pPr>
              <w:spacing w:after="120"/>
            </w:pPr>
          </w:p>
        </w:tc>
      </w:tr>
      <w:tr w:rsidR="00E3044C" w14:paraId="65AA15E1" w14:textId="77777777" w:rsidTr="00D663DF">
        <w:tc>
          <w:tcPr>
            <w:tcW w:w="1470" w:type="dxa"/>
          </w:tcPr>
          <w:p w14:paraId="62B51173" w14:textId="77777777" w:rsidR="00E3044C" w:rsidRPr="00635DF3" w:rsidRDefault="00E3044C" w:rsidP="00E3044C">
            <w:pPr>
              <w:spacing w:after="120"/>
            </w:pPr>
            <w:r w:rsidRPr="00635DF3">
              <w:lastRenderedPageBreak/>
              <w:t xml:space="preserve">Concretizarea ofertei educaţionale prin Curriculum la Decizia Scolii  în conformitate cu necesităţile </w:t>
            </w:r>
            <w:r w:rsidRPr="00635DF3">
              <w:lastRenderedPageBreak/>
              <w:t>partenerilor economici de profil</w:t>
            </w:r>
          </w:p>
        </w:tc>
        <w:tc>
          <w:tcPr>
            <w:tcW w:w="2551" w:type="dxa"/>
          </w:tcPr>
          <w:p w14:paraId="576B4F5A" w14:textId="77777777" w:rsidR="00E3044C" w:rsidRPr="00404C7B" w:rsidRDefault="00E3044C" w:rsidP="00E3044C">
            <w:pPr>
              <w:spacing w:after="120"/>
            </w:pPr>
            <w:r w:rsidRPr="00404C7B">
              <w:lastRenderedPageBreak/>
              <w:t>Formarea unei e</w:t>
            </w:r>
            <w:r>
              <w:t>chipe de cadre didactice care să</w:t>
            </w:r>
            <w:r w:rsidRPr="00404C7B">
              <w:t xml:space="preserve"> asigure o  permanentă legătură </w:t>
            </w:r>
            <w:r w:rsidRPr="00E3044C">
              <w:rPr>
                <w:i/>
                <w:iCs/>
              </w:rPr>
              <w:t xml:space="preserve"> cu AJOFM</w:t>
            </w:r>
            <w:r>
              <w:t>, şi care să</w:t>
            </w:r>
            <w:r w:rsidRPr="00404C7B">
              <w:t xml:space="preserve"> fie responsab</w:t>
            </w:r>
            <w:r>
              <w:t>ilă de  informarea periodică</w:t>
            </w:r>
            <w:r w:rsidRPr="00404C7B">
              <w:t xml:space="preserve"> a unităţii şcolare cu date statistice care sa arate tendinţele dinamicii </w:t>
            </w:r>
            <w:r w:rsidRPr="00404C7B">
              <w:lastRenderedPageBreak/>
              <w:t xml:space="preserve">ofertei şi cererii de </w:t>
            </w:r>
            <w:r>
              <w:t>forţa de munca pe piaţa băcăuană.</w:t>
            </w:r>
          </w:p>
        </w:tc>
        <w:tc>
          <w:tcPr>
            <w:tcW w:w="1276" w:type="dxa"/>
          </w:tcPr>
          <w:p w14:paraId="4AD02316" w14:textId="77777777" w:rsidR="00E3044C" w:rsidRDefault="00E3044C" w:rsidP="00E3044C">
            <w:pPr>
              <w:spacing w:after="120"/>
              <w:jc w:val="center"/>
            </w:pPr>
            <w:r>
              <w:lastRenderedPageBreak/>
              <w:t>-</w:t>
            </w:r>
          </w:p>
        </w:tc>
        <w:tc>
          <w:tcPr>
            <w:tcW w:w="1559" w:type="dxa"/>
          </w:tcPr>
          <w:p w14:paraId="2DDED258" w14:textId="77777777" w:rsidR="00E3044C" w:rsidRDefault="00E3044C" w:rsidP="00E3044C">
            <w:pPr>
              <w:spacing w:after="120"/>
              <w:jc w:val="center"/>
            </w:pPr>
            <w:r>
              <w:t>Materiale specifice informative</w:t>
            </w:r>
          </w:p>
        </w:tc>
        <w:tc>
          <w:tcPr>
            <w:tcW w:w="1843" w:type="dxa"/>
          </w:tcPr>
          <w:p w14:paraId="58383B28" w14:textId="77777777" w:rsidR="00E3044C" w:rsidRDefault="00E3044C" w:rsidP="00E3044C">
            <w:pPr>
              <w:spacing w:after="120"/>
              <w:jc w:val="center"/>
            </w:pPr>
            <w:r>
              <w:t>Suporturi de curs</w:t>
            </w:r>
          </w:p>
          <w:p w14:paraId="0042486C" w14:textId="77777777" w:rsidR="00E3044C" w:rsidRPr="00520036" w:rsidRDefault="00E3044C" w:rsidP="00E3044C">
            <w:pPr>
              <w:spacing w:after="120"/>
              <w:jc w:val="center"/>
            </w:pPr>
            <w:r>
              <w:t>Fişe de lucru</w:t>
            </w:r>
          </w:p>
        </w:tc>
        <w:tc>
          <w:tcPr>
            <w:tcW w:w="1559" w:type="dxa"/>
          </w:tcPr>
          <w:p w14:paraId="09E11760" w14:textId="77777777" w:rsidR="00E3044C" w:rsidRDefault="00E3044C" w:rsidP="00E3044C">
            <w:pPr>
              <w:spacing w:after="120"/>
              <w:jc w:val="center"/>
            </w:pPr>
            <w:r>
              <w:t>-</w:t>
            </w:r>
          </w:p>
        </w:tc>
        <w:tc>
          <w:tcPr>
            <w:tcW w:w="1889" w:type="dxa"/>
          </w:tcPr>
          <w:p w14:paraId="4B02E55B" w14:textId="375A5CDF" w:rsidR="00E3044C" w:rsidRDefault="004F1636" w:rsidP="00E3044C">
            <w:pPr>
              <w:spacing w:after="120"/>
              <w:jc w:val="center"/>
            </w:pPr>
            <w:r>
              <w:t>M</w:t>
            </w:r>
            <w:r w:rsidR="00217FAB">
              <w:t xml:space="preserve">odului </w:t>
            </w:r>
            <w:r>
              <w:t>1,M</w:t>
            </w:r>
            <w:r w:rsidR="00217FAB">
              <w:t>odulul 2 –</w:t>
            </w:r>
            <w:r>
              <w:t xml:space="preserve"> 202</w:t>
            </w:r>
            <w:r w:rsidR="00217FAB">
              <w:t>3</w:t>
            </w:r>
          </w:p>
          <w:p w14:paraId="1B4A83F0" w14:textId="26343741" w:rsidR="00217FAB" w:rsidRDefault="00217FAB" w:rsidP="00E3044C">
            <w:pPr>
              <w:spacing w:after="120"/>
              <w:jc w:val="center"/>
            </w:pPr>
            <w:r>
              <w:t>Modulul 3 - 2024</w:t>
            </w:r>
          </w:p>
        </w:tc>
        <w:tc>
          <w:tcPr>
            <w:tcW w:w="1893" w:type="dxa"/>
          </w:tcPr>
          <w:p w14:paraId="14B449AD" w14:textId="77777777" w:rsidR="00E3044C" w:rsidRPr="00632CFE" w:rsidRDefault="00E3044C" w:rsidP="00E3044C">
            <w:pPr>
              <w:spacing w:after="120"/>
            </w:pPr>
            <w:r>
              <w:t>D</w:t>
            </w:r>
            <w:r w:rsidR="004F1636">
              <w:t>irector</w:t>
            </w:r>
          </w:p>
          <w:p w14:paraId="637B1E9E" w14:textId="77777777" w:rsidR="00E3044C" w:rsidRPr="00632CFE" w:rsidRDefault="00E3044C" w:rsidP="00E3044C">
            <w:pPr>
              <w:spacing w:after="120"/>
            </w:pPr>
            <w:r>
              <w:t>Echipa responsabilă</w:t>
            </w:r>
            <w:r w:rsidRPr="00632CFE">
              <w:t xml:space="preserve"> cu menţinerea comunicării cu AJOFM</w:t>
            </w:r>
            <w:r>
              <w:t xml:space="preserve"> Bacău</w:t>
            </w:r>
          </w:p>
        </w:tc>
        <w:tc>
          <w:tcPr>
            <w:tcW w:w="1710" w:type="dxa"/>
          </w:tcPr>
          <w:p w14:paraId="05526E67" w14:textId="77777777" w:rsidR="00E3044C" w:rsidRDefault="00E3044C" w:rsidP="00E3044C">
            <w:pPr>
              <w:spacing w:after="120"/>
              <w:ind w:left="720"/>
            </w:pPr>
          </w:p>
          <w:p w14:paraId="46621CDD" w14:textId="77777777" w:rsidR="00E3044C" w:rsidRDefault="00E3044C" w:rsidP="00E3044C">
            <w:pPr>
              <w:spacing w:after="120"/>
            </w:pPr>
            <w:r>
              <w:t>Rata de succes a acestora calculată pe fiecare elev în parte (numărul de persoane ce activează după un an de angajare/număr</w:t>
            </w:r>
            <w:r>
              <w:lastRenderedPageBreak/>
              <w:t>ul  total al persoanelor angajate)</w:t>
            </w:r>
          </w:p>
          <w:p w14:paraId="3CFA3402" w14:textId="77777777" w:rsidR="00E3044C" w:rsidRPr="00B95E25" w:rsidRDefault="00E3044C" w:rsidP="00E3044C">
            <w:pPr>
              <w:spacing w:after="120"/>
            </w:pPr>
          </w:p>
        </w:tc>
      </w:tr>
      <w:tr w:rsidR="00E3044C" w:rsidRPr="00404C7B" w14:paraId="2499F5D4" w14:textId="77777777" w:rsidTr="00D663DF">
        <w:tc>
          <w:tcPr>
            <w:tcW w:w="1470" w:type="dxa"/>
          </w:tcPr>
          <w:p w14:paraId="49163AD2" w14:textId="77777777" w:rsidR="00E3044C" w:rsidRPr="00635DF3" w:rsidRDefault="00E3044C" w:rsidP="00E3044C">
            <w:pPr>
              <w:spacing w:after="120"/>
            </w:pPr>
            <w:r w:rsidRPr="00635DF3">
              <w:lastRenderedPageBreak/>
              <w:t>Creşterea nivelului de pregătire şi calificare a absolvenţilor</w:t>
            </w:r>
          </w:p>
        </w:tc>
        <w:tc>
          <w:tcPr>
            <w:tcW w:w="2551" w:type="dxa"/>
          </w:tcPr>
          <w:p w14:paraId="74DB5B35" w14:textId="77777777" w:rsidR="00E3044C" w:rsidRPr="00F73CE3" w:rsidRDefault="00E3044C" w:rsidP="00E3044C">
            <w:pPr>
              <w:spacing w:after="120"/>
            </w:pPr>
            <w:r w:rsidRPr="00F73CE3">
              <w:t>Modelarea Planului de Şcolarizare conform cerinţelor pieţei muncii prin creşterea numărului de clase pe segmentul de piaţa STAR</w:t>
            </w:r>
          </w:p>
          <w:p w14:paraId="1E47070D" w14:textId="77777777" w:rsidR="00E3044C" w:rsidRPr="00E3044C" w:rsidRDefault="00E3044C" w:rsidP="00E3044C">
            <w:pPr>
              <w:spacing w:after="120"/>
              <w:rPr>
                <w:bCs/>
              </w:rPr>
            </w:pPr>
            <w:r w:rsidRPr="00F73CE3">
              <w:t xml:space="preserve"> (</w:t>
            </w:r>
            <w:r w:rsidRPr="00E3044C">
              <w:rPr>
                <w:bCs/>
              </w:rPr>
              <w:t xml:space="preserve"> turism şi alimentaţie, ospătar ( chelner) vânzător în unităţi de alimentaţie)</w:t>
            </w:r>
            <w:r w:rsidRPr="00F73CE3">
              <w:t>, menţinerea efectivelor pe segmentul de piaţa CASH-COW (domeniul mecanic).</w:t>
            </w:r>
          </w:p>
          <w:p w14:paraId="25E64EDF" w14:textId="77777777" w:rsidR="00E3044C" w:rsidRPr="00F73CE3" w:rsidRDefault="00E3044C" w:rsidP="00E3044C">
            <w:pPr>
              <w:spacing w:after="120"/>
            </w:pPr>
          </w:p>
        </w:tc>
        <w:tc>
          <w:tcPr>
            <w:tcW w:w="1276" w:type="dxa"/>
          </w:tcPr>
          <w:p w14:paraId="0F6C8FFD" w14:textId="77777777" w:rsidR="00E3044C" w:rsidRDefault="00E3044C" w:rsidP="00E3044C">
            <w:pPr>
              <w:spacing w:after="120"/>
              <w:jc w:val="center"/>
            </w:pPr>
            <w:r>
              <w:t>-</w:t>
            </w:r>
          </w:p>
        </w:tc>
        <w:tc>
          <w:tcPr>
            <w:tcW w:w="1559" w:type="dxa"/>
          </w:tcPr>
          <w:p w14:paraId="52DCA19E" w14:textId="77777777" w:rsidR="00E3044C" w:rsidRDefault="00E3044C" w:rsidP="00E3044C">
            <w:pPr>
              <w:spacing w:after="120"/>
              <w:jc w:val="center"/>
            </w:pPr>
            <w:r>
              <w:t>-</w:t>
            </w:r>
          </w:p>
        </w:tc>
        <w:tc>
          <w:tcPr>
            <w:tcW w:w="1843" w:type="dxa"/>
          </w:tcPr>
          <w:p w14:paraId="753119E4" w14:textId="77777777" w:rsidR="00E3044C" w:rsidRDefault="00E3044C" w:rsidP="00E3044C">
            <w:pPr>
              <w:spacing w:after="120"/>
              <w:jc w:val="center"/>
            </w:pPr>
            <w:r>
              <w:t>Situaţii statistice comparative</w:t>
            </w:r>
          </w:p>
          <w:p w14:paraId="77BB2474" w14:textId="77777777" w:rsidR="00E3044C" w:rsidRDefault="00E3044C" w:rsidP="00E3044C">
            <w:pPr>
              <w:spacing w:after="120"/>
              <w:jc w:val="center"/>
            </w:pPr>
            <w:r>
              <w:t>Corespondenţa cu părinţii</w:t>
            </w:r>
          </w:p>
        </w:tc>
        <w:tc>
          <w:tcPr>
            <w:tcW w:w="1559" w:type="dxa"/>
          </w:tcPr>
          <w:p w14:paraId="6172743E" w14:textId="77777777" w:rsidR="00E3044C" w:rsidRDefault="00E3044C" w:rsidP="00E3044C">
            <w:pPr>
              <w:spacing w:after="120"/>
              <w:jc w:val="center"/>
            </w:pPr>
            <w:r>
              <w:t>Toate cadrele didactice</w:t>
            </w:r>
          </w:p>
        </w:tc>
        <w:tc>
          <w:tcPr>
            <w:tcW w:w="1889" w:type="dxa"/>
          </w:tcPr>
          <w:p w14:paraId="7EE26355" w14:textId="64562CC1" w:rsidR="00E3044C" w:rsidRDefault="00D83B73" w:rsidP="00E3044C">
            <w:pPr>
              <w:spacing w:after="120"/>
              <w:jc w:val="center"/>
            </w:pPr>
            <w:r>
              <w:t>Iunie 20</w:t>
            </w:r>
            <w:r w:rsidR="004F1636">
              <w:t>2</w:t>
            </w:r>
            <w:r w:rsidR="009A55CA">
              <w:t>4</w:t>
            </w:r>
          </w:p>
        </w:tc>
        <w:tc>
          <w:tcPr>
            <w:tcW w:w="1893" w:type="dxa"/>
          </w:tcPr>
          <w:p w14:paraId="4E09BAE6" w14:textId="77777777" w:rsidR="00E3044C" w:rsidRDefault="004F1636" w:rsidP="00E3044C">
            <w:pPr>
              <w:spacing w:after="120"/>
              <w:jc w:val="center"/>
            </w:pPr>
            <w:r>
              <w:t>Director</w:t>
            </w:r>
          </w:p>
          <w:p w14:paraId="6653EFAE" w14:textId="77777777" w:rsidR="00E3044C" w:rsidRDefault="00E3044C" w:rsidP="00E3044C">
            <w:pPr>
              <w:spacing w:after="120"/>
              <w:jc w:val="center"/>
            </w:pPr>
            <w:r>
              <w:t>Responsabil CEAC</w:t>
            </w:r>
          </w:p>
        </w:tc>
        <w:tc>
          <w:tcPr>
            <w:tcW w:w="1710" w:type="dxa"/>
          </w:tcPr>
          <w:p w14:paraId="3D1ED628" w14:textId="77777777" w:rsidR="00E3044C" w:rsidRDefault="00E3044C" w:rsidP="00E3044C">
            <w:pPr>
              <w:spacing w:after="120"/>
              <w:ind w:left="720"/>
            </w:pPr>
          </w:p>
          <w:p w14:paraId="630A7E3E" w14:textId="77777777" w:rsidR="00E3044C" w:rsidRPr="00635DF3" w:rsidRDefault="004F1636" w:rsidP="00E3044C">
            <w:pPr>
              <w:spacing w:after="120"/>
            </w:pPr>
            <w:r>
              <w:t>100% dintre absolvenţii din 2023</w:t>
            </w:r>
            <w:r w:rsidR="00E3044C" w:rsidRPr="00635DF3">
              <w:t xml:space="preserve"> integraţi pe piaţa muncii sau continuă studiile în învăţământul superior</w:t>
            </w:r>
          </w:p>
        </w:tc>
      </w:tr>
    </w:tbl>
    <w:p w14:paraId="41788FAC" w14:textId="77777777" w:rsidR="00E3044C" w:rsidRDefault="00E3044C" w:rsidP="00E3044C">
      <w:pPr>
        <w:jc w:val="center"/>
      </w:pPr>
    </w:p>
    <w:p w14:paraId="492C822A" w14:textId="77777777" w:rsidR="00E3044C" w:rsidRDefault="00E3044C" w:rsidP="00E3044C">
      <w:pPr>
        <w:jc w:val="center"/>
        <w:rPr>
          <w:b/>
          <w:bCs/>
          <w:i/>
        </w:rPr>
      </w:pPr>
    </w:p>
    <w:p w14:paraId="4B8A6670" w14:textId="77777777" w:rsidR="00E3044C" w:rsidRPr="004678E6" w:rsidRDefault="00E3044C" w:rsidP="00E3044C">
      <w:pPr>
        <w:jc w:val="center"/>
        <w:rPr>
          <w:b/>
          <w:bCs/>
          <w:i/>
        </w:rPr>
      </w:pPr>
      <w:r>
        <w:rPr>
          <w:b/>
          <w:bCs/>
          <w:i/>
        </w:rPr>
        <w:t>1.2.</w:t>
      </w:r>
      <w:r w:rsidRPr="004678E6">
        <w:rPr>
          <w:b/>
          <w:bCs/>
          <w:i/>
        </w:rPr>
        <w:t xml:space="preserve"> OBIECTIVE CE REZULTĂ DIN PERSPECTIVA </w:t>
      </w:r>
      <w:r>
        <w:rPr>
          <w:b/>
          <w:bCs/>
          <w:i/>
        </w:rPr>
        <w:t>ATRAGERII RESURSELOR FINANCIARE</w:t>
      </w:r>
    </w:p>
    <w:tbl>
      <w:tblPr>
        <w:tblW w:w="15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2013"/>
        <w:gridCol w:w="1383"/>
        <w:gridCol w:w="1710"/>
        <w:gridCol w:w="1530"/>
        <w:gridCol w:w="2070"/>
        <w:gridCol w:w="1710"/>
        <w:gridCol w:w="2070"/>
        <w:gridCol w:w="1710"/>
      </w:tblGrid>
      <w:tr w:rsidR="00E3044C" w:rsidRPr="004678E6" w14:paraId="41EAD7FA" w14:textId="77777777" w:rsidTr="00F12024">
        <w:trPr>
          <w:trHeight w:val="701"/>
        </w:trPr>
        <w:tc>
          <w:tcPr>
            <w:tcW w:w="1734" w:type="dxa"/>
            <w:tcBorders>
              <w:top w:val="single" w:sz="4" w:space="0" w:color="auto"/>
              <w:left w:val="single" w:sz="4" w:space="0" w:color="auto"/>
              <w:bottom w:val="nil"/>
              <w:right w:val="single" w:sz="4" w:space="0" w:color="auto"/>
            </w:tcBorders>
            <w:vAlign w:val="center"/>
          </w:tcPr>
          <w:p w14:paraId="1788C715" w14:textId="77777777" w:rsidR="00E3044C" w:rsidRPr="00E3044C" w:rsidRDefault="00E3044C" w:rsidP="00E3044C">
            <w:pPr>
              <w:spacing w:after="120"/>
              <w:jc w:val="center"/>
              <w:rPr>
                <w:b/>
              </w:rPr>
            </w:pPr>
            <w:r w:rsidRPr="00E3044C">
              <w:rPr>
                <w:b/>
              </w:rPr>
              <w:t>Obiectivul</w:t>
            </w:r>
          </w:p>
        </w:tc>
        <w:tc>
          <w:tcPr>
            <w:tcW w:w="2013" w:type="dxa"/>
            <w:tcBorders>
              <w:top w:val="single" w:sz="4" w:space="0" w:color="auto"/>
              <w:left w:val="single" w:sz="4" w:space="0" w:color="auto"/>
              <w:bottom w:val="nil"/>
              <w:right w:val="single" w:sz="4" w:space="0" w:color="auto"/>
            </w:tcBorders>
            <w:vAlign w:val="center"/>
          </w:tcPr>
          <w:p w14:paraId="754A35C9" w14:textId="77777777" w:rsidR="00E3044C" w:rsidRPr="00505692" w:rsidRDefault="00E3044C" w:rsidP="00E3044C">
            <w:pPr>
              <w:spacing w:after="120"/>
              <w:jc w:val="center"/>
            </w:pPr>
            <w:r w:rsidRPr="00E3044C">
              <w:rPr>
                <w:b/>
              </w:rPr>
              <w:t>Activităţi de atingere a obiectivelor specifice</w:t>
            </w:r>
          </w:p>
        </w:tc>
        <w:tc>
          <w:tcPr>
            <w:tcW w:w="1383" w:type="dxa"/>
            <w:tcBorders>
              <w:top w:val="single" w:sz="4" w:space="0" w:color="auto"/>
              <w:left w:val="single" w:sz="4" w:space="0" w:color="auto"/>
              <w:bottom w:val="single" w:sz="4" w:space="0" w:color="auto"/>
              <w:right w:val="nil"/>
            </w:tcBorders>
            <w:vAlign w:val="center"/>
          </w:tcPr>
          <w:p w14:paraId="3AFE52F6" w14:textId="77777777" w:rsidR="00E3044C" w:rsidRPr="00505692" w:rsidRDefault="00E3044C" w:rsidP="00E3044C">
            <w:pPr>
              <w:spacing w:after="120"/>
              <w:jc w:val="center"/>
            </w:pPr>
          </w:p>
        </w:tc>
        <w:tc>
          <w:tcPr>
            <w:tcW w:w="1710" w:type="dxa"/>
            <w:tcBorders>
              <w:left w:val="nil"/>
              <w:right w:val="nil"/>
            </w:tcBorders>
            <w:vAlign w:val="center"/>
          </w:tcPr>
          <w:p w14:paraId="49C1736B" w14:textId="77777777" w:rsidR="00E3044C" w:rsidRPr="00E3044C" w:rsidRDefault="00E3044C" w:rsidP="00E3044C">
            <w:pPr>
              <w:spacing w:after="120"/>
              <w:jc w:val="center"/>
              <w:rPr>
                <w:b/>
              </w:rPr>
            </w:pPr>
            <w:r w:rsidRPr="00E3044C">
              <w:rPr>
                <w:b/>
              </w:rPr>
              <w:t>RESURSE</w:t>
            </w:r>
          </w:p>
        </w:tc>
        <w:tc>
          <w:tcPr>
            <w:tcW w:w="1530" w:type="dxa"/>
            <w:tcBorders>
              <w:top w:val="single" w:sz="4" w:space="0" w:color="auto"/>
              <w:left w:val="nil"/>
              <w:bottom w:val="single" w:sz="4" w:space="0" w:color="auto"/>
              <w:right w:val="nil"/>
            </w:tcBorders>
            <w:vAlign w:val="center"/>
          </w:tcPr>
          <w:p w14:paraId="1D75B7B9" w14:textId="77777777" w:rsidR="00E3044C" w:rsidRPr="00505692" w:rsidRDefault="00E3044C" w:rsidP="00E3044C">
            <w:pPr>
              <w:spacing w:after="120"/>
              <w:jc w:val="center"/>
            </w:pPr>
          </w:p>
        </w:tc>
        <w:tc>
          <w:tcPr>
            <w:tcW w:w="2070" w:type="dxa"/>
            <w:tcBorders>
              <w:left w:val="nil"/>
              <w:right w:val="single" w:sz="4" w:space="0" w:color="auto"/>
            </w:tcBorders>
            <w:vAlign w:val="center"/>
          </w:tcPr>
          <w:p w14:paraId="4816049B" w14:textId="77777777" w:rsidR="00E3044C" w:rsidRPr="00505692" w:rsidRDefault="00E3044C" w:rsidP="00E3044C">
            <w:pPr>
              <w:spacing w:after="120"/>
              <w:jc w:val="center"/>
            </w:pPr>
          </w:p>
        </w:tc>
        <w:tc>
          <w:tcPr>
            <w:tcW w:w="1710" w:type="dxa"/>
            <w:tcBorders>
              <w:top w:val="single" w:sz="4" w:space="0" w:color="auto"/>
              <w:left w:val="single" w:sz="4" w:space="0" w:color="auto"/>
              <w:bottom w:val="nil"/>
              <w:right w:val="single" w:sz="4" w:space="0" w:color="auto"/>
            </w:tcBorders>
            <w:vAlign w:val="center"/>
          </w:tcPr>
          <w:p w14:paraId="0FBB8454" w14:textId="77777777" w:rsidR="00E3044C" w:rsidRPr="00E3044C" w:rsidRDefault="00E3044C" w:rsidP="00E3044C">
            <w:pPr>
              <w:spacing w:after="120"/>
              <w:jc w:val="center"/>
              <w:rPr>
                <w:b/>
              </w:rPr>
            </w:pPr>
            <w:r w:rsidRPr="00E3044C">
              <w:rPr>
                <w:b/>
              </w:rPr>
              <w:t>Termen de finalizare</w:t>
            </w:r>
          </w:p>
        </w:tc>
        <w:tc>
          <w:tcPr>
            <w:tcW w:w="2070" w:type="dxa"/>
            <w:tcBorders>
              <w:top w:val="single" w:sz="4" w:space="0" w:color="auto"/>
              <w:left w:val="single" w:sz="4" w:space="0" w:color="auto"/>
              <w:bottom w:val="nil"/>
              <w:right w:val="single" w:sz="4" w:space="0" w:color="auto"/>
            </w:tcBorders>
            <w:vAlign w:val="center"/>
          </w:tcPr>
          <w:p w14:paraId="27D05213" w14:textId="77777777" w:rsidR="00E3044C" w:rsidRPr="00E3044C" w:rsidRDefault="00E3044C" w:rsidP="00E3044C">
            <w:pPr>
              <w:spacing w:after="120"/>
              <w:jc w:val="center"/>
              <w:rPr>
                <w:b/>
              </w:rPr>
            </w:pPr>
            <w:r w:rsidRPr="00E3044C">
              <w:rPr>
                <w:b/>
              </w:rPr>
              <w:t>Persoana/</w:t>
            </w:r>
          </w:p>
          <w:p w14:paraId="7DE96848" w14:textId="77777777" w:rsidR="00E3044C" w:rsidRPr="00505692" w:rsidRDefault="00E3044C" w:rsidP="00E3044C">
            <w:pPr>
              <w:spacing w:after="120"/>
              <w:jc w:val="center"/>
            </w:pPr>
            <w:r w:rsidRPr="00E3044C">
              <w:rPr>
                <w:b/>
              </w:rPr>
              <w:t>persoane responsabile</w:t>
            </w:r>
          </w:p>
        </w:tc>
        <w:tc>
          <w:tcPr>
            <w:tcW w:w="1710" w:type="dxa"/>
            <w:tcBorders>
              <w:top w:val="single" w:sz="4" w:space="0" w:color="auto"/>
              <w:left w:val="single" w:sz="4" w:space="0" w:color="auto"/>
              <w:bottom w:val="nil"/>
              <w:right w:val="single" w:sz="4" w:space="0" w:color="auto"/>
            </w:tcBorders>
            <w:vAlign w:val="center"/>
          </w:tcPr>
          <w:p w14:paraId="7E5299FF" w14:textId="77777777" w:rsidR="00E3044C" w:rsidRPr="00E3044C" w:rsidRDefault="00E3044C" w:rsidP="00E3044C">
            <w:pPr>
              <w:spacing w:after="120"/>
              <w:jc w:val="center"/>
              <w:rPr>
                <w:b/>
              </w:rPr>
            </w:pPr>
            <w:r w:rsidRPr="00E3044C">
              <w:rPr>
                <w:b/>
              </w:rPr>
              <w:t>Indicatori de performanţă</w:t>
            </w:r>
          </w:p>
        </w:tc>
      </w:tr>
      <w:tr w:rsidR="00E3044C" w14:paraId="181B1088" w14:textId="77777777" w:rsidTr="00F12024">
        <w:trPr>
          <w:trHeight w:val="60"/>
        </w:trPr>
        <w:tc>
          <w:tcPr>
            <w:tcW w:w="1734" w:type="dxa"/>
            <w:tcBorders>
              <w:top w:val="nil"/>
              <w:bottom w:val="single" w:sz="4" w:space="0" w:color="auto"/>
            </w:tcBorders>
          </w:tcPr>
          <w:p w14:paraId="696C73E6" w14:textId="77777777" w:rsidR="00E3044C" w:rsidRDefault="00E3044C" w:rsidP="00E3044C">
            <w:pPr>
              <w:spacing w:after="120"/>
              <w:jc w:val="center"/>
            </w:pPr>
          </w:p>
        </w:tc>
        <w:tc>
          <w:tcPr>
            <w:tcW w:w="2013" w:type="dxa"/>
            <w:tcBorders>
              <w:top w:val="nil"/>
            </w:tcBorders>
          </w:tcPr>
          <w:p w14:paraId="00A735D8" w14:textId="77777777" w:rsidR="00E3044C" w:rsidRDefault="00E3044C" w:rsidP="00E3044C">
            <w:pPr>
              <w:spacing w:after="120"/>
              <w:jc w:val="center"/>
            </w:pPr>
          </w:p>
        </w:tc>
        <w:tc>
          <w:tcPr>
            <w:tcW w:w="1383" w:type="dxa"/>
            <w:tcBorders>
              <w:top w:val="single" w:sz="4" w:space="0" w:color="auto"/>
            </w:tcBorders>
          </w:tcPr>
          <w:p w14:paraId="29C9598A" w14:textId="77777777" w:rsidR="00E3044C" w:rsidRPr="00E3044C" w:rsidRDefault="00E3044C" w:rsidP="00E3044C">
            <w:pPr>
              <w:spacing w:after="120"/>
              <w:jc w:val="center"/>
              <w:rPr>
                <w:b/>
              </w:rPr>
            </w:pPr>
            <w:r w:rsidRPr="00E3044C">
              <w:rPr>
                <w:b/>
              </w:rPr>
              <w:t>Financiare</w:t>
            </w:r>
          </w:p>
        </w:tc>
        <w:tc>
          <w:tcPr>
            <w:tcW w:w="1710" w:type="dxa"/>
          </w:tcPr>
          <w:p w14:paraId="2C7CD435" w14:textId="77777777" w:rsidR="00E3044C" w:rsidRPr="00E3044C" w:rsidRDefault="00E3044C" w:rsidP="00E3044C">
            <w:pPr>
              <w:spacing w:after="120"/>
              <w:jc w:val="center"/>
              <w:rPr>
                <w:b/>
              </w:rPr>
            </w:pPr>
            <w:r w:rsidRPr="00E3044C">
              <w:rPr>
                <w:b/>
              </w:rPr>
              <w:t>Materiale</w:t>
            </w:r>
          </w:p>
        </w:tc>
        <w:tc>
          <w:tcPr>
            <w:tcW w:w="1530" w:type="dxa"/>
            <w:tcBorders>
              <w:top w:val="single" w:sz="4" w:space="0" w:color="auto"/>
            </w:tcBorders>
          </w:tcPr>
          <w:p w14:paraId="4BE5C8C3" w14:textId="77777777" w:rsidR="00E3044C" w:rsidRPr="00E3044C" w:rsidRDefault="00E3044C" w:rsidP="00E3044C">
            <w:pPr>
              <w:spacing w:after="120"/>
              <w:jc w:val="center"/>
              <w:rPr>
                <w:b/>
              </w:rPr>
            </w:pPr>
            <w:r w:rsidRPr="00E3044C">
              <w:rPr>
                <w:b/>
              </w:rPr>
              <w:t>Informaţi-</w:t>
            </w:r>
            <w:r w:rsidRPr="00E3044C">
              <w:rPr>
                <w:b/>
              </w:rPr>
              <w:lastRenderedPageBreak/>
              <w:t>onale</w:t>
            </w:r>
          </w:p>
        </w:tc>
        <w:tc>
          <w:tcPr>
            <w:tcW w:w="2070" w:type="dxa"/>
          </w:tcPr>
          <w:p w14:paraId="4953B852" w14:textId="77777777" w:rsidR="00E3044C" w:rsidRPr="00E3044C" w:rsidRDefault="00E3044C" w:rsidP="00E3044C">
            <w:pPr>
              <w:spacing w:after="120"/>
              <w:jc w:val="center"/>
              <w:rPr>
                <w:b/>
              </w:rPr>
            </w:pPr>
            <w:r w:rsidRPr="00E3044C">
              <w:rPr>
                <w:b/>
              </w:rPr>
              <w:lastRenderedPageBreak/>
              <w:t>Umane</w:t>
            </w:r>
          </w:p>
        </w:tc>
        <w:tc>
          <w:tcPr>
            <w:tcW w:w="1710" w:type="dxa"/>
            <w:tcBorders>
              <w:top w:val="nil"/>
            </w:tcBorders>
          </w:tcPr>
          <w:p w14:paraId="2BD2EAEC" w14:textId="77777777" w:rsidR="00E3044C" w:rsidRDefault="00E3044C" w:rsidP="00E3044C">
            <w:pPr>
              <w:spacing w:after="120"/>
              <w:jc w:val="center"/>
            </w:pPr>
          </w:p>
        </w:tc>
        <w:tc>
          <w:tcPr>
            <w:tcW w:w="2070" w:type="dxa"/>
            <w:tcBorders>
              <w:top w:val="nil"/>
            </w:tcBorders>
          </w:tcPr>
          <w:p w14:paraId="558B1E00" w14:textId="77777777" w:rsidR="00E3044C" w:rsidRDefault="00E3044C" w:rsidP="00E3044C">
            <w:pPr>
              <w:spacing w:after="120"/>
              <w:jc w:val="center"/>
            </w:pPr>
          </w:p>
        </w:tc>
        <w:tc>
          <w:tcPr>
            <w:tcW w:w="1710" w:type="dxa"/>
            <w:tcBorders>
              <w:top w:val="nil"/>
            </w:tcBorders>
          </w:tcPr>
          <w:p w14:paraId="550ABDAA" w14:textId="77777777" w:rsidR="00E3044C" w:rsidRDefault="00E3044C" w:rsidP="00E3044C">
            <w:pPr>
              <w:spacing w:after="120"/>
              <w:jc w:val="center"/>
            </w:pPr>
          </w:p>
        </w:tc>
      </w:tr>
      <w:tr w:rsidR="00E3044C" w14:paraId="49B88847" w14:textId="77777777" w:rsidTr="00F12024">
        <w:tc>
          <w:tcPr>
            <w:tcW w:w="1734" w:type="dxa"/>
            <w:tcBorders>
              <w:top w:val="single" w:sz="4" w:space="0" w:color="auto"/>
              <w:bottom w:val="nil"/>
            </w:tcBorders>
            <w:vAlign w:val="center"/>
          </w:tcPr>
          <w:p w14:paraId="6155E8DA" w14:textId="77777777" w:rsidR="00E3044C" w:rsidRPr="00505692" w:rsidRDefault="00E3044C" w:rsidP="00E3044C">
            <w:pPr>
              <w:spacing w:after="120"/>
              <w:jc w:val="center"/>
            </w:pPr>
            <w:r>
              <w:t>Dotarea sălilor de clasă</w:t>
            </w:r>
          </w:p>
        </w:tc>
        <w:tc>
          <w:tcPr>
            <w:tcW w:w="2013" w:type="dxa"/>
          </w:tcPr>
          <w:p w14:paraId="37D2DCEC" w14:textId="77777777" w:rsidR="00E3044C" w:rsidRPr="00505692" w:rsidRDefault="004F1636" w:rsidP="00E3044C">
            <w:pPr>
              <w:spacing w:after="120"/>
            </w:pPr>
            <w:r>
              <w:t>Fonduri PNRAS</w:t>
            </w:r>
          </w:p>
        </w:tc>
        <w:tc>
          <w:tcPr>
            <w:tcW w:w="1383" w:type="dxa"/>
          </w:tcPr>
          <w:p w14:paraId="2F720887" w14:textId="77777777" w:rsidR="00E3044C" w:rsidRDefault="00E3044C" w:rsidP="00E3044C">
            <w:pPr>
              <w:spacing w:after="120"/>
              <w:jc w:val="center"/>
            </w:pPr>
            <w:r>
              <w:t>10</w:t>
            </w:r>
            <w:r w:rsidR="004F1636">
              <w:t>0</w:t>
            </w:r>
            <w:r>
              <w:t>00 lei /clasă</w:t>
            </w:r>
          </w:p>
        </w:tc>
        <w:tc>
          <w:tcPr>
            <w:tcW w:w="1710" w:type="dxa"/>
          </w:tcPr>
          <w:p w14:paraId="44BDDEC3" w14:textId="77777777" w:rsidR="00E3044C" w:rsidRDefault="00E3044C" w:rsidP="00E3044C">
            <w:pPr>
              <w:spacing w:after="120"/>
              <w:jc w:val="center"/>
            </w:pPr>
            <w:r>
              <w:t>Calculator</w:t>
            </w:r>
          </w:p>
          <w:p w14:paraId="4317AFC3" w14:textId="77777777" w:rsidR="00E3044C" w:rsidRDefault="004F1636" w:rsidP="00E3044C">
            <w:pPr>
              <w:spacing w:after="120"/>
              <w:jc w:val="center"/>
            </w:pPr>
            <w:r>
              <w:t>V</w:t>
            </w:r>
            <w:r w:rsidR="00E3044C">
              <w:t>ideoproiector</w:t>
            </w:r>
          </w:p>
          <w:p w14:paraId="7EBEAC45" w14:textId="77777777" w:rsidR="004F1636" w:rsidRDefault="004F1636" w:rsidP="00E3044C">
            <w:pPr>
              <w:spacing w:after="120"/>
              <w:jc w:val="center"/>
            </w:pPr>
            <w:r>
              <w:t>Tablă interactivă</w:t>
            </w:r>
          </w:p>
        </w:tc>
        <w:tc>
          <w:tcPr>
            <w:tcW w:w="1530" w:type="dxa"/>
          </w:tcPr>
          <w:p w14:paraId="73E3CA80" w14:textId="77777777" w:rsidR="00E3044C" w:rsidRDefault="00E3044C" w:rsidP="00E3044C">
            <w:pPr>
              <w:spacing w:after="120"/>
              <w:jc w:val="center"/>
            </w:pPr>
            <w:r>
              <w:t>-</w:t>
            </w:r>
          </w:p>
        </w:tc>
        <w:tc>
          <w:tcPr>
            <w:tcW w:w="2070" w:type="dxa"/>
          </w:tcPr>
          <w:p w14:paraId="04DC7F06" w14:textId="77777777" w:rsidR="00E3044C" w:rsidRDefault="00E3044C" w:rsidP="00E3044C">
            <w:pPr>
              <w:spacing w:after="120"/>
              <w:jc w:val="center"/>
            </w:pPr>
            <w:r>
              <w:t>Diriginţii</w:t>
            </w:r>
          </w:p>
        </w:tc>
        <w:tc>
          <w:tcPr>
            <w:tcW w:w="1710" w:type="dxa"/>
          </w:tcPr>
          <w:p w14:paraId="1A01B9A9" w14:textId="4F54C38C" w:rsidR="00E3044C" w:rsidRDefault="0062701F" w:rsidP="00E3044C">
            <w:pPr>
              <w:spacing w:after="120"/>
              <w:jc w:val="center"/>
            </w:pPr>
            <w:r>
              <w:t>Iunie 20</w:t>
            </w:r>
            <w:r w:rsidR="004F1636">
              <w:t>2</w:t>
            </w:r>
            <w:r w:rsidR="00C053A7">
              <w:t>4</w:t>
            </w:r>
          </w:p>
        </w:tc>
        <w:tc>
          <w:tcPr>
            <w:tcW w:w="2070" w:type="dxa"/>
          </w:tcPr>
          <w:p w14:paraId="4F3C4FE0" w14:textId="2F9D3FDC" w:rsidR="00E3044C" w:rsidRDefault="00E3044C" w:rsidP="00E3044C">
            <w:pPr>
              <w:spacing w:after="120"/>
              <w:jc w:val="center"/>
            </w:pPr>
            <w:r>
              <w:t>Director</w:t>
            </w:r>
          </w:p>
          <w:p w14:paraId="57D12927" w14:textId="77777777" w:rsidR="00E3044C" w:rsidRDefault="00E3044C" w:rsidP="00E3044C">
            <w:pPr>
              <w:spacing w:after="120"/>
              <w:jc w:val="center"/>
            </w:pPr>
            <w:r>
              <w:t>Contabil şef</w:t>
            </w:r>
          </w:p>
          <w:p w14:paraId="0E24A2C6" w14:textId="77777777" w:rsidR="00E3044C" w:rsidRDefault="00E3044C" w:rsidP="00E3044C">
            <w:pPr>
              <w:spacing w:after="120"/>
              <w:jc w:val="center"/>
            </w:pPr>
            <w:r>
              <w:t>Administrator AeL</w:t>
            </w:r>
          </w:p>
        </w:tc>
        <w:tc>
          <w:tcPr>
            <w:tcW w:w="1710" w:type="dxa"/>
          </w:tcPr>
          <w:p w14:paraId="2E854518" w14:textId="77777777" w:rsidR="00E3044C" w:rsidRPr="00B95E25" w:rsidRDefault="00E3044C" w:rsidP="00E3044C">
            <w:pPr>
              <w:spacing w:after="120"/>
            </w:pPr>
            <w:r>
              <w:t>10 săli de clasă dotate cu echipamente informatice</w:t>
            </w:r>
          </w:p>
        </w:tc>
      </w:tr>
      <w:tr w:rsidR="00E3044C" w14:paraId="39C2A49E" w14:textId="77777777" w:rsidTr="00F12024">
        <w:tc>
          <w:tcPr>
            <w:tcW w:w="1734" w:type="dxa"/>
            <w:tcBorders>
              <w:top w:val="nil"/>
              <w:bottom w:val="nil"/>
            </w:tcBorders>
          </w:tcPr>
          <w:p w14:paraId="4750EE79" w14:textId="77777777" w:rsidR="00E3044C" w:rsidRPr="00635DF3" w:rsidRDefault="00E3044C" w:rsidP="00E3044C">
            <w:pPr>
              <w:spacing w:after="120"/>
            </w:pPr>
          </w:p>
        </w:tc>
        <w:tc>
          <w:tcPr>
            <w:tcW w:w="2013" w:type="dxa"/>
          </w:tcPr>
          <w:p w14:paraId="06D97A44" w14:textId="77777777" w:rsidR="00E3044C" w:rsidRPr="00404C7B" w:rsidRDefault="00E3044C" w:rsidP="00E3044C">
            <w:pPr>
              <w:spacing w:after="120"/>
            </w:pPr>
            <w:r>
              <w:t>Scrierea unor proiecte</w:t>
            </w:r>
          </w:p>
        </w:tc>
        <w:tc>
          <w:tcPr>
            <w:tcW w:w="1383" w:type="dxa"/>
          </w:tcPr>
          <w:p w14:paraId="6034422A" w14:textId="77777777" w:rsidR="00E3044C" w:rsidRDefault="00E3044C" w:rsidP="00E3044C">
            <w:pPr>
              <w:spacing w:after="120"/>
              <w:jc w:val="center"/>
            </w:pPr>
            <w:r>
              <w:t>-</w:t>
            </w:r>
          </w:p>
        </w:tc>
        <w:tc>
          <w:tcPr>
            <w:tcW w:w="1710" w:type="dxa"/>
          </w:tcPr>
          <w:p w14:paraId="4FDB3FB1" w14:textId="77777777" w:rsidR="00E3044C" w:rsidRDefault="00E3044C" w:rsidP="00E3044C">
            <w:pPr>
              <w:spacing w:after="120"/>
              <w:jc w:val="center"/>
            </w:pPr>
            <w:r>
              <w:t>-</w:t>
            </w:r>
          </w:p>
        </w:tc>
        <w:tc>
          <w:tcPr>
            <w:tcW w:w="1530" w:type="dxa"/>
          </w:tcPr>
          <w:p w14:paraId="29273B80" w14:textId="77777777" w:rsidR="00E3044C" w:rsidRDefault="00E3044C" w:rsidP="00E3044C">
            <w:pPr>
              <w:spacing w:after="120"/>
              <w:jc w:val="center"/>
            </w:pPr>
            <w:r>
              <w:t>Documentaţii</w:t>
            </w:r>
          </w:p>
        </w:tc>
        <w:tc>
          <w:tcPr>
            <w:tcW w:w="2070" w:type="dxa"/>
          </w:tcPr>
          <w:p w14:paraId="61225AF1" w14:textId="77777777" w:rsidR="00E3044C" w:rsidRDefault="00E3044C" w:rsidP="00E3044C">
            <w:pPr>
              <w:spacing w:after="120"/>
              <w:jc w:val="center"/>
            </w:pPr>
            <w:r>
              <w:t xml:space="preserve">Director </w:t>
            </w:r>
          </w:p>
        </w:tc>
        <w:tc>
          <w:tcPr>
            <w:tcW w:w="1710" w:type="dxa"/>
          </w:tcPr>
          <w:p w14:paraId="7E07A74A" w14:textId="59D79C62" w:rsidR="00E3044C" w:rsidRDefault="0062701F" w:rsidP="00E3044C">
            <w:pPr>
              <w:spacing w:after="120"/>
              <w:jc w:val="center"/>
            </w:pPr>
            <w:r>
              <w:t>Martie 20</w:t>
            </w:r>
            <w:r w:rsidR="004F1636">
              <w:t>2</w:t>
            </w:r>
            <w:r w:rsidR="00C053A7">
              <w:t>4</w:t>
            </w:r>
          </w:p>
        </w:tc>
        <w:tc>
          <w:tcPr>
            <w:tcW w:w="2070" w:type="dxa"/>
          </w:tcPr>
          <w:p w14:paraId="06A9B6A0" w14:textId="77777777" w:rsidR="00E3044C" w:rsidRPr="00632CFE" w:rsidRDefault="00E3044C" w:rsidP="00E3044C">
            <w:pPr>
              <w:spacing w:after="120"/>
            </w:pPr>
            <w:r>
              <w:t>Consilier educativ</w:t>
            </w:r>
          </w:p>
        </w:tc>
        <w:tc>
          <w:tcPr>
            <w:tcW w:w="1710" w:type="dxa"/>
          </w:tcPr>
          <w:p w14:paraId="37CFCB9A" w14:textId="77777777" w:rsidR="00E3044C" w:rsidRPr="00B95E25" w:rsidRDefault="00E3044C" w:rsidP="00E3044C">
            <w:pPr>
              <w:spacing w:after="120"/>
            </w:pPr>
            <w:r>
              <w:t>Nr. de proiecte în derulare</w:t>
            </w:r>
          </w:p>
        </w:tc>
      </w:tr>
      <w:tr w:rsidR="00E3044C" w:rsidRPr="00404C7B" w14:paraId="045F34D5" w14:textId="77777777" w:rsidTr="00F12024">
        <w:tc>
          <w:tcPr>
            <w:tcW w:w="1734" w:type="dxa"/>
            <w:tcBorders>
              <w:top w:val="nil"/>
            </w:tcBorders>
          </w:tcPr>
          <w:p w14:paraId="7B321AC9" w14:textId="77777777" w:rsidR="00E3044C" w:rsidRPr="00635DF3" w:rsidRDefault="00E3044C" w:rsidP="00E3044C">
            <w:pPr>
              <w:spacing w:after="120"/>
            </w:pPr>
          </w:p>
        </w:tc>
        <w:tc>
          <w:tcPr>
            <w:tcW w:w="2013" w:type="dxa"/>
          </w:tcPr>
          <w:p w14:paraId="4C3A859C" w14:textId="77777777" w:rsidR="00E3044C" w:rsidRDefault="00E3044C" w:rsidP="00E3044C">
            <w:pPr>
              <w:spacing w:after="120"/>
            </w:pPr>
            <w:r>
              <w:t xml:space="preserve">Achiziţionarea de softuri educaţionale şi up-daterea softurilor existente </w:t>
            </w:r>
          </w:p>
        </w:tc>
        <w:tc>
          <w:tcPr>
            <w:tcW w:w="1383" w:type="dxa"/>
          </w:tcPr>
          <w:p w14:paraId="7C247D6C" w14:textId="77777777" w:rsidR="00E3044C" w:rsidRDefault="00E3044C" w:rsidP="00E3044C">
            <w:pPr>
              <w:spacing w:after="120"/>
              <w:jc w:val="center"/>
            </w:pPr>
            <w:r>
              <w:t>5</w:t>
            </w:r>
            <w:r w:rsidR="004F1636">
              <w:t>0</w:t>
            </w:r>
            <w:r>
              <w:t>00 lei</w:t>
            </w:r>
          </w:p>
        </w:tc>
        <w:tc>
          <w:tcPr>
            <w:tcW w:w="1710" w:type="dxa"/>
          </w:tcPr>
          <w:p w14:paraId="1EEC8A94" w14:textId="77777777" w:rsidR="00E3044C" w:rsidRDefault="00E3044C" w:rsidP="00E3044C">
            <w:pPr>
              <w:spacing w:after="120"/>
              <w:jc w:val="center"/>
            </w:pPr>
            <w:r>
              <w:t>-</w:t>
            </w:r>
          </w:p>
        </w:tc>
        <w:tc>
          <w:tcPr>
            <w:tcW w:w="1530" w:type="dxa"/>
          </w:tcPr>
          <w:p w14:paraId="738D0A6F" w14:textId="77777777" w:rsidR="00E3044C" w:rsidRDefault="00E3044C" w:rsidP="00E3044C">
            <w:pPr>
              <w:spacing w:after="120"/>
              <w:jc w:val="center"/>
            </w:pPr>
            <w:r>
              <w:t>-</w:t>
            </w:r>
          </w:p>
        </w:tc>
        <w:tc>
          <w:tcPr>
            <w:tcW w:w="2070" w:type="dxa"/>
          </w:tcPr>
          <w:p w14:paraId="04D626C9" w14:textId="77777777" w:rsidR="00E3044C" w:rsidRDefault="00E3044C" w:rsidP="00E3044C">
            <w:pPr>
              <w:spacing w:after="120"/>
              <w:jc w:val="center"/>
            </w:pPr>
          </w:p>
        </w:tc>
        <w:tc>
          <w:tcPr>
            <w:tcW w:w="1710" w:type="dxa"/>
          </w:tcPr>
          <w:p w14:paraId="269A9435" w14:textId="77777777" w:rsidR="00E3044C" w:rsidRDefault="00E3044C" w:rsidP="00E3044C">
            <w:pPr>
              <w:spacing w:after="120"/>
              <w:jc w:val="center"/>
            </w:pPr>
          </w:p>
        </w:tc>
        <w:tc>
          <w:tcPr>
            <w:tcW w:w="2070" w:type="dxa"/>
          </w:tcPr>
          <w:p w14:paraId="13348F05" w14:textId="77777777" w:rsidR="00E3044C" w:rsidRDefault="00E3044C" w:rsidP="00E3044C">
            <w:pPr>
              <w:spacing w:after="120"/>
              <w:jc w:val="center"/>
            </w:pPr>
            <w:r>
              <w:t>In</w:t>
            </w:r>
            <w:r w:rsidR="004F1636">
              <w:t>formatician</w:t>
            </w:r>
          </w:p>
        </w:tc>
        <w:tc>
          <w:tcPr>
            <w:tcW w:w="1710" w:type="dxa"/>
          </w:tcPr>
          <w:p w14:paraId="625F7D85" w14:textId="77777777" w:rsidR="00E3044C" w:rsidRPr="00635DF3" w:rsidRDefault="00E3044C" w:rsidP="00E3044C">
            <w:pPr>
              <w:spacing w:after="120"/>
            </w:pPr>
            <w:r>
              <w:t>Creşterea numărului de lecţii AeL</w:t>
            </w:r>
          </w:p>
        </w:tc>
      </w:tr>
    </w:tbl>
    <w:p w14:paraId="537A76DE" w14:textId="77777777" w:rsidR="00E3044C" w:rsidRDefault="00E3044C" w:rsidP="00E3044C">
      <w:pPr>
        <w:jc w:val="center"/>
      </w:pPr>
    </w:p>
    <w:p w14:paraId="1C2EF1ED" w14:textId="77777777" w:rsidR="003C5C4B" w:rsidRDefault="003C5C4B" w:rsidP="00E3044C">
      <w:pPr>
        <w:jc w:val="center"/>
        <w:rPr>
          <w:b/>
          <w:bCs/>
          <w:i/>
        </w:rPr>
      </w:pPr>
    </w:p>
    <w:p w14:paraId="5003CB51" w14:textId="77777777" w:rsidR="00CD120B" w:rsidRDefault="00CD120B" w:rsidP="00E3044C">
      <w:pPr>
        <w:jc w:val="center"/>
        <w:rPr>
          <w:b/>
          <w:bCs/>
          <w:i/>
        </w:rPr>
      </w:pPr>
    </w:p>
    <w:p w14:paraId="3C9BC16F" w14:textId="77777777" w:rsidR="00E3044C" w:rsidRPr="004678E6" w:rsidRDefault="00E3044C" w:rsidP="00E3044C">
      <w:pPr>
        <w:jc w:val="center"/>
        <w:rPr>
          <w:b/>
          <w:bCs/>
          <w:i/>
        </w:rPr>
      </w:pPr>
      <w:r>
        <w:rPr>
          <w:b/>
          <w:bCs/>
          <w:i/>
        </w:rPr>
        <w:t>1.3.</w:t>
      </w:r>
      <w:r w:rsidRPr="004678E6">
        <w:rPr>
          <w:b/>
          <w:bCs/>
          <w:i/>
        </w:rPr>
        <w:t xml:space="preserve"> OBIECTIVE CE REZULTĂ DIN PERSPECTIVA </w:t>
      </w:r>
      <w:r>
        <w:rPr>
          <w:b/>
          <w:bCs/>
          <w:i/>
        </w:rPr>
        <w:t>DEZVOLTĂRII RESURSEI UMANE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866"/>
        <w:gridCol w:w="1440"/>
        <w:gridCol w:w="1710"/>
        <w:gridCol w:w="1573"/>
        <w:gridCol w:w="1220"/>
        <w:gridCol w:w="1475"/>
        <w:gridCol w:w="1762"/>
        <w:gridCol w:w="2448"/>
      </w:tblGrid>
      <w:tr w:rsidR="00E3044C" w:rsidRPr="004678E6" w14:paraId="1C320013" w14:textId="77777777" w:rsidTr="000C2E72">
        <w:trPr>
          <w:trHeight w:val="701"/>
        </w:trPr>
        <w:tc>
          <w:tcPr>
            <w:tcW w:w="1734" w:type="dxa"/>
            <w:tcBorders>
              <w:top w:val="single" w:sz="4" w:space="0" w:color="auto"/>
              <w:left w:val="single" w:sz="4" w:space="0" w:color="auto"/>
              <w:bottom w:val="nil"/>
              <w:right w:val="single" w:sz="4" w:space="0" w:color="auto"/>
            </w:tcBorders>
            <w:vAlign w:val="center"/>
          </w:tcPr>
          <w:p w14:paraId="3E58A574" w14:textId="77777777" w:rsidR="00E3044C" w:rsidRPr="00E3044C" w:rsidRDefault="00E3044C" w:rsidP="00E3044C">
            <w:pPr>
              <w:spacing w:after="120"/>
              <w:jc w:val="center"/>
              <w:rPr>
                <w:b/>
              </w:rPr>
            </w:pPr>
            <w:r w:rsidRPr="00E3044C">
              <w:rPr>
                <w:b/>
              </w:rPr>
              <w:t>Obiectivul</w:t>
            </w:r>
          </w:p>
        </w:tc>
        <w:tc>
          <w:tcPr>
            <w:tcW w:w="1866" w:type="dxa"/>
            <w:tcBorders>
              <w:top w:val="single" w:sz="4" w:space="0" w:color="auto"/>
              <w:left w:val="single" w:sz="4" w:space="0" w:color="auto"/>
              <w:bottom w:val="nil"/>
              <w:right w:val="single" w:sz="4" w:space="0" w:color="auto"/>
            </w:tcBorders>
            <w:vAlign w:val="center"/>
          </w:tcPr>
          <w:p w14:paraId="69D01CB8" w14:textId="77777777" w:rsidR="00E3044C" w:rsidRPr="00505692" w:rsidRDefault="00E3044C" w:rsidP="00E3044C">
            <w:pPr>
              <w:spacing w:after="120"/>
              <w:jc w:val="center"/>
            </w:pPr>
            <w:r w:rsidRPr="00E3044C">
              <w:rPr>
                <w:b/>
              </w:rPr>
              <w:t>Activităţi de atingere a obiectivelor specifice</w:t>
            </w:r>
          </w:p>
        </w:tc>
        <w:tc>
          <w:tcPr>
            <w:tcW w:w="1440" w:type="dxa"/>
            <w:tcBorders>
              <w:top w:val="single" w:sz="4" w:space="0" w:color="auto"/>
              <w:left w:val="single" w:sz="4" w:space="0" w:color="auto"/>
              <w:bottom w:val="single" w:sz="4" w:space="0" w:color="auto"/>
              <w:right w:val="nil"/>
            </w:tcBorders>
            <w:vAlign w:val="center"/>
          </w:tcPr>
          <w:p w14:paraId="6FEAA6EB" w14:textId="77777777" w:rsidR="00E3044C" w:rsidRPr="00505692" w:rsidRDefault="00E3044C" w:rsidP="00E3044C">
            <w:pPr>
              <w:spacing w:after="120"/>
              <w:jc w:val="center"/>
            </w:pPr>
          </w:p>
        </w:tc>
        <w:tc>
          <w:tcPr>
            <w:tcW w:w="1710" w:type="dxa"/>
            <w:tcBorders>
              <w:left w:val="nil"/>
              <w:right w:val="nil"/>
            </w:tcBorders>
            <w:vAlign w:val="center"/>
          </w:tcPr>
          <w:p w14:paraId="18126AAD" w14:textId="77777777" w:rsidR="00E3044C" w:rsidRPr="00E3044C" w:rsidRDefault="00E3044C" w:rsidP="00E3044C">
            <w:pPr>
              <w:spacing w:after="120"/>
              <w:jc w:val="center"/>
              <w:rPr>
                <w:b/>
              </w:rPr>
            </w:pPr>
            <w:r w:rsidRPr="00E3044C">
              <w:rPr>
                <w:b/>
              </w:rPr>
              <w:t>RESURSE</w:t>
            </w:r>
          </w:p>
        </w:tc>
        <w:tc>
          <w:tcPr>
            <w:tcW w:w="1573" w:type="dxa"/>
            <w:tcBorders>
              <w:top w:val="single" w:sz="4" w:space="0" w:color="auto"/>
              <w:left w:val="nil"/>
              <w:bottom w:val="single" w:sz="4" w:space="0" w:color="auto"/>
              <w:right w:val="nil"/>
            </w:tcBorders>
            <w:vAlign w:val="center"/>
          </w:tcPr>
          <w:p w14:paraId="15933881" w14:textId="77777777" w:rsidR="00E3044C" w:rsidRPr="00505692" w:rsidRDefault="00E3044C" w:rsidP="00E3044C">
            <w:pPr>
              <w:spacing w:after="120"/>
              <w:jc w:val="center"/>
            </w:pPr>
          </w:p>
        </w:tc>
        <w:tc>
          <w:tcPr>
            <w:tcW w:w="1220" w:type="dxa"/>
            <w:tcBorders>
              <w:left w:val="nil"/>
              <w:right w:val="single" w:sz="4" w:space="0" w:color="auto"/>
            </w:tcBorders>
            <w:vAlign w:val="center"/>
          </w:tcPr>
          <w:p w14:paraId="4BEB758B" w14:textId="77777777" w:rsidR="00E3044C" w:rsidRPr="00505692" w:rsidRDefault="00E3044C" w:rsidP="00E3044C">
            <w:pPr>
              <w:spacing w:after="120"/>
              <w:jc w:val="center"/>
            </w:pPr>
          </w:p>
        </w:tc>
        <w:tc>
          <w:tcPr>
            <w:tcW w:w="1475" w:type="dxa"/>
            <w:tcBorders>
              <w:top w:val="single" w:sz="4" w:space="0" w:color="auto"/>
              <w:left w:val="single" w:sz="4" w:space="0" w:color="auto"/>
              <w:bottom w:val="nil"/>
              <w:right w:val="single" w:sz="4" w:space="0" w:color="auto"/>
            </w:tcBorders>
            <w:vAlign w:val="center"/>
          </w:tcPr>
          <w:p w14:paraId="230936AE" w14:textId="77777777" w:rsidR="00E3044C" w:rsidRPr="00E3044C" w:rsidRDefault="00E3044C" w:rsidP="00E3044C">
            <w:pPr>
              <w:spacing w:after="120"/>
              <w:jc w:val="center"/>
              <w:rPr>
                <w:b/>
              </w:rPr>
            </w:pPr>
            <w:r w:rsidRPr="00E3044C">
              <w:rPr>
                <w:b/>
              </w:rPr>
              <w:t>Termen de finalizare</w:t>
            </w:r>
          </w:p>
        </w:tc>
        <w:tc>
          <w:tcPr>
            <w:tcW w:w="1762" w:type="dxa"/>
            <w:tcBorders>
              <w:top w:val="single" w:sz="4" w:space="0" w:color="auto"/>
              <w:left w:val="single" w:sz="4" w:space="0" w:color="auto"/>
              <w:bottom w:val="nil"/>
              <w:right w:val="single" w:sz="4" w:space="0" w:color="auto"/>
            </w:tcBorders>
            <w:vAlign w:val="center"/>
          </w:tcPr>
          <w:p w14:paraId="33837B3E" w14:textId="77777777" w:rsidR="00E3044C" w:rsidRPr="00E3044C" w:rsidRDefault="00E3044C" w:rsidP="00E3044C">
            <w:pPr>
              <w:spacing w:after="120"/>
              <w:jc w:val="center"/>
              <w:rPr>
                <w:b/>
              </w:rPr>
            </w:pPr>
            <w:r w:rsidRPr="00E3044C">
              <w:rPr>
                <w:b/>
              </w:rPr>
              <w:t>Persoana/</w:t>
            </w:r>
          </w:p>
          <w:p w14:paraId="561BBEAE" w14:textId="77777777" w:rsidR="00E3044C" w:rsidRPr="00505692" w:rsidRDefault="00E3044C" w:rsidP="00E3044C">
            <w:pPr>
              <w:spacing w:after="120"/>
              <w:jc w:val="center"/>
            </w:pPr>
            <w:r w:rsidRPr="00E3044C">
              <w:rPr>
                <w:b/>
              </w:rPr>
              <w:t>persoane responsabile</w:t>
            </w:r>
          </w:p>
        </w:tc>
        <w:tc>
          <w:tcPr>
            <w:tcW w:w="2448" w:type="dxa"/>
            <w:tcBorders>
              <w:top w:val="single" w:sz="4" w:space="0" w:color="auto"/>
              <w:left w:val="single" w:sz="4" w:space="0" w:color="auto"/>
              <w:bottom w:val="nil"/>
              <w:right w:val="single" w:sz="4" w:space="0" w:color="auto"/>
            </w:tcBorders>
            <w:vAlign w:val="center"/>
          </w:tcPr>
          <w:p w14:paraId="016F0C28" w14:textId="77777777" w:rsidR="00E3044C" w:rsidRPr="00E3044C" w:rsidRDefault="00E3044C" w:rsidP="00E3044C">
            <w:pPr>
              <w:spacing w:after="120"/>
              <w:jc w:val="center"/>
              <w:rPr>
                <w:b/>
              </w:rPr>
            </w:pPr>
            <w:r w:rsidRPr="00E3044C">
              <w:rPr>
                <w:b/>
              </w:rPr>
              <w:t>Indicatori de performanţă</w:t>
            </w:r>
          </w:p>
        </w:tc>
      </w:tr>
      <w:tr w:rsidR="00E3044C" w14:paraId="3593E4F2" w14:textId="77777777" w:rsidTr="000C2E72">
        <w:trPr>
          <w:trHeight w:val="60"/>
        </w:trPr>
        <w:tc>
          <w:tcPr>
            <w:tcW w:w="1734" w:type="dxa"/>
            <w:tcBorders>
              <w:top w:val="nil"/>
              <w:bottom w:val="single" w:sz="4" w:space="0" w:color="auto"/>
            </w:tcBorders>
          </w:tcPr>
          <w:p w14:paraId="45398C74" w14:textId="77777777" w:rsidR="00E3044C" w:rsidRDefault="00E3044C" w:rsidP="00E3044C">
            <w:pPr>
              <w:spacing w:after="120"/>
              <w:jc w:val="center"/>
            </w:pPr>
          </w:p>
        </w:tc>
        <w:tc>
          <w:tcPr>
            <w:tcW w:w="1866" w:type="dxa"/>
            <w:tcBorders>
              <w:top w:val="nil"/>
            </w:tcBorders>
          </w:tcPr>
          <w:p w14:paraId="4BCE2248" w14:textId="77777777" w:rsidR="00E3044C" w:rsidRDefault="00E3044C" w:rsidP="00E3044C">
            <w:pPr>
              <w:spacing w:after="120"/>
              <w:jc w:val="center"/>
            </w:pPr>
          </w:p>
        </w:tc>
        <w:tc>
          <w:tcPr>
            <w:tcW w:w="1440" w:type="dxa"/>
            <w:tcBorders>
              <w:top w:val="single" w:sz="4" w:space="0" w:color="auto"/>
            </w:tcBorders>
          </w:tcPr>
          <w:p w14:paraId="3E06081C" w14:textId="77777777" w:rsidR="00E3044C" w:rsidRPr="00E3044C" w:rsidRDefault="00E3044C" w:rsidP="00E3044C">
            <w:pPr>
              <w:spacing w:after="120"/>
              <w:jc w:val="center"/>
              <w:rPr>
                <w:b/>
              </w:rPr>
            </w:pPr>
            <w:r w:rsidRPr="00E3044C">
              <w:rPr>
                <w:b/>
              </w:rPr>
              <w:t>Financiare</w:t>
            </w:r>
          </w:p>
        </w:tc>
        <w:tc>
          <w:tcPr>
            <w:tcW w:w="1710" w:type="dxa"/>
          </w:tcPr>
          <w:p w14:paraId="0871FFDA" w14:textId="77777777" w:rsidR="00E3044C" w:rsidRPr="00E3044C" w:rsidRDefault="00E3044C" w:rsidP="00E3044C">
            <w:pPr>
              <w:spacing w:after="120"/>
              <w:jc w:val="center"/>
              <w:rPr>
                <w:b/>
              </w:rPr>
            </w:pPr>
            <w:r w:rsidRPr="00E3044C">
              <w:rPr>
                <w:b/>
              </w:rPr>
              <w:t>Materiale</w:t>
            </w:r>
          </w:p>
        </w:tc>
        <w:tc>
          <w:tcPr>
            <w:tcW w:w="1573" w:type="dxa"/>
            <w:tcBorders>
              <w:top w:val="single" w:sz="4" w:space="0" w:color="auto"/>
            </w:tcBorders>
          </w:tcPr>
          <w:p w14:paraId="18711455" w14:textId="77777777" w:rsidR="00E3044C" w:rsidRPr="00E3044C" w:rsidRDefault="00E3044C" w:rsidP="00E3044C">
            <w:pPr>
              <w:spacing w:after="120"/>
              <w:jc w:val="center"/>
              <w:rPr>
                <w:b/>
              </w:rPr>
            </w:pPr>
            <w:r w:rsidRPr="00E3044C">
              <w:rPr>
                <w:b/>
              </w:rPr>
              <w:t>Informaţi-onale</w:t>
            </w:r>
          </w:p>
        </w:tc>
        <w:tc>
          <w:tcPr>
            <w:tcW w:w="1220" w:type="dxa"/>
          </w:tcPr>
          <w:p w14:paraId="4525B4F4" w14:textId="77777777" w:rsidR="00E3044C" w:rsidRPr="00E3044C" w:rsidRDefault="00E3044C" w:rsidP="00E3044C">
            <w:pPr>
              <w:spacing w:after="120"/>
              <w:jc w:val="center"/>
              <w:rPr>
                <w:b/>
              </w:rPr>
            </w:pPr>
            <w:r w:rsidRPr="00E3044C">
              <w:rPr>
                <w:b/>
              </w:rPr>
              <w:t>Umane</w:t>
            </w:r>
          </w:p>
        </w:tc>
        <w:tc>
          <w:tcPr>
            <w:tcW w:w="1475" w:type="dxa"/>
            <w:tcBorders>
              <w:top w:val="nil"/>
            </w:tcBorders>
          </w:tcPr>
          <w:p w14:paraId="529BD7B2" w14:textId="77777777" w:rsidR="00E3044C" w:rsidRDefault="00E3044C" w:rsidP="00E3044C">
            <w:pPr>
              <w:spacing w:after="120"/>
              <w:jc w:val="center"/>
            </w:pPr>
          </w:p>
        </w:tc>
        <w:tc>
          <w:tcPr>
            <w:tcW w:w="1762" w:type="dxa"/>
            <w:tcBorders>
              <w:top w:val="nil"/>
            </w:tcBorders>
          </w:tcPr>
          <w:p w14:paraId="3FAEA673" w14:textId="77777777" w:rsidR="00E3044C" w:rsidRDefault="00E3044C" w:rsidP="00E3044C">
            <w:pPr>
              <w:spacing w:after="120"/>
              <w:jc w:val="center"/>
            </w:pPr>
          </w:p>
        </w:tc>
        <w:tc>
          <w:tcPr>
            <w:tcW w:w="2448" w:type="dxa"/>
            <w:tcBorders>
              <w:top w:val="nil"/>
            </w:tcBorders>
          </w:tcPr>
          <w:p w14:paraId="2A345B00" w14:textId="77777777" w:rsidR="00E3044C" w:rsidRDefault="00E3044C" w:rsidP="00E3044C">
            <w:pPr>
              <w:spacing w:after="120"/>
              <w:jc w:val="center"/>
            </w:pPr>
          </w:p>
        </w:tc>
      </w:tr>
      <w:tr w:rsidR="00E3044C" w14:paraId="4D95756B" w14:textId="77777777" w:rsidTr="000C2E72">
        <w:tc>
          <w:tcPr>
            <w:tcW w:w="1734" w:type="dxa"/>
            <w:tcBorders>
              <w:top w:val="single" w:sz="4" w:space="0" w:color="auto"/>
              <w:left w:val="single" w:sz="4" w:space="0" w:color="auto"/>
              <w:bottom w:val="single" w:sz="4" w:space="0" w:color="auto"/>
              <w:right w:val="single" w:sz="4" w:space="0" w:color="auto"/>
            </w:tcBorders>
          </w:tcPr>
          <w:p w14:paraId="05C2D882" w14:textId="77777777" w:rsidR="00E3044C" w:rsidRPr="006C4A90" w:rsidRDefault="00E3044C" w:rsidP="00E3044C">
            <w:pPr>
              <w:spacing w:after="120"/>
            </w:pPr>
            <w:r w:rsidRPr="00E3044C">
              <w:rPr>
                <w:color w:val="000000"/>
              </w:rPr>
              <w:t xml:space="preserve">Împărtăşirea exemplelor de bună practică între profesori </w:t>
            </w:r>
            <w:r w:rsidRPr="00E3044C">
              <w:rPr>
                <w:color w:val="000000"/>
              </w:rPr>
              <w:lastRenderedPageBreak/>
              <w:t>şi a metodelor şi tehnicilor de îmbunătăţire a calităţii actului de predare</w:t>
            </w:r>
          </w:p>
        </w:tc>
        <w:tc>
          <w:tcPr>
            <w:tcW w:w="1866" w:type="dxa"/>
            <w:tcBorders>
              <w:left w:val="single" w:sz="4" w:space="0" w:color="auto"/>
            </w:tcBorders>
          </w:tcPr>
          <w:p w14:paraId="1EF8965F" w14:textId="77777777" w:rsidR="00E3044C" w:rsidRPr="002F59CC" w:rsidRDefault="00E3044C" w:rsidP="00E3044C">
            <w:pPr>
              <w:spacing w:after="120"/>
            </w:pPr>
            <w:r>
              <w:lastRenderedPageBreak/>
              <w:t>I</w:t>
            </w:r>
            <w:r w:rsidRPr="002F59CC">
              <w:t>dentificarea de bune practici la nivel de şcoală</w:t>
            </w:r>
          </w:p>
        </w:tc>
        <w:tc>
          <w:tcPr>
            <w:tcW w:w="1440" w:type="dxa"/>
          </w:tcPr>
          <w:p w14:paraId="41AD7541" w14:textId="77777777" w:rsidR="00E3044C" w:rsidRDefault="00E3044C" w:rsidP="00E3044C">
            <w:pPr>
              <w:spacing w:after="120"/>
              <w:jc w:val="center"/>
            </w:pPr>
            <w:r>
              <w:t>-</w:t>
            </w:r>
          </w:p>
        </w:tc>
        <w:tc>
          <w:tcPr>
            <w:tcW w:w="1710" w:type="dxa"/>
          </w:tcPr>
          <w:p w14:paraId="3678280A" w14:textId="77777777" w:rsidR="00E3044C" w:rsidRDefault="00E3044C" w:rsidP="00E3044C">
            <w:pPr>
              <w:spacing w:after="120"/>
              <w:jc w:val="center"/>
            </w:pPr>
            <w:r>
              <w:t>Calculator</w:t>
            </w:r>
          </w:p>
          <w:p w14:paraId="3AA4D0EA" w14:textId="77777777" w:rsidR="00E3044C" w:rsidRDefault="00E3044C" w:rsidP="00E3044C">
            <w:pPr>
              <w:spacing w:after="120"/>
              <w:jc w:val="center"/>
            </w:pPr>
            <w:r>
              <w:t>Videoproiector</w:t>
            </w:r>
          </w:p>
        </w:tc>
        <w:tc>
          <w:tcPr>
            <w:tcW w:w="1573" w:type="dxa"/>
          </w:tcPr>
          <w:p w14:paraId="5FEF6D35" w14:textId="77777777" w:rsidR="00E3044C" w:rsidRDefault="00E3044C" w:rsidP="00E3044C">
            <w:pPr>
              <w:spacing w:after="120"/>
              <w:jc w:val="center"/>
            </w:pPr>
            <w:r>
              <w:t>Pagina web a şcolii</w:t>
            </w:r>
          </w:p>
        </w:tc>
        <w:tc>
          <w:tcPr>
            <w:tcW w:w="1220" w:type="dxa"/>
          </w:tcPr>
          <w:p w14:paraId="7F3D800A" w14:textId="77777777" w:rsidR="00E3044C" w:rsidRDefault="00E3044C" w:rsidP="00E3044C">
            <w:pPr>
              <w:spacing w:after="120"/>
              <w:jc w:val="center"/>
            </w:pPr>
            <w:r>
              <w:t>Cadrele didactice</w:t>
            </w:r>
          </w:p>
        </w:tc>
        <w:tc>
          <w:tcPr>
            <w:tcW w:w="1475" w:type="dxa"/>
          </w:tcPr>
          <w:p w14:paraId="7565EE26" w14:textId="28D2C2BE" w:rsidR="00E3044C" w:rsidRDefault="0062701F" w:rsidP="00E3044C">
            <w:pPr>
              <w:spacing w:after="120"/>
              <w:jc w:val="center"/>
            </w:pPr>
            <w:r>
              <w:t>Iunie 20</w:t>
            </w:r>
            <w:r w:rsidR="006F35CE">
              <w:t>2</w:t>
            </w:r>
            <w:r w:rsidR="00C053A7">
              <w:t>4</w:t>
            </w:r>
          </w:p>
        </w:tc>
        <w:tc>
          <w:tcPr>
            <w:tcW w:w="1762" w:type="dxa"/>
          </w:tcPr>
          <w:p w14:paraId="626E2502" w14:textId="77777777" w:rsidR="00E3044C" w:rsidRDefault="00E3044C" w:rsidP="00E3044C">
            <w:pPr>
              <w:spacing w:after="120"/>
              <w:jc w:val="center"/>
            </w:pPr>
            <w:r>
              <w:t xml:space="preserve">Şefii </w:t>
            </w:r>
            <w:r w:rsidR="00E901DD">
              <w:t>ariilor curriculare</w:t>
            </w:r>
          </w:p>
          <w:p w14:paraId="368EABA6" w14:textId="77777777" w:rsidR="00E3044C" w:rsidRDefault="00E3044C" w:rsidP="00E3044C">
            <w:pPr>
              <w:spacing w:after="120"/>
              <w:jc w:val="center"/>
            </w:pPr>
            <w:r>
              <w:t xml:space="preserve">Responsabil </w:t>
            </w:r>
            <w:r>
              <w:lastRenderedPageBreak/>
              <w:t>CEAC</w:t>
            </w:r>
          </w:p>
        </w:tc>
        <w:tc>
          <w:tcPr>
            <w:tcW w:w="2448" w:type="dxa"/>
          </w:tcPr>
          <w:p w14:paraId="1A5BC4B1" w14:textId="77777777" w:rsidR="00E3044C" w:rsidRPr="006C4A90" w:rsidRDefault="00E3044C" w:rsidP="00E3044C">
            <w:pPr>
              <w:spacing w:after="120"/>
            </w:pPr>
            <w:r w:rsidRPr="00E3044C">
              <w:rPr>
                <w:color w:val="000000"/>
              </w:rPr>
              <w:lastRenderedPageBreak/>
              <w:t xml:space="preserve">Număr de cadre didactice care au pus în aplicare cel puţin una dintre bunele </w:t>
            </w:r>
            <w:r w:rsidRPr="00E3044C">
              <w:rPr>
                <w:color w:val="000000"/>
              </w:rPr>
              <w:lastRenderedPageBreak/>
              <w:t>practici identificate la nivel de şcoală</w:t>
            </w:r>
          </w:p>
        </w:tc>
      </w:tr>
      <w:tr w:rsidR="00E3044C" w14:paraId="32FB9C47" w14:textId="77777777" w:rsidTr="003C5C4B">
        <w:trPr>
          <w:trHeight w:val="3701"/>
        </w:trPr>
        <w:tc>
          <w:tcPr>
            <w:tcW w:w="1734" w:type="dxa"/>
            <w:tcBorders>
              <w:top w:val="single" w:sz="4" w:space="0" w:color="auto"/>
              <w:bottom w:val="nil"/>
            </w:tcBorders>
          </w:tcPr>
          <w:p w14:paraId="79C66FC5" w14:textId="77777777" w:rsidR="00E3044C" w:rsidRPr="00635DF3" w:rsidRDefault="003C5C4B" w:rsidP="00E3044C">
            <w:pPr>
              <w:spacing w:after="120"/>
            </w:pPr>
            <w:r>
              <w:lastRenderedPageBreak/>
              <w:t>F</w:t>
            </w:r>
            <w:r w:rsidR="005E2916">
              <w:t>ormarea unei echipe de cadre didactice care să pună bazele unui marketing educaţional eficient pe piaţa elevilor de clasa a VIII-a din Bacău şi judeţul Bacău prin diverse acţiuni.</w:t>
            </w:r>
          </w:p>
        </w:tc>
        <w:tc>
          <w:tcPr>
            <w:tcW w:w="1866" w:type="dxa"/>
          </w:tcPr>
          <w:p w14:paraId="4CBAD9F8" w14:textId="77777777" w:rsidR="00E3044C" w:rsidRPr="002F59CC" w:rsidRDefault="00E3044C" w:rsidP="00E3044C">
            <w:pPr>
              <w:spacing w:after="120"/>
            </w:pPr>
            <w:r>
              <w:t>Achiziţionarea a câte unui calculator pentru fiecare clasă</w:t>
            </w:r>
          </w:p>
        </w:tc>
        <w:tc>
          <w:tcPr>
            <w:tcW w:w="1440" w:type="dxa"/>
          </w:tcPr>
          <w:p w14:paraId="3748CD3F" w14:textId="77777777" w:rsidR="00E3044C" w:rsidRDefault="00CB2ED9" w:rsidP="00E3044C">
            <w:pPr>
              <w:spacing w:after="120"/>
              <w:jc w:val="center"/>
            </w:pPr>
            <w:r>
              <w:t>25</w:t>
            </w:r>
            <w:r w:rsidR="00E3044C">
              <w:t>00 lei/clasă</w:t>
            </w:r>
          </w:p>
        </w:tc>
        <w:tc>
          <w:tcPr>
            <w:tcW w:w="1710" w:type="dxa"/>
          </w:tcPr>
          <w:p w14:paraId="7EF6AEAB" w14:textId="77777777" w:rsidR="00E3044C" w:rsidRDefault="00E3044C" w:rsidP="00E3044C">
            <w:pPr>
              <w:spacing w:after="120"/>
              <w:jc w:val="center"/>
            </w:pPr>
            <w:r>
              <w:t>Calculator</w:t>
            </w:r>
          </w:p>
          <w:p w14:paraId="5897CC95" w14:textId="77777777" w:rsidR="00E3044C" w:rsidRDefault="00E3044C" w:rsidP="00E3044C">
            <w:pPr>
              <w:spacing w:after="120"/>
              <w:jc w:val="center"/>
            </w:pPr>
            <w:r>
              <w:t>Videoproiector</w:t>
            </w:r>
          </w:p>
          <w:p w14:paraId="529050B6" w14:textId="77777777" w:rsidR="00CB2ED9" w:rsidRDefault="00E3044C" w:rsidP="00E3044C">
            <w:pPr>
              <w:spacing w:after="120"/>
              <w:jc w:val="center"/>
            </w:pPr>
            <w:r>
              <w:t>imprimantă</w:t>
            </w:r>
          </w:p>
          <w:p w14:paraId="05753521" w14:textId="77777777" w:rsidR="00E3044C" w:rsidRPr="00CB2ED9" w:rsidRDefault="00CB2ED9" w:rsidP="00CB2ED9">
            <w:r>
              <w:t>Tablă interactivă</w:t>
            </w:r>
          </w:p>
        </w:tc>
        <w:tc>
          <w:tcPr>
            <w:tcW w:w="1573" w:type="dxa"/>
          </w:tcPr>
          <w:p w14:paraId="7C83F2C0" w14:textId="77777777" w:rsidR="00E3044C" w:rsidRDefault="00E3044C" w:rsidP="00E3044C">
            <w:pPr>
              <w:spacing w:after="120"/>
              <w:jc w:val="center"/>
            </w:pPr>
            <w:r>
              <w:t>Oferte de la producători</w:t>
            </w:r>
          </w:p>
        </w:tc>
        <w:tc>
          <w:tcPr>
            <w:tcW w:w="1220" w:type="dxa"/>
          </w:tcPr>
          <w:p w14:paraId="6D049FB1" w14:textId="77777777" w:rsidR="00E3044C" w:rsidRDefault="00E3044C" w:rsidP="00E3044C">
            <w:pPr>
              <w:spacing w:after="120"/>
              <w:jc w:val="center"/>
            </w:pPr>
            <w:r>
              <w:t>Diriginţii</w:t>
            </w:r>
          </w:p>
        </w:tc>
        <w:tc>
          <w:tcPr>
            <w:tcW w:w="1475" w:type="dxa"/>
          </w:tcPr>
          <w:p w14:paraId="656F3186" w14:textId="7D22CDB5" w:rsidR="00E3044C" w:rsidRDefault="0062701F" w:rsidP="00CB2ED9">
            <w:pPr>
              <w:spacing w:after="120"/>
              <w:jc w:val="center"/>
            </w:pPr>
            <w:r>
              <w:t>Mai-iunie 20</w:t>
            </w:r>
            <w:r w:rsidR="00CB2ED9">
              <w:t>2</w:t>
            </w:r>
            <w:r w:rsidR="00C053A7">
              <w:t>4</w:t>
            </w:r>
          </w:p>
        </w:tc>
        <w:tc>
          <w:tcPr>
            <w:tcW w:w="1762" w:type="dxa"/>
          </w:tcPr>
          <w:p w14:paraId="75CBD4FE" w14:textId="77777777" w:rsidR="00E3044C" w:rsidRPr="00632CFE" w:rsidRDefault="00E3044C" w:rsidP="00E3044C">
            <w:pPr>
              <w:spacing w:after="120"/>
            </w:pPr>
            <w:r>
              <w:t>Administrator de patrimoniu</w:t>
            </w:r>
          </w:p>
        </w:tc>
        <w:tc>
          <w:tcPr>
            <w:tcW w:w="2448" w:type="dxa"/>
          </w:tcPr>
          <w:p w14:paraId="27B70305" w14:textId="77777777" w:rsidR="00E3044C" w:rsidRPr="00B95E25" w:rsidRDefault="00E3044C" w:rsidP="00E3044C">
            <w:pPr>
              <w:spacing w:after="120"/>
            </w:pPr>
            <w:r>
              <w:t>Innoirea reţelei de calculatoare</w:t>
            </w:r>
          </w:p>
        </w:tc>
      </w:tr>
      <w:tr w:rsidR="00E3044C" w:rsidRPr="00404C7B" w14:paraId="2E4398AB" w14:textId="77777777" w:rsidTr="000C2E72">
        <w:tc>
          <w:tcPr>
            <w:tcW w:w="1734" w:type="dxa"/>
            <w:tcBorders>
              <w:top w:val="nil"/>
              <w:left w:val="single" w:sz="4" w:space="0" w:color="auto"/>
              <w:bottom w:val="nil"/>
              <w:right w:val="single" w:sz="4" w:space="0" w:color="auto"/>
            </w:tcBorders>
          </w:tcPr>
          <w:p w14:paraId="79A711E0" w14:textId="77777777" w:rsidR="00E3044C" w:rsidRPr="00635DF3" w:rsidRDefault="00E3044C" w:rsidP="00E3044C">
            <w:pPr>
              <w:spacing w:after="120"/>
            </w:pPr>
          </w:p>
        </w:tc>
        <w:tc>
          <w:tcPr>
            <w:tcW w:w="1866" w:type="dxa"/>
            <w:tcBorders>
              <w:left w:val="single" w:sz="4" w:space="0" w:color="auto"/>
            </w:tcBorders>
          </w:tcPr>
          <w:p w14:paraId="1965C686" w14:textId="77777777" w:rsidR="00E3044C" w:rsidRPr="002F59CC" w:rsidRDefault="00E3044C" w:rsidP="00E3044C">
            <w:pPr>
              <w:spacing w:after="120"/>
            </w:pPr>
            <w:r w:rsidRPr="00E3044C">
              <w:rPr>
                <w:color w:val="000000"/>
              </w:rPr>
              <w:t>Actualizarea paginii web</w:t>
            </w:r>
          </w:p>
          <w:p w14:paraId="707DB7CD" w14:textId="77777777" w:rsidR="00E3044C" w:rsidRPr="002F59CC" w:rsidRDefault="00E3044C" w:rsidP="00E3044C">
            <w:pPr>
              <w:spacing w:after="120"/>
            </w:pPr>
          </w:p>
        </w:tc>
        <w:tc>
          <w:tcPr>
            <w:tcW w:w="1440" w:type="dxa"/>
          </w:tcPr>
          <w:p w14:paraId="22012B5C" w14:textId="77777777" w:rsidR="00E3044C" w:rsidRDefault="00E3044C" w:rsidP="00E3044C">
            <w:pPr>
              <w:spacing w:after="120"/>
              <w:jc w:val="center"/>
            </w:pPr>
            <w:r>
              <w:t>-</w:t>
            </w:r>
          </w:p>
        </w:tc>
        <w:tc>
          <w:tcPr>
            <w:tcW w:w="1710" w:type="dxa"/>
          </w:tcPr>
          <w:p w14:paraId="21E933E0" w14:textId="77777777" w:rsidR="00E3044C" w:rsidRDefault="00E3044C" w:rsidP="00E3044C">
            <w:pPr>
              <w:spacing w:after="120"/>
              <w:jc w:val="center"/>
            </w:pPr>
            <w:r>
              <w:t>-</w:t>
            </w:r>
          </w:p>
        </w:tc>
        <w:tc>
          <w:tcPr>
            <w:tcW w:w="1573" w:type="dxa"/>
          </w:tcPr>
          <w:p w14:paraId="0A77EED9" w14:textId="77777777" w:rsidR="00E3044C" w:rsidRDefault="00E3044C" w:rsidP="00E3044C">
            <w:pPr>
              <w:spacing w:after="120"/>
              <w:jc w:val="center"/>
            </w:pPr>
          </w:p>
        </w:tc>
        <w:tc>
          <w:tcPr>
            <w:tcW w:w="1220" w:type="dxa"/>
          </w:tcPr>
          <w:p w14:paraId="36129F79" w14:textId="77777777" w:rsidR="00E3044C" w:rsidRDefault="00E3044C" w:rsidP="00E3044C">
            <w:pPr>
              <w:spacing w:after="120"/>
              <w:jc w:val="center"/>
            </w:pPr>
            <w:r>
              <w:t>Profesor TIC</w:t>
            </w:r>
          </w:p>
        </w:tc>
        <w:tc>
          <w:tcPr>
            <w:tcW w:w="1475" w:type="dxa"/>
          </w:tcPr>
          <w:p w14:paraId="037CB7FB" w14:textId="77777777" w:rsidR="00E3044C" w:rsidRDefault="00E3044C" w:rsidP="00E3044C">
            <w:pPr>
              <w:spacing w:after="120"/>
              <w:jc w:val="center"/>
            </w:pPr>
            <w:r>
              <w:t>Permanent</w:t>
            </w:r>
          </w:p>
        </w:tc>
        <w:tc>
          <w:tcPr>
            <w:tcW w:w="1762" w:type="dxa"/>
          </w:tcPr>
          <w:p w14:paraId="62AAD58C" w14:textId="7DB46C30" w:rsidR="00E3044C" w:rsidRDefault="00E3044C" w:rsidP="00E3044C">
            <w:pPr>
              <w:spacing w:after="120"/>
              <w:jc w:val="center"/>
            </w:pPr>
          </w:p>
          <w:p w14:paraId="4ECF52FF" w14:textId="77777777" w:rsidR="00E3044C" w:rsidRDefault="00E3044C" w:rsidP="00E3044C">
            <w:pPr>
              <w:spacing w:after="120"/>
              <w:jc w:val="center"/>
            </w:pPr>
            <w:r>
              <w:t>In</w:t>
            </w:r>
            <w:r w:rsidR="00CB2ED9">
              <w:t>formatician</w:t>
            </w:r>
          </w:p>
        </w:tc>
        <w:tc>
          <w:tcPr>
            <w:tcW w:w="2448" w:type="dxa"/>
          </w:tcPr>
          <w:p w14:paraId="02AFD323" w14:textId="77777777" w:rsidR="00E3044C" w:rsidRPr="00635DF3" w:rsidRDefault="00E3044C" w:rsidP="00E3044C">
            <w:pPr>
              <w:spacing w:after="120"/>
            </w:pPr>
            <w:r>
              <w:t>Număr de vizitatori ai paginii web</w:t>
            </w:r>
          </w:p>
        </w:tc>
      </w:tr>
      <w:tr w:rsidR="00E3044C" w:rsidRPr="00404C7B" w14:paraId="3D69F0E3" w14:textId="77777777" w:rsidTr="000C2E72">
        <w:trPr>
          <w:trHeight w:val="2186"/>
        </w:trPr>
        <w:tc>
          <w:tcPr>
            <w:tcW w:w="1734" w:type="dxa"/>
            <w:tcBorders>
              <w:top w:val="nil"/>
              <w:left w:val="single" w:sz="4" w:space="0" w:color="auto"/>
              <w:bottom w:val="single" w:sz="4" w:space="0" w:color="auto"/>
              <w:right w:val="single" w:sz="4" w:space="0" w:color="auto"/>
            </w:tcBorders>
          </w:tcPr>
          <w:p w14:paraId="72449F61" w14:textId="77777777" w:rsidR="00E3044C" w:rsidRPr="00635DF3" w:rsidRDefault="00E3044C" w:rsidP="00E3044C">
            <w:pPr>
              <w:spacing w:after="120"/>
            </w:pPr>
          </w:p>
        </w:tc>
        <w:tc>
          <w:tcPr>
            <w:tcW w:w="1866" w:type="dxa"/>
            <w:tcBorders>
              <w:left w:val="single" w:sz="4" w:space="0" w:color="auto"/>
            </w:tcBorders>
          </w:tcPr>
          <w:p w14:paraId="4DA3331D" w14:textId="77777777" w:rsidR="00E3044C" w:rsidRPr="002F59CC" w:rsidRDefault="00E3044C" w:rsidP="00E3044C">
            <w:pPr>
              <w:spacing w:after="120"/>
            </w:pPr>
            <w:r w:rsidRPr="00E3044C">
              <w:rPr>
                <w:color w:val="000000"/>
              </w:rPr>
              <w:t>Schimburi de experienţă cu cadrele didactice formate prin sistemul ÎPT din alte unităţi şcolare</w:t>
            </w:r>
          </w:p>
        </w:tc>
        <w:tc>
          <w:tcPr>
            <w:tcW w:w="1440" w:type="dxa"/>
          </w:tcPr>
          <w:p w14:paraId="08ECC883" w14:textId="77777777" w:rsidR="00E3044C" w:rsidRDefault="00E3044C" w:rsidP="00E3044C">
            <w:pPr>
              <w:spacing w:after="120"/>
              <w:jc w:val="center"/>
            </w:pPr>
            <w:r>
              <w:t>-</w:t>
            </w:r>
          </w:p>
        </w:tc>
        <w:tc>
          <w:tcPr>
            <w:tcW w:w="1710" w:type="dxa"/>
          </w:tcPr>
          <w:p w14:paraId="7ED50F6B" w14:textId="77777777" w:rsidR="00E3044C" w:rsidRDefault="00E3044C" w:rsidP="00E3044C">
            <w:pPr>
              <w:spacing w:after="120"/>
              <w:jc w:val="center"/>
            </w:pPr>
            <w:r>
              <w:t>Pliante cu oferta şcolii</w:t>
            </w:r>
          </w:p>
        </w:tc>
        <w:tc>
          <w:tcPr>
            <w:tcW w:w="1573" w:type="dxa"/>
          </w:tcPr>
          <w:p w14:paraId="4EBD872A" w14:textId="77777777" w:rsidR="00E3044C" w:rsidRDefault="00E3044C" w:rsidP="00E3044C">
            <w:pPr>
              <w:spacing w:after="120"/>
              <w:jc w:val="center"/>
            </w:pPr>
          </w:p>
        </w:tc>
        <w:tc>
          <w:tcPr>
            <w:tcW w:w="1220" w:type="dxa"/>
          </w:tcPr>
          <w:p w14:paraId="57F72382" w14:textId="77777777" w:rsidR="00E3044C" w:rsidRDefault="00E3044C" w:rsidP="00E3044C">
            <w:pPr>
              <w:spacing w:after="120"/>
              <w:jc w:val="center"/>
            </w:pPr>
            <w:r>
              <w:t>Cadre didactice tehnice</w:t>
            </w:r>
          </w:p>
        </w:tc>
        <w:tc>
          <w:tcPr>
            <w:tcW w:w="1475" w:type="dxa"/>
          </w:tcPr>
          <w:p w14:paraId="3F1A167B" w14:textId="52301EFE" w:rsidR="00E3044C" w:rsidRDefault="0062701F" w:rsidP="00E3044C">
            <w:pPr>
              <w:spacing w:after="120"/>
              <w:jc w:val="center"/>
            </w:pPr>
            <w:r>
              <w:t>Iunie 20</w:t>
            </w:r>
            <w:r w:rsidR="00CB2ED9">
              <w:t>2</w:t>
            </w:r>
            <w:r w:rsidR="00C053A7">
              <w:t>4</w:t>
            </w:r>
          </w:p>
        </w:tc>
        <w:tc>
          <w:tcPr>
            <w:tcW w:w="1762" w:type="dxa"/>
          </w:tcPr>
          <w:p w14:paraId="66DD47DF" w14:textId="77777777" w:rsidR="00E3044C" w:rsidRDefault="00CB2ED9" w:rsidP="00E3044C">
            <w:pPr>
              <w:spacing w:after="120"/>
              <w:jc w:val="center"/>
            </w:pPr>
            <w:r>
              <w:t>Director</w:t>
            </w:r>
          </w:p>
          <w:p w14:paraId="12CE11F6" w14:textId="77777777" w:rsidR="00E3044C" w:rsidRDefault="005808C0" w:rsidP="005808C0">
            <w:pPr>
              <w:spacing w:after="120"/>
              <w:jc w:val="center"/>
            </w:pPr>
            <w:r>
              <w:t>Comisia</w:t>
            </w:r>
          </w:p>
          <w:p w14:paraId="738F4C1D" w14:textId="532E8228" w:rsidR="005808C0" w:rsidRDefault="005808C0" w:rsidP="005808C0">
            <w:pPr>
              <w:spacing w:after="120"/>
              <w:jc w:val="center"/>
            </w:pPr>
            <w:r>
              <w:t>de Curriculum</w:t>
            </w:r>
          </w:p>
        </w:tc>
        <w:tc>
          <w:tcPr>
            <w:tcW w:w="2448" w:type="dxa"/>
          </w:tcPr>
          <w:p w14:paraId="5B67EFDE" w14:textId="3FDD5065" w:rsidR="00E3044C" w:rsidRPr="00635DF3" w:rsidRDefault="00CB2ED9" w:rsidP="00E3044C">
            <w:pPr>
              <w:spacing w:after="120"/>
            </w:pPr>
            <w:r>
              <w:t>1</w:t>
            </w:r>
            <w:r w:rsidR="00A40E4F">
              <w:t>8</w:t>
            </w:r>
            <w:r w:rsidR="00E3044C">
              <w:t xml:space="preserve"> săli de clasă dotate cu videoproiector</w:t>
            </w:r>
          </w:p>
        </w:tc>
      </w:tr>
    </w:tbl>
    <w:p w14:paraId="244B1B1E" w14:textId="77777777" w:rsidR="00E3044C" w:rsidRDefault="00E3044C" w:rsidP="00E3044C">
      <w:pPr>
        <w:jc w:val="center"/>
      </w:pPr>
    </w:p>
    <w:p w14:paraId="705C21E4" w14:textId="77777777" w:rsidR="00E3044C" w:rsidRDefault="00E3044C" w:rsidP="00E3044C">
      <w:pPr>
        <w:jc w:val="center"/>
        <w:rPr>
          <w:b/>
          <w:bCs/>
          <w:i/>
        </w:rPr>
      </w:pPr>
    </w:p>
    <w:p w14:paraId="198D196C" w14:textId="77777777" w:rsidR="00E3044C" w:rsidRDefault="00E3044C" w:rsidP="00E3044C">
      <w:pPr>
        <w:jc w:val="center"/>
        <w:rPr>
          <w:b/>
          <w:bCs/>
          <w:i/>
        </w:rPr>
      </w:pPr>
    </w:p>
    <w:p w14:paraId="551505CC" w14:textId="77777777" w:rsidR="00E3044C" w:rsidRDefault="00E3044C" w:rsidP="00E3044C">
      <w:pPr>
        <w:jc w:val="center"/>
        <w:rPr>
          <w:b/>
          <w:bCs/>
          <w:i/>
        </w:rPr>
      </w:pPr>
      <w:r>
        <w:rPr>
          <w:b/>
          <w:bCs/>
          <w:i/>
        </w:rPr>
        <w:t>1.4.</w:t>
      </w:r>
      <w:r w:rsidRPr="004678E6">
        <w:rPr>
          <w:b/>
          <w:bCs/>
          <w:i/>
        </w:rPr>
        <w:t xml:space="preserve"> OBIECTIVE CE REZULTĂ DIN PERSPECTIVA </w:t>
      </w:r>
      <w:r>
        <w:rPr>
          <w:b/>
          <w:bCs/>
          <w:i/>
        </w:rPr>
        <w:t>DEZVOLTĂRII RELAŢIILOR COMUNITARE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748"/>
        <w:gridCol w:w="1419"/>
        <w:gridCol w:w="1366"/>
        <w:gridCol w:w="1437"/>
        <w:gridCol w:w="1616"/>
        <w:gridCol w:w="1351"/>
        <w:gridCol w:w="1796"/>
        <w:gridCol w:w="2186"/>
      </w:tblGrid>
      <w:tr w:rsidR="00E3044C" w:rsidRPr="00BC418C" w14:paraId="628A4AE2" w14:textId="77777777" w:rsidTr="000C2E72">
        <w:tc>
          <w:tcPr>
            <w:tcW w:w="2057" w:type="dxa"/>
            <w:vMerge w:val="restart"/>
            <w:vAlign w:val="center"/>
          </w:tcPr>
          <w:p w14:paraId="228C3A7A" w14:textId="77777777" w:rsidR="00E3044C" w:rsidRPr="00505692" w:rsidRDefault="00E3044C" w:rsidP="00E3044C">
            <w:pPr>
              <w:jc w:val="center"/>
              <w:rPr>
                <w:b/>
              </w:rPr>
            </w:pPr>
            <w:r w:rsidRPr="00505692">
              <w:rPr>
                <w:b/>
              </w:rPr>
              <w:t>Obiectivul</w:t>
            </w:r>
          </w:p>
        </w:tc>
        <w:tc>
          <w:tcPr>
            <w:tcW w:w="1748" w:type="dxa"/>
            <w:vMerge w:val="restart"/>
            <w:vAlign w:val="center"/>
          </w:tcPr>
          <w:p w14:paraId="78AC2C37" w14:textId="77777777" w:rsidR="00E3044C" w:rsidRPr="00505692" w:rsidRDefault="00E3044C" w:rsidP="00E3044C">
            <w:pPr>
              <w:jc w:val="center"/>
            </w:pPr>
            <w:r w:rsidRPr="00505692">
              <w:rPr>
                <w:b/>
              </w:rPr>
              <w:t>Activităţi de atingere a obiectivelor specifice</w:t>
            </w:r>
          </w:p>
        </w:tc>
        <w:tc>
          <w:tcPr>
            <w:tcW w:w="5838" w:type="dxa"/>
            <w:gridSpan w:val="4"/>
            <w:vAlign w:val="center"/>
          </w:tcPr>
          <w:p w14:paraId="00292847" w14:textId="77777777" w:rsidR="00E3044C" w:rsidRPr="00505692" w:rsidRDefault="00E3044C" w:rsidP="00E3044C">
            <w:pPr>
              <w:jc w:val="center"/>
              <w:rPr>
                <w:b/>
              </w:rPr>
            </w:pPr>
            <w:r w:rsidRPr="00505692">
              <w:rPr>
                <w:b/>
              </w:rPr>
              <w:t>RESURSE</w:t>
            </w:r>
          </w:p>
        </w:tc>
        <w:tc>
          <w:tcPr>
            <w:tcW w:w="1351" w:type="dxa"/>
            <w:vMerge w:val="restart"/>
            <w:vAlign w:val="center"/>
          </w:tcPr>
          <w:p w14:paraId="45FAEDA8" w14:textId="77777777" w:rsidR="00E3044C" w:rsidRPr="00524B72" w:rsidRDefault="00E3044C" w:rsidP="00E3044C">
            <w:pPr>
              <w:jc w:val="center"/>
              <w:rPr>
                <w:b/>
              </w:rPr>
            </w:pPr>
            <w:r w:rsidRPr="00524B72">
              <w:rPr>
                <w:b/>
              </w:rPr>
              <w:t>Termen</w:t>
            </w:r>
          </w:p>
        </w:tc>
        <w:tc>
          <w:tcPr>
            <w:tcW w:w="1796" w:type="dxa"/>
            <w:vMerge w:val="restart"/>
            <w:vAlign w:val="center"/>
          </w:tcPr>
          <w:p w14:paraId="467C12E9" w14:textId="77777777" w:rsidR="00E3044C" w:rsidRPr="00505692" w:rsidRDefault="00E3044C" w:rsidP="00E3044C">
            <w:pPr>
              <w:jc w:val="center"/>
              <w:rPr>
                <w:b/>
              </w:rPr>
            </w:pPr>
            <w:r w:rsidRPr="00505692">
              <w:rPr>
                <w:b/>
              </w:rPr>
              <w:t>Persoana/</w:t>
            </w:r>
          </w:p>
          <w:p w14:paraId="20EE4472" w14:textId="77777777" w:rsidR="00E3044C" w:rsidRPr="00505692" w:rsidRDefault="00E3044C" w:rsidP="00E3044C">
            <w:pPr>
              <w:jc w:val="center"/>
            </w:pPr>
            <w:r w:rsidRPr="00505692">
              <w:rPr>
                <w:b/>
              </w:rPr>
              <w:t>persoane responsabile</w:t>
            </w:r>
          </w:p>
        </w:tc>
        <w:tc>
          <w:tcPr>
            <w:tcW w:w="2186" w:type="dxa"/>
            <w:vMerge w:val="restart"/>
            <w:vAlign w:val="center"/>
          </w:tcPr>
          <w:p w14:paraId="6FC48E0C" w14:textId="77777777" w:rsidR="00E3044C" w:rsidRPr="00505692" w:rsidRDefault="00E3044C" w:rsidP="00E3044C">
            <w:pPr>
              <w:jc w:val="center"/>
              <w:rPr>
                <w:b/>
              </w:rPr>
            </w:pPr>
            <w:r w:rsidRPr="00505692">
              <w:rPr>
                <w:b/>
              </w:rPr>
              <w:t>Indicatori de performanţă</w:t>
            </w:r>
          </w:p>
        </w:tc>
      </w:tr>
      <w:tr w:rsidR="00E3044C" w:rsidRPr="00BC418C" w14:paraId="6F0DB047" w14:textId="77777777" w:rsidTr="000C2E72">
        <w:tc>
          <w:tcPr>
            <w:tcW w:w="2057" w:type="dxa"/>
            <w:vMerge/>
          </w:tcPr>
          <w:p w14:paraId="6E67A8EC" w14:textId="77777777" w:rsidR="00E3044C" w:rsidRPr="00BC418C" w:rsidRDefault="00E3044C" w:rsidP="00E3044C"/>
        </w:tc>
        <w:tc>
          <w:tcPr>
            <w:tcW w:w="1748" w:type="dxa"/>
            <w:vMerge/>
          </w:tcPr>
          <w:p w14:paraId="19C86A5C" w14:textId="77777777" w:rsidR="00E3044C" w:rsidRPr="00BC418C" w:rsidRDefault="00E3044C" w:rsidP="00E3044C"/>
        </w:tc>
        <w:tc>
          <w:tcPr>
            <w:tcW w:w="1419" w:type="dxa"/>
          </w:tcPr>
          <w:p w14:paraId="38A51261" w14:textId="77777777" w:rsidR="00E3044C" w:rsidRPr="00635DF3" w:rsidRDefault="00E3044C" w:rsidP="00E3044C">
            <w:pPr>
              <w:jc w:val="center"/>
              <w:rPr>
                <w:b/>
              </w:rPr>
            </w:pPr>
            <w:r w:rsidRPr="00635DF3">
              <w:rPr>
                <w:b/>
              </w:rPr>
              <w:t>Financiare</w:t>
            </w:r>
          </w:p>
        </w:tc>
        <w:tc>
          <w:tcPr>
            <w:tcW w:w="1366" w:type="dxa"/>
          </w:tcPr>
          <w:p w14:paraId="2FBEED9A" w14:textId="77777777" w:rsidR="00E3044C" w:rsidRPr="00635DF3" w:rsidRDefault="00E3044C" w:rsidP="00E3044C">
            <w:pPr>
              <w:jc w:val="center"/>
              <w:rPr>
                <w:b/>
              </w:rPr>
            </w:pPr>
            <w:r w:rsidRPr="00635DF3">
              <w:rPr>
                <w:b/>
              </w:rPr>
              <w:t>Materiale</w:t>
            </w:r>
          </w:p>
        </w:tc>
        <w:tc>
          <w:tcPr>
            <w:tcW w:w="1437" w:type="dxa"/>
          </w:tcPr>
          <w:p w14:paraId="4AAE0908" w14:textId="77777777" w:rsidR="00E3044C" w:rsidRPr="00635DF3" w:rsidRDefault="00E3044C" w:rsidP="00E3044C">
            <w:pPr>
              <w:jc w:val="center"/>
              <w:rPr>
                <w:b/>
              </w:rPr>
            </w:pPr>
            <w:r w:rsidRPr="00635DF3">
              <w:rPr>
                <w:b/>
              </w:rPr>
              <w:t>Informaţi-onale</w:t>
            </w:r>
          </w:p>
        </w:tc>
        <w:tc>
          <w:tcPr>
            <w:tcW w:w="1616" w:type="dxa"/>
          </w:tcPr>
          <w:p w14:paraId="119D5AD1" w14:textId="77777777" w:rsidR="00E3044C" w:rsidRPr="00635DF3" w:rsidRDefault="00E3044C" w:rsidP="00E3044C">
            <w:pPr>
              <w:jc w:val="center"/>
              <w:rPr>
                <w:b/>
              </w:rPr>
            </w:pPr>
            <w:r w:rsidRPr="00635DF3">
              <w:rPr>
                <w:b/>
              </w:rPr>
              <w:t>Umane</w:t>
            </w:r>
          </w:p>
        </w:tc>
        <w:tc>
          <w:tcPr>
            <w:tcW w:w="1351" w:type="dxa"/>
            <w:vMerge/>
          </w:tcPr>
          <w:p w14:paraId="5CB1AE69" w14:textId="77777777" w:rsidR="00E3044C" w:rsidRPr="00BC418C" w:rsidRDefault="00E3044C" w:rsidP="00E3044C"/>
        </w:tc>
        <w:tc>
          <w:tcPr>
            <w:tcW w:w="1796" w:type="dxa"/>
            <w:vMerge/>
          </w:tcPr>
          <w:p w14:paraId="277CCB9C" w14:textId="77777777" w:rsidR="00E3044C" w:rsidRPr="00BC418C" w:rsidRDefault="00E3044C" w:rsidP="00E3044C"/>
        </w:tc>
        <w:tc>
          <w:tcPr>
            <w:tcW w:w="2186" w:type="dxa"/>
            <w:vMerge/>
          </w:tcPr>
          <w:p w14:paraId="799BF4DD" w14:textId="77777777" w:rsidR="00E3044C" w:rsidRPr="00BC418C" w:rsidRDefault="00E3044C" w:rsidP="00E3044C"/>
        </w:tc>
      </w:tr>
      <w:tr w:rsidR="00E3044C" w:rsidRPr="002F59CC" w14:paraId="01823EA9" w14:textId="77777777" w:rsidTr="000C2E72">
        <w:tc>
          <w:tcPr>
            <w:tcW w:w="2057" w:type="dxa"/>
          </w:tcPr>
          <w:p w14:paraId="7B308681" w14:textId="77777777" w:rsidR="00E3044C" w:rsidRPr="00C43B8B" w:rsidRDefault="00E3044C" w:rsidP="00E3044C">
            <w:r w:rsidRPr="00C43B8B">
              <w:rPr>
                <w:lang w:eastAsia="ro-RO"/>
              </w:rPr>
              <w:t>Popularizarea prin mass-media locală, prin site-ul şcolii, reviste, pliante,a activităţilor desfăşurate în şcoală</w:t>
            </w:r>
          </w:p>
        </w:tc>
        <w:tc>
          <w:tcPr>
            <w:tcW w:w="1748" w:type="dxa"/>
          </w:tcPr>
          <w:p w14:paraId="0FA506AA" w14:textId="77777777" w:rsidR="00E3044C" w:rsidRPr="002F59CC" w:rsidRDefault="00E3044C" w:rsidP="00E3044C">
            <w:r>
              <w:t>I</w:t>
            </w:r>
            <w:r w:rsidRPr="002F59CC">
              <w:t>nvitarea reprez</w:t>
            </w:r>
            <w:r>
              <w:t>entanţilor</w:t>
            </w:r>
            <w:r w:rsidRPr="002F59CC">
              <w:t xml:space="preserve"> </w:t>
            </w:r>
            <w:r>
              <w:t>c</w:t>
            </w:r>
            <w:r w:rsidRPr="002F59CC">
              <w:t>omunităţii la act</w:t>
            </w:r>
            <w:r>
              <w:t>iunile</w:t>
            </w:r>
            <w:r w:rsidRPr="002F59CC">
              <w:t xml:space="preserve"> extraşc</w:t>
            </w:r>
            <w:r>
              <w:t>olare</w:t>
            </w:r>
          </w:p>
          <w:p w14:paraId="48FD6EB7" w14:textId="77777777" w:rsidR="00E3044C" w:rsidRPr="002F59CC" w:rsidRDefault="00E3044C" w:rsidP="00E3044C">
            <w:r>
              <w:t>T</w:t>
            </w:r>
            <w:r w:rsidRPr="002F59CC">
              <w:t>rimiterea unor mesaje de mulţumire celor mai activi dinte aceştia la sfârşitul anului şcolar;</w:t>
            </w:r>
          </w:p>
        </w:tc>
        <w:tc>
          <w:tcPr>
            <w:tcW w:w="1419" w:type="dxa"/>
          </w:tcPr>
          <w:p w14:paraId="3D8D3CD8" w14:textId="77777777" w:rsidR="00E3044C" w:rsidRPr="002F59CC" w:rsidRDefault="00E3044C" w:rsidP="00E3044C">
            <w:r w:rsidRPr="002F59CC">
              <w:t>-</w:t>
            </w:r>
          </w:p>
        </w:tc>
        <w:tc>
          <w:tcPr>
            <w:tcW w:w="1366" w:type="dxa"/>
          </w:tcPr>
          <w:p w14:paraId="6E64068E" w14:textId="77777777" w:rsidR="00E3044C" w:rsidRPr="002F59CC" w:rsidRDefault="00E3044C" w:rsidP="00E3044C">
            <w:r>
              <w:t xml:space="preserve">-Flyere de promovare </w:t>
            </w:r>
          </w:p>
          <w:p w14:paraId="0E5C587F" w14:textId="77777777" w:rsidR="00E3044C" w:rsidRPr="002F59CC" w:rsidRDefault="00E3044C" w:rsidP="00E3044C">
            <w:r w:rsidRPr="002F59CC">
              <w:t>-diplome de merit</w:t>
            </w:r>
          </w:p>
          <w:p w14:paraId="07BBAAA0" w14:textId="77777777" w:rsidR="00E3044C" w:rsidRPr="002F59CC" w:rsidRDefault="00E3044C" w:rsidP="00E3044C"/>
        </w:tc>
        <w:tc>
          <w:tcPr>
            <w:tcW w:w="1437" w:type="dxa"/>
          </w:tcPr>
          <w:p w14:paraId="458D6F3A" w14:textId="77777777" w:rsidR="00E3044C" w:rsidRPr="002F59CC" w:rsidRDefault="00E3044C" w:rsidP="00E3044C">
            <w:r w:rsidRPr="002F59CC">
              <w:t>-site-ul şcolii</w:t>
            </w:r>
          </w:p>
        </w:tc>
        <w:tc>
          <w:tcPr>
            <w:tcW w:w="1616" w:type="dxa"/>
          </w:tcPr>
          <w:p w14:paraId="5DF0D943" w14:textId="77777777" w:rsidR="00E3044C" w:rsidRDefault="00E3044C" w:rsidP="00E3044C">
            <w:r>
              <w:t>Reprezentanţii</w:t>
            </w:r>
          </w:p>
          <w:p w14:paraId="7BCBCD55" w14:textId="77777777" w:rsidR="00E3044C" w:rsidRPr="002F59CC" w:rsidRDefault="00E3044C" w:rsidP="00E3044C">
            <w:r>
              <w:t>CL în CA</w:t>
            </w:r>
          </w:p>
        </w:tc>
        <w:tc>
          <w:tcPr>
            <w:tcW w:w="1351" w:type="dxa"/>
          </w:tcPr>
          <w:p w14:paraId="54912898" w14:textId="77777777" w:rsidR="00E3044C" w:rsidRPr="002F59CC" w:rsidRDefault="00E3044C" w:rsidP="00E3044C">
            <w:r w:rsidRPr="002F59CC">
              <w:t>Perma-</w:t>
            </w:r>
          </w:p>
          <w:p w14:paraId="5FCF2CA7" w14:textId="77777777" w:rsidR="00E3044C" w:rsidRPr="002F59CC" w:rsidRDefault="00E3044C" w:rsidP="00E3044C">
            <w:r w:rsidRPr="002F59CC">
              <w:t>nent</w:t>
            </w:r>
          </w:p>
        </w:tc>
        <w:tc>
          <w:tcPr>
            <w:tcW w:w="1796" w:type="dxa"/>
          </w:tcPr>
          <w:p w14:paraId="29F0EFEA" w14:textId="77777777" w:rsidR="00E3044C" w:rsidRDefault="00E3044C" w:rsidP="00E3044C">
            <w:r>
              <w:t>Director</w:t>
            </w:r>
          </w:p>
          <w:p w14:paraId="1B30B768" w14:textId="77777777" w:rsidR="00E3044C" w:rsidRPr="002F59CC" w:rsidRDefault="00E3044C" w:rsidP="00E3044C">
            <w:r>
              <w:t>Responsabil comisie diriginţi</w:t>
            </w:r>
          </w:p>
        </w:tc>
        <w:tc>
          <w:tcPr>
            <w:tcW w:w="2186" w:type="dxa"/>
          </w:tcPr>
          <w:p w14:paraId="36F8CAA0" w14:textId="77777777" w:rsidR="00E3044C" w:rsidRPr="002F59CC" w:rsidRDefault="00E3044C" w:rsidP="00E3044C">
            <w:r w:rsidRPr="002F59CC">
              <w:t xml:space="preserve">Nr. participanţi </w:t>
            </w:r>
            <w:r>
              <w:t>pe acţiune</w:t>
            </w:r>
          </w:p>
        </w:tc>
      </w:tr>
      <w:tr w:rsidR="00E3044C" w:rsidRPr="002F59CC" w14:paraId="02518085" w14:textId="77777777" w:rsidTr="000C2E72">
        <w:tc>
          <w:tcPr>
            <w:tcW w:w="2057" w:type="dxa"/>
          </w:tcPr>
          <w:p w14:paraId="7CAA8766" w14:textId="77777777" w:rsidR="00E3044C" w:rsidRPr="002F59CC" w:rsidRDefault="00E3044C" w:rsidP="00E3044C">
            <w:r w:rsidRPr="002F59CC">
              <w:rPr>
                <w:bCs/>
              </w:rPr>
              <w:t>Derularea parteneriatelor cu diverse institutii, fundaţii, agenti economici, ONG-uri</w:t>
            </w:r>
          </w:p>
        </w:tc>
        <w:tc>
          <w:tcPr>
            <w:tcW w:w="1748" w:type="dxa"/>
          </w:tcPr>
          <w:p w14:paraId="35194220" w14:textId="77777777" w:rsidR="00E3044C" w:rsidRPr="002F59CC" w:rsidRDefault="00E3044C" w:rsidP="00E3044C">
            <w:r>
              <w:t>R</w:t>
            </w:r>
            <w:r w:rsidRPr="002F59CC">
              <w:t>ealizarea unor parteneriate funcţionale</w:t>
            </w:r>
            <w:r>
              <w:t xml:space="preserve"> cu agenţii economici</w:t>
            </w:r>
          </w:p>
        </w:tc>
        <w:tc>
          <w:tcPr>
            <w:tcW w:w="1419" w:type="dxa"/>
          </w:tcPr>
          <w:p w14:paraId="250AA490" w14:textId="77777777" w:rsidR="00E3044C" w:rsidRPr="002F59CC" w:rsidRDefault="00E3044C" w:rsidP="00E3044C">
            <w:r>
              <w:t>-</w:t>
            </w:r>
          </w:p>
        </w:tc>
        <w:tc>
          <w:tcPr>
            <w:tcW w:w="1366" w:type="dxa"/>
          </w:tcPr>
          <w:p w14:paraId="2457E11C" w14:textId="77777777" w:rsidR="00E3044C" w:rsidRPr="002F59CC" w:rsidRDefault="00E3044C" w:rsidP="00E3044C">
            <w:r>
              <w:t>Contracte cadru</w:t>
            </w:r>
          </w:p>
        </w:tc>
        <w:tc>
          <w:tcPr>
            <w:tcW w:w="1437" w:type="dxa"/>
          </w:tcPr>
          <w:p w14:paraId="5A63BCDF" w14:textId="77777777" w:rsidR="00E3044C" w:rsidRPr="002F59CC" w:rsidRDefault="00E3044C" w:rsidP="00E3044C">
            <w:r>
              <w:t>Pagina web a şcolii</w:t>
            </w:r>
          </w:p>
        </w:tc>
        <w:tc>
          <w:tcPr>
            <w:tcW w:w="1616" w:type="dxa"/>
          </w:tcPr>
          <w:p w14:paraId="3F519EB6" w14:textId="77777777" w:rsidR="00E3044C" w:rsidRPr="002F59CC" w:rsidRDefault="00E3044C" w:rsidP="00E3044C">
            <w:r>
              <w:t>Maistrii instructori</w:t>
            </w:r>
          </w:p>
        </w:tc>
        <w:tc>
          <w:tcPr>
            <w:tcW w:w="1351" w:type="dxa"/>
          </w:tcPr>
          <w:p w14:paraId="394294F1" w14:textId="7EA0B305" w:rsidR="00E3044C" w:rsidRPr="002F59CC" w:rsidRDefault="00E3044C" w:rsidP="00E3044C">
            <w:r>
              <w:t>Octombrie 20</w:t>
            </w:r>
            <w:r w:rsidR="00CB2ED9">
              <w:t>2</w:t>
            </w:r>
            <w:r w:rsidR="00C053A7">
              <w:t>3</w:t>
            </w:r>
          </w:p>
        </w:tc>
        <w:tc>
          <w:tcPr>
            <w:tcW w:w="1796" w:type="dxa"/>
          </w:tcPr>
          <w:p w14:paraId="535A9B68" w14:textId="77777777" w:rsidR="00E4621D" w:rsidRDefault="00E4621D" w:rsidP="00E4621D">
            <w:pPr>
              <w:spacing w:after="120"/>
              <w:jc w:val="center"/>
            </w:pPr>
            <w:r>
              <w:t>Comisia</w:t>
            </w:r>
          </w:p>
          <w:p w14:paraId="49C3555F" w14:textId="5608C8A9" w:rsidR="00E3044C" w:rsidRPr="002F59CC" w:rsidRDefault="00E4621D" w:rsidP="00E4621D">
            <w:pPr>
              <w:spacing w:after="120"/>
              <w:jc w:val="center"/>
            </w:pPr>
            <w:r>
              <w:t>de Curriculum</w:t>
            </w:r>
          </w:p>
        </w:tc>
        <w:tc>
          <w:tcPr>
            <w:tcW w:w="2186" w:type="dxa"/>
          </w:tcPr>
          <w:p w14:paraId="65AEE9F0" w14:textId="77777777" w:rsidR="00E3044C" w:rsidRPr="002F59CC" w:rsidRDefault="00E3044C" w:rsidP="00E3044C">
            <w:r w:rsidRPr="002F59CC">
              <w:t xml:space="preserve">Nr. </w:t>
            </w:r>
            <w:r>
              <w:t>contracte cadru încheiate</w:t>
            </w:r>
            <w:r w:rsidRPr="002F59CC">
              <w:t xml:space="preserve"> pe an</w:t>
            </w:r>
          </w:p>
        </w:tc>
      </w:tr>
      <w:tr w:rsidR="00E3044C" w:rsidRPr="002F59CC" w14:paraId="5826FE73" w14:textId="77777777" w:rsidTr="000C2E72">
        <w:tc>
          <w:tcPr>
            <w:tcW w:w="2057" w:type="dxa"/>
          </w:tcPr>
          <w:p w14:paraId="0BBC2A1D" w14:textId="77777777" w:rsidR="00E3044C" w:rsidRPr="002F59CC" w:rsidRDefault="00E3044C" w:rsidP="00E3044C">
            <w:pPr>
              <w:ind w:right="-18"/>
            </w:pPr>
            <w:r w:rsidRPr="002F59CC">
              <w:t xml:space="preserve">Identificarea în </w:t>
            </w:r>
          </w:p>
          <w:p w14:paraId="4CA84C11" w14:textId="77777777" w:rsidR="00E3044C" w:rsidRPr="002F59CC" w:rsidRDefault="00E3044C" w:rsidP="00E3044C">
            <w:pPr>
              <w:ind w:right="-18"/>
            </w:pPr>
            <w:r w:rsidRPr="002F59CC">
              <w:t xml:space="preserve">rândul </w:t>
            </w:r>
          </w:p>
          <w:p w14:paraId="6F7AF51D" w14:textId="77777777" w:rsidR="00E3044C" w:rsidRPr="002F59CC" w:rsidRDefault="00E3044C" w:rsidP="00E3044C">
            <w:pPr>
              <w:ind w:right="-18"/>
            </w:pPr>
            <w:r w:rsidRPr="002F59CC">
              <w:t xml:space="preserve">comunitatii </w:t>
            </w:r>
          </w:p>
          <w:p w14:paraId="5B1A5F5B" w14:textId="77777777" w:rsidR="00E3044C" w:rsidRPr="002F59CC" w:rsidRDefault="00E3044C" w:rsidP="00E3044C">
            <w:pPr>
              <w:ind w:right="-18"/>
            </w:pPr>
            <w:r w:rsidRPr="002F59CC">
              <w:t xml:space="preserve">locale a unor </w:t>
            </w:r>
          </w:p>
          <w:p w14:paraId="1DC90FC9" w14:textId="77777777" w:rsidR="00E3044C" w:rsidRPr="002F59CC" w:rsidRDefault="00E3044C" w:rsidP="00E3044C">
            <w:pPr>
              <w:ind w:right="-18"/>
            </w:pPr>
            <w:r w:rsidRPr="002F59CC">
              <w:t xml:space="preserve">surse de </w:t>
            </w:r>
          </w:p>
          <w:p w14:paraId="456F50CF" w14:textId="77777777" w:rsidR="00E3044C" w:rsidRPr="002F59CC" w:rsidRDefault="00E3044C" w:rsidP="00E3044C">
            <w:pPr>
              <w:ind w:right="-18"/>
            </w:pPr>
            <w:r w:rsidRPr="002F59CC">
              <w:lastRenderedPageBreak/>
              <w:t xml:space="preserve">finantare </w:t>
            </w:r>
          </w:p>
          <w:p w14:paraId="5A7BF747" w14:textId="77777777" w:rsidR="00E3044C" w:rsidRPr="002F59CC" w:rsidRDefault="00E3044C" w:rsidP="00E3044C">
            <w:r w:rsidRPr="002F59CC">
              <w:t>extrabugetara  pentru  facilitarea accesului  la  informaţie;</w:t>
            </w:r>
          </w:p>
        </w:tc>
        <w:tc>
          <w:tcPr>
            <w:tcW w:w="1748" w:type="dxa"/>
          </w:tcPr>
          <w:p w14:paraId="60CA5614" w14:textId="77777777" w:rsidR="00E3044C" w:rsidRPr="002F59CC" w:rsidRDefault="00E3044C" w:rsidP="00E3044C">
            <w:r>
              <w:lastRenderedPageBreak/>
              <w:t>A</w:t>
            </w:r>
            <w:r w:rsidRPr="002F59CC">
              <w:t>tragererea unor sponsorizări;</w:t>
            </w:r>
          </w:p>
          <w:p w14:paraId="4D551DB3" w14:textId="77777777" w:rsidR="00E3044C" w:rsidRPr="002F59CC" w:rsidRDefault="00E3044C" w:rsidP="00E3044C">
            <w:r>
              <w:t>S</w:t>
            </w:r>
            <w:r w:rsidRPr="002F59CC">
              <w:t xml:space="preserve">crierea unor proiecte de </w:t>
            </w:r>
            <w:r w:rsidRPr="002F59CC">
              <w:lastRenderedPageBreak/>
              <w:t>finanţare către Fundaţia Soros, Primăria Bacău</w:t>
            </w:r>
          </w:p>
        </w:tc>
        <w:tc>
          <w:tcPr>
            <w:tcW w:w="1419" w:type="dxa"/>
          </w:tcPr>
          <w:p w14:paraId="55612D19" w14:textId="77777777" w:rsidR="00E3044C" w:rsidRPr="002F59CC" w:rsidRDefault="00E3044C" w:rsidP="00E3044C">
            <w:r w:rsidRPr="002F59CC">
              <w:lastRenderedPageBreak/>
              <w:t>-</w:t>
            </w:r>
          </w:p>
        </w:tc>
        <w:tc>
          <w:tcPr>
            <w:tcW w:w="1366" w:type="dxa"/>
          </w:tcPr>
          <w:p w14:paraId="0C0C0674" w14:textId="77777777" w:rsidR="00E3044C" w:rsidRPr="002F59CC" w:rsidRDefault="00E3044C" w:rsidP="00E3044C">
            <w:r w:rsidRPr="002F59CC">
              <w:t>-</w:t>
            </w:r>
          </w:p>
        </w:tc>
        <w:tc>
          <w:tcPr>
            <w:tcW w:w="1437" w:type="dxa"/>
          </w:tcPr>
          <w:p w14:paraId="446058F9" w14:textId="77777777" w:rsidR="00E3044C" w:rsidRPr="002F59CC" w:rsidRDefault="00E3044C" w:rsidP="00E3044C">
            <w:r w:rsidRPr="002F59CC">
              <w:t>Ghidul aplicantului</w:t>
            </w:r>
          </w:p>
        </w:tc>
        <w:tc>
          <w:tcPr>
            <w:tcW w:w="1616" w:type="dxa"/>
          </w:tcPr>
          <w:p w14:paraId="3F421136" w14:textId="77777777" w:rsidR="00E3044C" w:rsidRPr="002F59CC" w:rsidRDefault="00E3044C" w:rsidP="00E3044C">
            <w:r w:rsidRPr="002F59CC">
              <w:t>Echipa de scriere a proiectelor</w:t>
            </w:r>
          </w:p>
        </w:tc>
        <w:tc>
          <w:tcPr>
            <w:tcW w:w="1351" w:type="dxa"/>
          </w:tcPr>
          <w:p w14:paraId="649B2CC4" w14:textId="77777777" w:rsidR="00E3044C" w:rsidRPr="002F59CC" w:rsidRDefault="00E3044C" w:rsidP="00E3044C">
            <w:r w:rsidRPr="002F59CC">
              <w:t xml:space="preserve">Permanent, în funcţie de dead-line-urile cerute de </w:t>
            </w:r>
            <w:r w:rsidRPr="002F59CC">
              <w:lastRenderedPageBreak/>
              <w:t>finanţatori</w:t>
            </w:r>
          </w:p>
        </w:tc>
        <w:tc>
          <w:tcPr>
            <w:tcW w:w="1796" w:type="dxa"/>
          </w:tcPr>
          <w:p w14:paraId="3011477A" w14:textId="77777777" w:rsidR="00E3044C" w:rsidRPr="002F59CC" w:rsidRDefault="00E3044C" w:rsidP="00E3044C">
            <w:r w:rsidRPr="002F59CC">
              <w:lastRenderedPageBreak/>
              <w:t>Director</w:t>
            </w:r>
          </w:p>
          <w:p w14:paraId="21EFD8DB" w14:textId="77777777" w:rsidR="00E3044C" w:rsidRPr="002F59CC" w:rsidRDefault="00E3044C" w:rsidP="00E3044C"/>
          <w:p w14:paraId="095F129E" w14:textId="77777777" w:rsidR="00E3044C" w:rsidRPr="002F59CC" w:rsidRDefault="00E3044C" w:rsidP="00E3044C">
            <w:r w:rsidRPr="002F59CC">
              <w:t>Membrii CA</w:t>
            </w:r>
          </w:p>
        </w:tc>
        <w:tc>
          <w:tcPr>
            <w:tcW w:w="2186" w:type="dxa"/>
          </w:tcPr>
          <w:p w14:paraId="1F59EEB3" w14:textId="77777777" w:rsidR="00E3044C" w:rsidRPr="002F59CC" w:rsidRDefault="00E3044C" w:rsidP="00E3044C">
            <w:r w:rsidRPr="002F59CC">
              <w:t>Un proiect pe an</w:t>
            </w:r>
          </w:p>
        </w:tc>
      </w:tr>
    </w:tbl>
    <w:p w14:paraId="6AFC6F2C" w14:textId="77777777" w:rsidR="00E3044C" w:rsidRDefault="00E3044C" w:rsidP="00E3044C">
      <w:pPr>
        <w:jc w:val="center"/>
        <w:rPr>
          <w:b/>
        </w:rPr>
      </w:pPr>
    </w:p>
    <w:p w14:paraId="7141CC50" w14:textId="77777777" w:rsidR="00E3044C" w:rsidRPr="0023690C" w:rsidRDefault="00E3044C" w:rsidP="00E3044C">
      <w:pPr>
        <w:jc w:val="center"/>
        <w:rPr>
          <w:b/>
        </w:rPr>
      </w:pPr>
      <w:r w:rsidRPr="0023690C">
        <w:rPr>
          <w:b/>
        </w:rPr>
        <w:t>INDICATORI  DE  REALIZARE  AI Ţ</w:t>
      </w:r>
      <w:r>
        <w:rPr>
          <w:b/>
        </w:rPr>
        <w:t>INTEI NR.1</w:t>
      </w:r>
    </w:p>
    <w:p w14:paraId="04481778" w14:textId="4F33E924" w:rsidR="00E3044C" w:rsidRPr="0059559A" w:rsidRDefault="00E3044C" w:rsidP="00531813">
      <w:pPr>
        <w:pStyle w:val="ListParagraph"/>
        <w:numPr>
          <w:ilvl w:val="0"/>
          <w:numId w:val="71"/>
        </w:numPr>
        <w:spacing w:after="0" w:line="240" w:lineRule="auto"/>
        <w:rPr>
          <w:rFonts w:ascii="Times New Roman" w:hAnsi="Times New Roman"/>
          <w:sz w:val="24"/>
          <w:szCs w:val="24"/>
        </w:rPr>
      </w:pPr>
      <w:proofErr w:type="spellStart"/>
      <w:r w:rsidRPr="0059559A">
        <w:rPr>
          <w:rFonts w:ascii="Times New Roman" w:hAnsi="Times New Roman"/>
          <w:sz w:val="24"/>
          <w:szCs w:val="24"/>
        </w:rPr>
        <w:t>Procentu</w:t>
      </w:r>
      <w:r>
        <w:rPr>
          <w:rFonts w:ascii="Times New Roman" w:hAnsi="Times New Roman"/>
          <w:sz w:val="24"/>
          <w:szCs w:val="24"/>
        </w:rPr>
        <w:t>l</w:t>
      </w:r>
      <w:proofErr w:type="spellEnd"/>
      <w:r>
        <w:rPr>
          <w:rFonts w:ascii="Times New Roman" w:hAnsi="Times New Roman"/>
          <w:sz w:val="24"/>
          <w:szCs w:val="24"/>
        </w:rPr>
        <w:t xml:space="preserve"> de </w:t>
      </w:r>
      <w:proofErr w:type="spellStart"/>
      <w:r>
        <w:rPr>
          <w:rFonts w:ascii="Times New Roman" w:hAnsi="Times New Roman"/>
          <w:sz w:val="24"/>
          <w:szCs w:val="24"/>
        </w:rPr>
        <w:t>absolvenţi</w:t>
      </w:r>
      <w:proofErr w:type="spellEnd"/>
      <w:r>
        <w:rPr>
          <w:rFonts w:ascii="Times New Roman" w:hAnsi="Times New Roman"/>
          <w:sz w:val="24"/>
          <w:szCs w:val="24"/>
        </w:rPr>
        <w:t xml:space="preserve"> care </w:t>
      </w:r>
      <w:proofErr w:type="spellStart"/>
      <w:r>
        <w:rPr>
          <w:rFonts w:ascii="Times New Roman" w:hAnsi="Times New Roman"/>
          <w:sz w:val="24"/>
          <w:szCs w:val="24"/>
        </w:rPr>
        <w:t>îşi</w:t>
      </w:r>
      <w:proofErr w:type="spellEnd"/>
      <w:r>
        <w:rPr>
          <w:rFonts w:ascii="Times New Roman" w:hAnsi="Times New Roman"/>
          <w:sz w:val="24"/>
          <w:szCs w:val="24"/>
        </w:rPr>
        <w:t xml:space="preserve"> </w:t>
      </w:r>
      <w:proofErr w:type="spellStart"/>
      <w:r>
        <w:rPr>
          <w:rFonts w:ascii="Times New Roman" w:hAnsi="Times New Roman"/>
          <w:sz w:val="24"/>
          <w:szCs w:val="24"/>
        </w:rPr>
        <w:t>găsesc</w:t>
      </w:r>
      <w:proofErr w:type="spellEnd"/>
      <w:r w:rsidRPr="0059559A">
        <w:rPr>
          <w:rFonts w:ascii="Times New Roman" w:hAnsi="Times New Roman"/>
          <w:sz w:val="24"/>
          <w:szCs w:val="24"/>
        </w:rPr>
        <w:t xml:space="preserve"> un loc de </w:t>
      </w:r>
      <w:proofErr w:type="spellStart"/>
      <w:r w:rsidRPr="0059559A">
        <w:rPr>
          <w:rFonts w:ascii="Times New Roman" w:hAnsi="Times New Roman"/>
          <w:sz w:val="24"/>
          <w:szCs w:val="24"/>
        </w:rPr>
        <w:t>muncă</w:t>
      </w:r>
      <w:proofErr w:type="spellEnd"/>
      <w:r w:rsidRPr="0059559A">
        <w:rPr>
          <w:rFonts w:ascii="Times New Roman" w:hAnsi="Times New Roman"/>
          <w:sz w:val="24"/>
          <w:szCs w:val="24"/>
        </w:rPr>
        <w:t xml:space="preserve"> </w:t>
      </w:r>
      <w:proofErr w:type="spellStart"/>
      <w:r w:rsidRPr="0059559A">
        <w:rPr>
          <w:rFonts w:ascii="Times New Roman" w:hAnsi="Times New Roman"/>
          <w:sz w:val="24"/>
          <w:szCs w:val="24"/>
        </w:rPr>
        <w:t>în</w:t>
      </w:r>
      <w:proofErr w:type="spellEnd"/>
      <w:r w:rsidRPr="0059559A">
        <w:rPr>
          <w:rFonts w:ascii="Times New Roman" w:hAnsi="Times New Roman"/>
          <w:sz w:val="24"/>
          <w:szCs w:val="24"/>
        </w:rPr>
        <w:t xml:space="preserve"> </w:t>
      </w:r>
      <w:proofErr w:type="spellStart"/>
      <w:r w:rsidRPr="0059559A">
        <w:rPr>
          <w:rFonts w:ascii="Times New Roman" w:hAnsi="Times New Roman"/>
          <w:sz w:val="24"/>
          <w:szCs w:val="24"/>
        </w:rPr>
        <w:t>domeniul</w:t>
      </w:r>
      <w:proofErr w:type="spellEnd"/>
      <w:r w:rsidRPr="0059559A">
        <w:rPr>
          <w:rFonts w:ascii="Times New Roman" w:hAnsi="Times New Roman"/>
          <w:sz w:val="24"/>
          <w:szCs w:val="24"/>
        </w:rPr>
        <w:t xml:space="preserve"> de </w:t>
      </w:r>
      <w:proofErr w:type="spellStart"/>
      <w:r w:rsidRPr="0059559A">
        <w:rPr>
          <w:rFonts w:ascii="Times New Roman" w:hAnsi="Times New Roman"/>
          <w:sz w:val="24"/>
          <w:szCs w:val="24"/>
        </w:rPr>
        <w:t>calificare</w:t>
      </w:r>
      <w:proofErr w:type="spellEnd"/>
      <w:r w:rsidRPr="0059559A">
        <w:rPr>
          <w:rFonts w:ascii="Times New Roman" w:hAnsi="Times New Roman"/>
          <w:sz w:val="24"/>
          <w:szCs w:val="24"/>
        </w:rPr>
        <w:t xml:space="preserve"> </w:t>
      </w:r>
      <w:proofErr w:type="spellStart"/>
      <w:r w:rsidRPr="0059559A">
        <w:rPr>
          <w:rFonts w:ascii="Times New Roman" w:hAnsi="Times New Roman"/>
          <w:sz w:val="24"/>
          <w:szCs w:val="24"/>
        </w:rPr>
        <w:t>absolvit</w:t>
      </w:r>
      <w:proofErr w:type="spellEnd"/>
      <w:r w:rsidR="0062701F">
        <w:rPr>
          <w:rFonts w:ascii="Times New Roman" w:hAnsi="Times New Roman"/>
          <w:sz w:val="24"/>
          <w:szCs w:val="24"/>
        </w:rPr>
        <w:t xml:space="preserve"> </w:t>
      </w:r>
      <w:proofErr w:type="spellStart"/>
      <w:r w:rsidR="0062701F">
        <w:rPr>
          <w:rFonts w:ascii="Times New Roman" w:hAnsi="Times New Roman"/>
          <w:sz w:val="24"/>
          <w:szCs w:val="24"/>
        </w:rPr>
        <w:t>să</w:t>
      </w:r>
      <w:proofErr w:type="spellEnd"/>
      <w:r w:rsidR="0062701F">
        <w:rPr>
          <w:rFonts w:ascii="Times New Roman" w:hAnsi="Times New Roman"/>
          <w:sz w:val="24"/>
          <w:szCs w:val="24"/>
        </w:rPr>
        <w:t xml:space="preserve"> </w:t>
      </w:r>
      <w:proofErr w:type="spellStart"/>
      <w:r w:rsidR="0062701F">
        <w:rPr>
          <w:rFonts w:ascii="Times New Roman" w:hAnsi="Times New Roman"/>
          <w:sz w:val="24"/>
          <w:szCs w:val="24"/>
        </w:rPr>
        <w:t>crească</w:t>
      </w:r>
      <w:proofErr w:type="spellEnd"/>
      <w:r w:rsidR="0062701F">
        <w:rPr>
          <w:rFonts w:ascii="Times New Roman" w:hAnsi="Times New Roman"/>
          <w:sz w:val="24"/>
          <w:szCs w:val="24"/>
        </w:rPr>
        <w:t xml:space="preserve"> de la </w:t>
      </w:r>
      <w:r w:rsidR="00456227">
        <w:rPr>
          <w:rFonts w:ascii="Times New Roman" w:hAnsi="Times New Roman"/>
          <w:sz w:val="24"/>
          <w:szCs w:val="24"/>
        </w:rPr>
        <w:t>70</w:t>
      </w:r>
      <w:r w:rsidR="0062701F">
        <w:rPr>
          <w:rFonts w:ascii="Times New Roman" w:hAnsi="Times New Roman"/>
          <w:sz w:val="24"/>
          <w:szCs w:val="24"/>
        </w:rPr>
        <w:t xml:space="preserve">% </w:t>
      </w:r>
      <w:proofErr w:type="spellStart"/>
      <w:r w:rsidR="0062701F">
        <w:rPr>
          <w:rFonts w:ascii="Times New Roman" w:hAnsi="Times New Roman"/>
          <w:sz w:val="24"/>
          <w:szCs w:val="24"/>
        </w:rPr>
        <w:t>în</w:t>
      </w:r>
      <w:proofErr w:type="spellEnd"/>
      <w:r w:rsidR="0062701F">
        <w:rPr>
          <w:rFonts w:ascii="Times New Roman" w:hAnsi="Times New Roman"/>
          <w:sz w:val="24"/>
          <w:szCs w:val="24"/>
        </w:rPr>
        <w:t xml:space="preserve"> 20</w:t>
      </w:r>
      <w:r w:rsidR="00CB2ED9">
        <w:rPr>
          <w:rFonts w:ascii="Times New Roman" w:hAnsi="Times New Roman"/>
          <w:sz w:val="24"/>
          <w:szCs w:val="24"/>
        </w:rPr>
        <w:t>2</w:t>
      </w:r>
      <w:r w:rsidR="00456227">
        <w:rPr>
          <w:rFonts w:ascii="Times New Roman" w:hAnsi="Times New Roman"/>
          <w:sz w:val="24"/>
          <w:szCs w:val="24"/>
        </w:rPr>
        <w:t>3</w:t>
      </w:r>
      <w:r w:rsidR="0062701F">
        <w:rPr>
          <w:rFonts w:ascii="Times New Roman" w:hAnsi="Times New Roman"/>
          <w:sz w:val="24"/>
          <w:szCs w:val="24"/>
        </w:rPr>
        <w:t xml:space="preserve"> la </w:t>
      </w:r>
      <w:r w:rsidR="00CB2ED9">
        <w:rPr>
          <w:rFonts w:ascii="Times New Roman" w:hAnsi="Times New Roman"/>
          <w:sz w:val="24"/>
          <w:szCs w:val="24"/>
        </w:rPr>
        <w:t>9</w:t>
      </w:r>
      <w:r w:rsidR="0062701F">
        <w:rPr>
          <w:rFonts w:ascii="Times New Roman" w:hAnsi="Times New Roman"/>
          <w:sz w:val="24"/>
          <w:szCs w:val="24"/>
        </w:rPr>
        <w:t xml:space="preserve">0% </w:t>
      </w:r>
      <w:proofErr w:type="spellStart"/>
      <w:r w:rsidR="0062701F">
        <w:rPr>
          <w:rFonts w:ascii="Times New Roman" w:hAnsi="Times New Roman"/>
          <w:sz w:val="24"/>
          <w:szCs w:val="24"/>
        </w:rPr>
        <w:t>în</w:t>
      </w:r>
      <w:proofErr w:type="spellEnd"/>
      <w:r w:rsidR="0062701F">
        <w:rPr>
          <w:rFonts w:ascii="Times New Roman" w:hAnsi="Times New Roman"/>
          <w:sz w:val="24"/>
          <w:szCs w:val="24"/>
        </w:rPr>
        <w:t xml:space="preserve"> 20</w:t>
      </w:r>
      <w:r w:rsidR="00CB2ED9">
        <w:rPr>
          <w:rFonts w:ascii="Times New Roman" w:hAnsi="Times New Roman"/>
          <w:sz w:val="24"/>
          <w:szCs w:val="24"/>
        </w:rPr>
        <w:t>2</w:t>
      </w:r>
      <w:r w:rsidR="00456227">
        <w:rPr>
          <w:rFonts w:ascii="Times New Roman" w:hAnsi="Times New Roman"/>
          <w:sz w:val="24"/>
          <w:szCs w:val="24"/>
        </w:rPr>
        <w:t>4</w:t>
      </w:r>
      <w:r>
        <w:rPr>
          <w:rFonts w:ascii="Times New Roman" w:hAnsi="Times New Roman"/>
          <w:sz w:val="24"/>
          <w:szCs w:val="24"/>
        </w:rPr>
        <w:t>.</w:t>
      </w:r>
    </w:p>
    <w:p w14:paraId="5CB91A8D" w14:textId="77777777" w:rsidR="00E3044C" w:rsidRDefault="00E3044C" w:rsidP="00531813">
      <w:pPr>
        <w:numPr>
          <w:ilvl w:val="0"/>
          <w:numId w:val="71"/>
        </w:numPr>
      </w:pPr>
      <w:r w:rsidRPr="0059559A">
        <w:t>Rata de succes a acestora calculată pe fiecare calificare în parte (numărul de persoane ce activează după un an de angajare/numărul total al persoanelor angajate)</w:t>
      </w:r>
      <w:r>
        <w:t xml:space="preserve"> să fie în creştere.</w:t>
      </w:r>
    </w:p>
    <w:p w14:paraId="443C89C2" w14:textId="685FCA79" w:rsidR="00E3044C" w:rsidRPr="0059559A" w:rsidRDefault="00E3044C" w:rsidP="00531813">
      <w:pPr>
        <w:numPr>
          <w:ilvl w:val="0"/>
          <w:numId w:val="71"/>
        </w:numPr>
      </w:pPr>
      <w:r w:rsidRPr="0059559A">
        <w:t>Procentul de cadre didactice care participă la formele de instruire</w:t>
      </w:r>
      <w:r>
        <w:t xml:space="preserve"> să aibă un </w:t>
      </w:r>
      <w:r w:rsidR="0062701F">
        <w:t>curs ascendant de la 80% în 20</w:t>
      </w:r>
      <w:r w:rsidR="00CB2ED9">
        <w:t>2</w:t>
      </w:r>
      <w:r w:rsidR="00456227">
        <w:t>3</w:t>
      </w:r>
      <w:r w:rsidR="0062701F">
        <w:t xml:space="preserve"> la 95% în 20</w:t>
      </w:r>
      <w:r w:rsidR="00CB2ED9">
        <w:t>2</w:t>
      </w:r>
      <w:r w:rsidR="00456227">
        <w:t>4</w:t>
      </w:r>
      <w:r>
        <w:t>.</w:t>
      </w:r>
    </w:p>
    <w:p w14:paraId="617DBEF3" w14:textId="06AD0F3C" w:rsidR="00E3044C" w:rsidRPr="0059559A" w:rsidRDefault="00E3044C" w:rsidP="00531813">
      <w:pPr>
        <w:numPr>
          <w:ilvl w:val="0"/>
          <w:numId w:val="71"/>
        </w:numPr>
      </w:pPr>
      <w:r w:rsidRPr="0059559A">
        <w:t>Numărul elevilor care-şi continuă studiile în învăţământul superior</w:t>
      </w:r>
      <w:r>
        <w:t xml:space="preserve">, </w:t>
      </w:r>
      <w:r w:rsidR="00456227">
        <w:t>după</w:t>
      </w:r>
      <w:r>
        <w:t xml:space="preserve"> promovarea examenului de bacalaureat</w:t>
      </w:r>
      <w:r w:rsidR="00456227">
        <w:t xml:space="preserve">, </w:t>
      </w:r>
      <w:r>
        <w:t>este de 100% anual.</w:t>
      </w:r>
    </w:p>
    <w:p w14:paraId="30136A90" w14:textId="77777777" w:rsidR="00E3044C" w:rsidRPr="0059559A" w:rsidRDefault="00E3044C" w:rsidP="00E3044C"/>
    <w:p w14:paraId="73EBDA92" w14:textId="77777777" w:rsidR="00130EC7" w:rsidRDefault="00130EC7" w:rsidP="00E3044C">
      <w:pPr>
        <w:jc w:val="center"/>
        <w:rPr>
          <w:b/>
        </w:rPr>
      </w:pPr>
    </w:p>
    <w:p w14:paraId="3A2CFF16" w14:textId="77777777" w:rsidR="00E3044C" w:rsidRPr="00725284" w:rsidRDefault="00E3044C" w:rsidP="00E3044C">
      <w:pPr>
        <w:jc w:val="center"/>
        <w:rPr>
          <w:b/>
          <w:i/>
        </w:rPr>
      </w:pPr>
      <w:r w:rsidRPr="004678E6">
        <w:rPr>
          <w:b/>
        </w:rPr>
        <w:t xml:space="preserve">ŢINTA STRATEGICĂ NR. </w:t>
      </w:r>
      <w:r>
        <w:rPr>
          <w:b/>
        </w:rPr>
        <w:t>2</w:t>
      </w:r>
      <w:r w:rsidRPr="004678E6">
        <w:rPr>
          <w:b/>
        </w:rPr>
        <w:t xml:space="preserve">: </w:t>
      </w:r>
      <w:r w:rsidRPr="00725284">
        <w:rPr>
          <w:b/>
          <w:i/>
        </w:rPr>
        <w:t>Facilitarea accesului în învăţământul profesional şi tehnic a populaţiei şcolare din mediul rural şi a elevilor cu nevoi speciale în vederea egalizării şanselor.</w:t>
      </w:r>
    </w:p>
    <w:p w14:paraId="6B42C622" w14:textId="77777777" w:rsidR="0062701F" w:rsidRDefault="0062701F" w:rsidP="00E3044C">
      <w:pPr>
        <w:jc w:val="center"/>
        <w:rPr>
          <w:b/>
          <w:bCs/>
          <w:i/>
        </w:rPr>
      </w:pPr>
    </w:p>
    <w:p w14:paraId="7BB7E9B4" w14:textId="77777777" w:rsidR="0062701F" w:rsidRDefault="0062701F" w:rsidP="00E3044C">
      <w:pPr>
        <w:jc w:val="center"/>
        <w:rPr>
          <w:b/>
          <w:bCs/>
          <w:i/>
        </w:rPr>
      </w:pPr>
    </w:p>
    <w:p w14:paraId="598D9932" w14:textId="77777777" w:rsidR="00E3044C" w:rsidRPr="004678E6" w:rsidRDefault="00E3044C" w:rsidP="00E3044C">
      <w:pPr>
        <w:jc w:val="center"/>
        <w:rPr>
          <w:b/>
          <w:bCs/>
          <w:i/>
        </w:rPr>
      </w:pPr>
      <w:r>
        <w:rPr>
          <w:b/>
          <w:bCs/>
          <w:i/>
        </w:rPr>
        <w:t>2</w:t>
      </w:r>
      <w:r w:rsidRPr="004678E6">
        <w:rPr>
          <w:b/>
          <w:bCs/>
          <w:i/>
        </w:rPr>
        <w:t>.1. OBIECTIVE CE REZULTĂ DIN PERSPECTIVA CURRICULARĂ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037"/>
        <w:gridCol w:w="1383"/>
        <w:gridCol w:w="1350"/>
        <w:gridCol w:w="1843"/>
        <w:gridCol w:w="1307"/>
        <w:gridCol w:w="1388"/>
        <w:gridCol w:w="2032"/>
        <w:gridCol w:w="2178"/>
      </w:tblGrid>
      <w:tr w:rsidR="00E3044C" w:rsidRPr="004678E6" w14:paraId="31B7184C" w14:textId="77777777" w:rsidTr="000C2E72">
        <w:trPr>
          <w:trHeight w:val="701"/>
        </w:trPr>
        <w:tc>
          <w:tcPr>
            <w:tcW w:w="1710" w:type="dxa"/>
            <w:tcBorders>
              <w:top w:val="single" w:sz="4" w:space="0" w:color="auto"/>
              <w:left w:val="single" w:sz="4" w:space="0" w:color="auto"/>
              <w:bottom w:val="nil"/>
              <w:right w:val="single" w:sz="4" w:space="0" w:color="auto"/>
            </w:tcBorders>
            <w:vAlign w:val="center"/>
          </w:tcPr>
          <w:p w14:paraId="283B0847" w14:textId="77777777" w:rsidR="00E3044C" w:rsidRPr="00E3044C" w:rsidRDefault="00E3044C" w:rsidP="00E3044C">
            <w:pPr>
              <w:spacing w:after="120"/>
              <w:jc w:val="center"/>
              <w:rPr>
                <w:b/>
              </w:rPr>
            </w:pPr>
            <w:r w:rsidRPr="00E3044C">
              <w:rPr>
                <w:b/>
              </w:rPr>
              <w:t>Obiectivul</w:t>
            </w:r>
          </w:p>
        </w:tc>
        <w:tc>
          <w:tcPr>
            <w:tcW w:w="2037" w:type="dxa"/>
            <w:tcBorders>
              <w:top w:val="single" w:sz="4" w:space="0" w:color="auto"/>
              <w:left w:val="single" w:sz="4" w:space="0" w:color="auto"/>
              <w:bottom w:val="nil"/>
              <w:right w:val="single" w:sz="4" w:space="0" w:color="auto"/>
            </w:tcBorders>
            <w:vAlign w:val="center"/>
          </w:tcPr>
          <w:p w14:paraId="7BB961F5" w14:textId="77777777" w:rsidR="00E3044C" w:rsidRPr="00505692" w:rsidRDefault="00E3044C" w:rsidP="00E3044C">
            <w:pPr>
              <w:spacing w:after="120"/>
              <w:jc w:val="center"/>
            </w:pPr>
            <w:r w:rsidRPr="00E3044C">
              <w:rPr>
                <w:b/>
              </w:rPr>
              <w:t>Activităţi de atingere a obiectivelor specifice</w:t>
            </w:r>
          </w:p>
        </w:tc>
        <w:tc>
          <w:tcPr>
            <w:tcW w:w="1383" w:type="dxa"/>
            <w:tcBorders>
              <w:top w:val="single" w:sz="4" w:space="0" w:color="auto"/>
              <w:left w:val="single" w:sz="4" w:space="0" w:color="auto"/>
              <w:bottom w:val="single" w:sz="4" w:space="0" w:color="auto"/>
              <w:right w:val="nil"/>
            </w:tcBorders>
            <w:vAlign w:val="center"/>
          </w:tcPr>
          <w:p w14:paraId="11EFEFDD" w14:textId="77777777" w:rsidR="00E3044C" w:rsidRPr="00505692" w:rsidRDefault="00E3044C" w:rsidP="00E3044C">
            <w:pPr>
              <w:spacing w:after="120"/>
              <w:jc w:val="center"/>
            </w:pPr>
          </w:p>
        </w:tc>
        <w:tc>
          <w:tcPr>
            <w:tcW w:w="1350" w:type="dxa"/>
            <w:tcBorders>
              <w:left w:val="nil"/>
              <w:right w:val="nil"/>
            </w:tcBorders>
            <w:vAlign w:val="center"/>
          </w:tcPr>
          <w:p w14:paraId="3CD1AE81" w14:textId="77777777" w:rsidR="00E3044C" w:rsidRPr="00E3044C" w:rsidRDefault="00E3044C" w:rsidP="00E3044C">
            <w:pPr>
              <w:spacing w:after="120"/>
              <w:jc w:val="center"/>
              <w:rPr>
                <w:b/>
              </w:rPr>
            </w:pPr>
            <w:r w:rsidRPr="00E3044C">
              <w:rPr>
                <w:b/>
              </w:rPr>
              <w:t>RESURSE</w:t>
            </w:r>
          </w:p>
        </w:tc>
        <w:tc>
          <w:tcPr>
            <w:tcW w:w="1843" w:type="dxa"/>
            <w:tcBorders>
              <w:top w:val="single" w:sz="4" w:space="0" w:color="auto"/>
              <w:left w:val="nil"/>
              <w:bottom w:val="single" w:sz="4" w:space="0" w:color="auto"/>
              <w:right w:val="nil"/>
            </w:tcBorders>
            <w:vAlign w:val="center"/>
          </w:tcPr>
          <w:p w14:paraId="53204DB3" w14:textId="77777777" w:rsidR="00E3044C" w:rsidRPr="00505692" w:rsidRDefault="00E3044C" w:rsidP="00E3044C">
            <w:pPr>
              <w:spacing w:after="120"/>
              <w:jc w:val="center"/>
            </w:pPr>
          </w:p>
        </w:tc>
        <w:tc>
          <w:tcPr>
            <w:tcW w:w="1307" w:type="dxa"/>
            <w:tcBorders>
              <w:left w:val="nil"/>
              <w:right w:val="single" w:sz="4" w:space="0" w:color="auto"/>
            </w:tcBorders>
            <w:vAlign w:val="center"/>
          </w:tcPr>
          <w:p w14:paraId="1951A6C5" w14:textId="77777777" w:rsidR="00E3044C" w:rsidRPr="00505692" w:rsidRDefault="00E3044C" w:rsidP="00E3044C">
            <w:pPr>
              <w:spacing w:after="120"/>
              <w:jc w:val="center"/>
            </w:pPr>
          </w:p>
        </w:tc>
        <w:tc>
          <w:tcPr>
            <w:tcW w:w="1388" w:type="dxa"/>
            <w:tcBorders>
              <w:top w:val="single" w:sz="4" w:space="0" w:color="auto"/>
              <w:left w:val="single" w:sz="4" w:space="0" w:color="auto"/>
              <w:bottom w:val="nil"/>
              <w:right w:val="single" w:sz="4" w:space="0" w:color="auto"/>
            </w:tcBorders>
            <w:vAlign w:val="center"/>
          </w:tcPr>
          <w:p w14:paraId="6C7785C4" w14:textId="77777777" w:rsidR="00E3044C" w:rsidRPr="00E3044C" w:rsidRDefault="00E3044C" w:rsidP="00E3044C">
            <w:pPr>
              <w:spacing w:after="120"/>
              <w:jc w:val="center"/>
              <w:rPr>
                <w:b/>
              </w:rPr>
            </w:pPr>
            <w:r w:rsidRPr="00E3044C">
              <w:rPr>
                <w:b/>
              </w:rPr>
              <w:t>Termen de finalizare</w:t>
            </w:r>
          </w:p>
        </w:tc>
        <w:tc>
          <w:tcPr>
            <w:tcW w:w="2032" w:type="dxa"/>
            <w:tcBorders>
              <w:top w:val="single" w:sz="4" w:space="0" w:color="auto"/>
              <w:left w:val="single" w:sz="4" w:space="0" w:color="auto"/>
              <w:bottom w:val="nil"/>
              <w:right w:val="single" w:sz="4" w:space="0" w:color="auto"/>
            </w:tcBorders>
            <w:vAlign w:val="center"/>
          </w:tcPr>
          <w:p w14:paraId="4053A4DE" w14:textId="77777777" w:rsidR="00E3044C" w:rsidRPr="00E3044C" w:rsidRDefault="00E3044C" w:rsidP="00E3044C">
            <w:pPr>
              <w:spacing w:after="120"/>
              <w:jc w:val="center"/>
              <w:rPr>
                <w:b/>
              </w:rPr>
            </w:pPr>
            <w:r w:rsidRPr="00E3044C">
              <w:rPr>
                <w:b/>
              </w:rPr>
              <w:t>Persoana/</w:t>
            </w:r>
          </w:p>
          <w:p w14:paraId="63E8AB71" w14:textId="77777777" w:rsidR="00E3044C" w:rsidRPr="00505692" w:rsidRDefault="00E3044C" w:rsidP="00E3044C">
            <w:pPr>
              <w:spacing w:after="120"/>
              <w:jc w:val="center"/>
            </w:pPr>
            <w:r w:rsidRPr="00E3044C">
              <w:rPr>
                <w:b/>
              </w:rPr>
              <w:t>persoane responsabile</w:t>
            </w:r>
          </w:p>
        </w:tc>
        <w:tc>
          <w:tcPr>
            <w:tcW w:w="2178" w:type="dxa"/>
            <w:tcBorders>
              <w:top w:val="single" w:sz="4" w:space="0" w:color="auto"/>
              <w:left w:val="single" w:sz="4" w:space="0" w:color="auto"/>
              <w:bottom w:val="nil"/>
              <w:right w:val="single" w:sz="4" w:space="0" w:color="auto"/>
            </w:tcBorders>
            <w:vAlign w:val="center"/>
          </w:tcPr>
          <w:p w14:paraId="7006033C" w14:textId="77777777" w:rsidR="00E3044C" w:rsidRPr="00E3044C" w:rsidRDefault="00E3044C" w:rsidP="00E3044C">
            <w:pPr>
              <w:spacing w:after="120"/>
              <w:jc w:val="center"/>
              <w:rPr>
                <w:b/>
              </w:rPr>
            </w:pPr>
            <w:r w:rsidRPr="00E3044C">
              <w:rPr>
                <w:b/>
              </w:rPr>
              <w:t>Indicatori de performanţă</w:t>
            </w:r>
          </w:p>
        </w:tc>
      </w:tr>
      <w:tr w:rsidR="00E3044C" w14:paraId="625900A8" w14:textId="77777777" w:rsidTr="000C2E72">
        <w:trPr>
          <w:trHeight w:val="60"/>
        </w:trPr>
        <w:tc>
          <w:tcPr>
            <w:tcW w:w="1710" w:type="dxa"/>
            <w:tcBorders>
              <w:top w:val="nil"/>
            </w:tcBorders>
          </w:tcPr>
          <w:p w14:paraId="582BED0E" w14:textId="77777777" w:rsidR="00E3044C" w:rsidRDefault="00E3044C" w:rsidP="00E3044C">
            <w:pPr>
              <w:spacing w:after="120"/>
              <w:jc w:val="center"/>
            </w:pPr>
          </w:p>
        </w:tc>
        <w:tc>
          <w:tcPr>
            <w:tcW w:w="2037" w:type="dxa"/>
            <w:tcBorders>
              <w:top w:val="nil"/>
            </w:tcBorders>
          </w:tcPr>
          <w:p w14:paraId="28321CEF" w14:textId="77777777" w:rsidR="00E3044C" w:rsidRDefault="00E3044C" w:rsidP="00E3044C">
            <w:pPr>
              <w:spacing w:after="120"/>
              <w:jc w:val="center"/>
            </w:pPr>
          </w:p>
        </w:tc>
        <w:tc>
          <w:tcPr>
            <w:tcW w:w="1383" w:type="dxa"/>
            <w:tcBorders>
              <w:top w:val="single" w:sz="4" w:space="0" w:color="auto"/>
            </w:tcBorders>
          </w:tcPr>
          <w:p w14:paraId="258CD76A" w14:textId="77777777" w:rsidR="00E3044C" w:rsidRPr="00E3044C" w:rsidRDefault="00E3044C" w:rsidP="00E3044C">
            <w:pPr>
              <w:spacing w:after="120"/>
              <w:jc w:val="center"/>
              <w:rPr>
                <w:b/>
              </w:rPr>
            </w:pPr>
            <w:r w:rsidRPr="00E3044C">
              <w:rPr>
                <w:b/>
              </w:rPr>
              <w:t>Financiare</w:t>
            </w:r>
          </w:p>
        </w:tc>
        <w:tc>
          <w:tcPr>
            <w:tcW w:w="1350" w:type="dxa"/>
          </w:tcPr>
          <w:p w14:paraId="2730C823" w14:textId="77777777" w:rsidR="00E3044C" w:rsidRPr="00E3044C" w:rsidRDefault="00E3044C" w:rsidP="00E3044C">
            <w:pPr>
              <w:spacing w:after="120"/>
              <w:jc w:val="center"/>
              <w:rPr>
                <w:b/>
              </w:rPr>
            </w:pPr>
            <w:r w:rsidRPr="00E3044C">
              <w:rPr>
                <w:b/>
              </w:rPr>
              <w:t>Materiale</w:t>
            </w:r>
          </w:p>
        </w:tc>
        <w:tc>
          <w:tcPr>
            <w:tcW w:w="1843" w:type="dxa"/>
            <w:tcBorders>
              <w:top w:val="single" w:sz="4" w:space="0" w:color="auto"/>
            </w:tcBorders>
          </w:tcPr>
          <w:p w14:paraId="157ABD43" w14:textId="244427E1" w:rsidR="00E3044C" w:rsidRPr="00E3044C" w:rsidRDefault="00E3044C" w:rsidP="00E3044C">
            <w:pPr>
              <w:spacing w:after="120"/>
              <w:jc w:val="center"/>
              <w:rPr>
                <w:b/>
              </w:rPr>
            </w:pPr>
            <w:r w:rsidRPr="00E3044C">
              <w:rPr>
                <w:b/>
              </w:rPr>
              <w:t>Informaţionale</w:t>
            </w:r>
          </w:p>
        </w:tc>
        <w:tc>
          <w:tcPr>
            <w:tcW w:w="1307" w:type="dxa"/>
          </w:tcPr>
          <w:p w14:paraId="20BB5EF3" w14:textId="77777777" w:rsidR="00E3044C" w:rsidRPr="00E3044C" w:rsidRDefault="00E3044C" w:rsidP="00E3044C">
            <w:pPr>
              <w:spacing w:after="120"/>
              <w:jc w:val="center"/>
              <w:rPr>
                <w:b/>
              </w:rPr>
            </w:pPr>
            <w:r w:rsidRPr="00E3044C">
              <w:rPr>
                <w:b/>
              </w:rPr>
              <w:t>Umane</w:t>
            </w:r>
          </w:p>
        </w:tc>
        <w:tc>
          <w:tcPr>
            <w:tcW w:w="1388" w:type="dxa"/>
            <w:tcBorders>
              <w:top w:val="nil"/>
            </w:tcBorders>
          </w:tcPr>
          <w:p w14:paraId="4F365F2D" w14:textId="77777777" w:rsidR="00E3044C" w:rsidRDefault="00E3044C" w:rsidP="00E3044C">
            <w:pPr>
              <w:spacing w:after="120"/>
              <w:jc w:val="center"/>
            </w:pPr>
          </w:p>
        </w:tc>
        <w:tc>
          <w:tcPr>
            <w:tcW w:w="2032" w:type="dxa"/>
            <w:tcBorders>
              <w:top w:val="nil"/>
            </w:tcBorders>
          </w:tcPr>
          <w:p w14:paraId="73EE2573" w14:textId="77777777" w:rsidR="00E3044C" w:rsidRDefault="00E3044C" w:rsidP="00E3044C">
            <w:pPr>
              <w:spacing w:after="120"/>
              <w:jc w:val="center"/>
            </w:pPr>
          </w:p>
        </w:tc>
        <w:tc>
          <w:tcPr>
            <w:tcW w:w="2178" w:type="dxa"/>
            <w:tcBorders>
              <w:top w:val="nil"/>
            </w:tcBorders>
          </w:tcPr>
          <w:p w14:paraId="121FA065" w14:textId="77777777" w:rsidR="00E3044C" w:rsidRDefault="00E3044C" w:rsidP="00E3044C">
            <w:pPr>
              <w:spacing w:after="120"/>
              <w:jc w:val="center"/>
            </w:pPr>
          </w:p>
        </w:tc>
      </w:tr>
      <w:tr w:rsidR="00E3044C" w14:paraId="251DEAE1" w14:textId="77777777" w:rsidTr="000C2E72">
        <w:tc>
          <w:tcPr>
            <w:tcW w:w="1710" w:type="dxa"/>
          </w:tcPr>
          <w:p w14:paraId="0B7B0F31" w14:textId="77777777" w:rsidR="00E3044C" w:rsidRPr="008C1C79" w:rsidRDefault="00E3044C" w:rsidP="00E3044C">
            <w:pPr>
              <w:spacing w:after="120"/>
            </w:pPr>
            <w:r w:rsidRPr="00E3044C">
              <w:rPr>
                <w:bCs/>
              </w:rPr>
              <w:t xml:space="preserve">Facilitarea dobândirii unei calificari în domeniile mecanic, turism şi </w:t>
            </w:r>
            <w:r w:rsidRPr="00E3044C">
              <w:rPr>
                <w:bCs/>
              </w:rPr>
              <w:lastRenderedPageBreak/>
              <w:t>alimentaţie pentru elevii proveniţi din mediul rural şi pentru cei din familii defavorizate din mediul urban.</w:t>
            </w:r>
          </w:p>
          <w:p w14:paraId="0B027C55" w14:textId="77777777" w:rsidR="00E3044C" w:rsidRPr="008C1C79" w:rsidRDefault="00E3044C" w:rsidP="00E3044C">
            <w:pPr>
              <w:spacing w:after="120"/>
            </w:pPr>
          </w:p>
        </w:tc>
        <w:tc>
          <w:tcPr>
            <w:tcW w:w="2037" w:type="dxa"/>
          </w:tcPr>
          <w:p w14:paraId="79687ED3" w14:textId="77777777" w:rsidR="00E3044C" w:rsidRPr="00A33EAA" w:rsidRDefault="00E3044C" w:rsidP="00E3044C">
            <w:pPr>
              <w:spacing w:after="120"/>
              <w:jc w:val="both"/>
            </w:pPr>
            <w:r w:rsidRPr="00A33EAA">
              <w:lastRenderedPageBreak/>
              <w:t xml:space="preserve">Întâlnirea cu managerii unităţilor şcolare din mediul rural pentru informarea </w:t>
            </w:r>
            <w:r w:rsidRPr="00A33EAA">
              <w:lastRenderedPageBreak/>
              <w:t>elevilor.</w:t>
            </w:r>
          </w:p>
          <w:p w14:paraId="38D65C77" w14:textId="77777777" w:rsidR="00E3044C" w:rsidRPr="00A33EAA" w:rsidRDefault="00E3044C" w:rsidP="00E3044C">
            <w:pPr>
              <w:spacing w:after="120"/>
              <w:jc w:val="both"/>
            </w:pPr>
          </w:p>
          <w:p w14:paraId="12A605CB" w14:textId="77777777" w:rsidR="00E3044C" w:rsidRPr="00A33EAA" w:rsidRDefault="00E3044C" w:rsidP="00E3044C">
            <w:pPr>
              <w:spacing w:after="120"/>
              <w:jc w:val="both"/>
            </w:pPr>
            <w:r>
              <w:t>Consilierea şi orientarea elevilor şi a părinţilor din mediul rural/urban</w:t>
            </w:r>
          </w:p>
        </w:tc>
        <w:tc>
          <w:tcPr>
            <w:tcW w:w="1383" w:type="dxa"/>
          </w:tcPr>
          <w:p w14:paraId="0638F7F1" w14:textId="77777777" w:rsidR="00E3044C" w:rsidRDefault="00E3044C" w:rsidP="00E3044C">
            <w:pPr>
              <w:spacing w:after="120"/>
              <w:jc w:val="center"/>
            </w:pPr>
            <w:r>
              <w:lastRenderedPageBreak/>
              <w:t>-</w:t>
            </w:r>
          </w:p>
        </w:tc>
        <w:tc>
          <w:tcPr>
            <w:tcW w:w="1350" w:type="dxa"/>
          </w:tcPr>
          <w:p w14:paraId="528C9F0F" w14:textId="77777777" w:rsidR="00E3044C" w:rsidRDefault="00E3044C" w:rsidP="00E3044C">
            <w:pPr>
              <w:spacing w:after="120"/>
              <w:jc w:val="center"/>
            </w:pPr>
            <w:r>
              <w:t>-</w:t>
            </w:r>
          </w:p>
        </w:tc>
        <w:tc>
          <w:tcPr>
            <w:tcW w:w="1843" w:type="dxa"/>
          </w:tcPr>
          <w:p w14:paraId="77BED95D" w14:textId="77777777" w:rsidR="00E3044C" w:rsidRPr="005E2916" w:rsidRDefault="00000000" w:rsidP="00E3044C">
            <w:pPr>
              <w:spacing w:after="120"/>
              <w:jc w:val="center"/>
            </w:pPr>
            <w:hyperlink r:id="rId12" w:history="1">
              <w:r w:rsidR="00E3044C" w:rsidRPr="005E2916">
                <w:rPr>
                  <w:rStyle w:val="Hyperlink"/>
                  <w:color w:val="auto"/>
                </w:rPr>
                <w:t>www.isjbacau.ro</w:t>
              </w:r>
            </w:hyperlink>
          </w:p>
          <w:p w14:paraId="6FA5B999" w14:textId="77777777" w:rsidR="00E3044C" w:rsidRPr="005E2916" w:rsidRDefault="00000000" w:rsidP="00E3044C">
            <w:pPr>
              <w:spacing w:after="120"/>
              <w:jc w:val="center"/>
            </w:pPr>
            <w:hyperlink r:id="rId13" w:history="1">
              <w:r w:rsidR="00E3044C" w:rsidRPr="005E2916">
                <w:rPr>
                  <w:rStyle w:val="Hyperlink"/>
                  <w:color w:val="auto"/>
                </w:rPr>
                <w:t>www.didactic.ro</w:t>
              </w:r>
            </w:hyperlink>
          </w:p>
          <w:p w14:paraId="43CE0351" w14:textId="77777777" w:rsidR="00E3044C" w:rsidRDefault="00E3044C" w:rsidP="00E3044C">
            <w:pPr>
              <w:spacing w:after="120"/>
              <w:jc w:val="center"/>
            </w:pPr>
          </w:p>
        </w:tc>
        <w:tc>
          <w:tcPr>
            <w:tcW w:w="1307" w:type="dxa"/>
          </w:tcPr>
          <w:p w14:paraId="51620115" w14:textId="77777777" w:rsidR="00E3044C" w:rsidRDefault="00E3044C" w:rsidP="00E3044C">
            <w:pPr>
              <w:spacing w:after="120"/>
              <w:jc w:val="center"/>
            </w:pPr>
            <w:r>
              <w:t>Cadrele didactice</w:t>
            </w:r>
          </w:p>
          <w:p w14:paraId="37D0677C" w14:textId="77777777" w:rsidR="00E3044C" w:rsidRDefault="00E3044C" w:rsidP="00E3044C">
            <w:pPr>
              <w:spacing w:after="120"/>
              <w:jc w:val="center"/>
            </w:pPr>
            <w:r>
              <w:t>Diriginţii</w:t>
            </w:r>
          </w:p>
          <w:p w14:paraId="511EC641" w14:textId="77777777" w:rsidR="00E3044C" w:rsidRDefault="00E3044C" w:rsidP="00E3044C">
            <w:pPr>
              <w:spacing w:after="120"/>
              <w:jc w:val="center"/>
            </w:pPr>
            <w:r>
              <w:t xml:space="preserve">Consilierul </w:t>
            </w:r>
            <w:r>
              <w:lastRenderedPageBreak/>
              <w:t>educativ</w:t>
            </w:r>
          </w:p>
        </w:tc>
        <w:tc>
          <w:tcPr>
            <w:tcW w:w="1388" w:type="dxa"/>
          </w:tcPr>
          <w:p w14:paraId="24A88D06" w14:textId="5C9FC9B2" w:rsidR="00E3044C" w:rsidRDefault="0062701F" w:rsidP="00CB2ED9">
            <w:pPr>
              <w:spacing w:after="120"/>
              <w:jc w:val="center"/>
            </w:pPr>
            <w:r>
              <w:lastRenderedPageBreak/>
              <w:t>Iunie-iulie 20</w:t>
            </w:r>
            <w:r w:rsidR="00CB2ED9">
              <w:t>2</w:t>
            </w:r>
            <w:r w:rsidR="00456227">
              <w:t>4</w:t>
            </w:r>
          </w:p>
        </w:tc>
        <w:tc>
          <w:tcPr>
            <w:tcW w:w="2032" w:type="dxa"/>
          </w:tcPr>
          <w:p w14:paraId="7136D7BF" w14:textId="77777777" w:rsidR="00E3044C" w:rsidRDefault="00CB2ED9" w:rsidP="00E3044C">
            <w:pPr>
              <w:spacing w:after="120"/>
              <w:jc w:val="center"/>
            </w:pPr>
            <w:r>
              <w:t>Director</w:t>
            </w:r>
          </w:p>
          <w:p w14:paraId="5FFFBFE8" w14:textId="77777777" w:rsidR="00E901DD" w:rsidRDefault="00E901DD" w:rsidP="00E901DD">
            <w:pPr>
              <w:spacing w:after="120"/>
              <w:jc w:val="center"/>
            </w:pPr>
            <w:r>
              <w:t>Şefii ariilor curriculare</w:t>
            </w:r>
          </w:p>
          <w:p w14:paraId="71721B7E" w14:textId="77777777" w:rsidR="00E3044C" w:rsidRDefault="00E3044C" w:rsidP="00E3044C">
            <w:pPr>
              <w:spacing w:after="120"/>
              <w:jc w:val="center"/>
            </w:pPr>
          </w:p>
        </w:tc>
        <w:tc>
          <w:tcPr>
            <w:tcW w:w="2178" w:type="dxa"/>
          </w:tcPr>
          <w:p w14:paraId="4195A669" w14:textId="77777777" w:rsidR="00E3044C" w:rsidRPr="00B95E25" w:rsidRDefault="00E3044C" w:rsidP="00E3044C">
            <w:pPr>
              <w:spacing w:after="120"/>
            </w:pPr>
            <w:r>
              <w:t xml:space="preserve">100% din absolvenţi dobândesc certificatul de calificare </w:t>
            </w:r>
            <w:r>
              <w:lastRenderedPageBreak/>
              <w:t xml:space="preserve">profesională </w:t>
            </w:r>
          </w:p>
        </w:tc>
      </w:tr>
      <w:tr w:rsidR="00E3044C" w14:paraId="4D21D1B7" w14:textId="77777777" w:rsidTr="000C2E72">
        <w:tc>
          <w:tcPr>
            <w:tcW w:w="1710" w:type="dxa"/>
          </w:tcPr>
          <w:p w14:paraId="07C88053" w14:textId="77777777" w:rsidR="00E3044C" w:rsidRPr="008C1C79" w:rsidRDefault="00E3044C" w:rsidP="00E3044C">
            <w:pPr>
              <w:spacing w:after="120"/>
            </w:pPr>
            <w:r w:rsidRPr="00E3044C">
              <w:rPr>
                <w:bCs/>
              </w:rPr>
              <w:lastRenderedPageBreak/>
              <w:t>Creşterea adaptării şcolare, medierea succesului şi integrarea profesionala a tuturor elevilor indiferent de nevoile lor.</w:t>
            </w:r>
          </w:p>
        </w:tc>
        <w:tc>
          <w:tcPr>
            <w:tcW w:w="2037" w:type="dxa"/>
          </w:tcPr>
          <w:p w14:paraId="31EFA7AD" w14:textId="77777777" w:rsidR="00E3044C" w:rsidRPr="00A33EAA" w:rsidRDefault="00E3044C" w:rsidP="00E3044C">
            <w:pPr>
              <w:spacing w:after="120"/>
            </w:pPr>
            <w:r w:rsidRPr="00A33EAA">
              <w:t xml:space="preserve"> Proiectarea şi desfăşurarea </w:t>
            </w:r>
            <w:r>
              <w:t>unor programe de sprijin pentru</w:t>
            </w:r>
            <w:r w:rsidRPr="00A33EAA">
              <w:t xml:space="preserve"> elevii proveniţi din familii defavorizate, elevii cu nevoi speciale, elevii cu dificultăţi de învăţare (conform Planului managerial )</w:t>
            </w:r>
          </w:p>
        </w:tc>
        <w:tc>
          <w:tcPr>
            <w:tcW w:w="1383" w:type="dxa"/>
          </w:tcPr>
          <w:p w14:paraId="5200622D" w14:textId="77777777" w:rsidR="00E3044C" w:rsidRDefault="00E3044C" w:rsidP="00E3044C">
            <w:pPr>
              <w:spacing w:after="120"/>
              <w:jc w:val="center"/>
            </w:pPr>
            <w:r>
              <w:t>-</w:t>
            </w:r>
          </w:p>
        </w:tc>
        <w:tc>
          <w:tcPr>
            <w:tcW w:w="1350" w:type="dxa"/>
          </w:tcPr>
          <w:p w14:paraId="73C33961" w14:textId="77777777" w:rsidR="00E3044C" w:rsidRDefault="00E3044C" w:rsidP="00E3044C">
            <w:pPr>
              <w:spacing w:after="120"/>
              <w:jc w:val="center"/>
            </w:pPr>
            <w:r>
              <w:t>Materiale specifice informative</w:t>
            </w:r>
          </w:p>
        </w:tc>
        <w:tc>
          <w:tcPr>
            <w:tcW w:w="1843" w:type="dxa"/>
          </w:tcPr>
          <w:p w14:paraId="237D20B2" w14:textId="77777777" w:rsidR="00E3044C" w:rsidRDefault="00E3044C" w:rsidP="00E3044C">
            <w:pPr>
              <w:spacing w:after="120"/>
              <w:jc w:val="center"/>
            </w:pPr>
            <w:r>
              <w:t>Suporturi de curs</w:t>
            </w:r>
          </w:p>
          <w:p w14:paraId="125C1A38" w14:textId="77777777" w:rsidR="00E3044C" w:rsidRPr="00520036" w:rsidRDefault="00E3044C" w:rsidP="00E3044C">
            <w:pPr>
              <w:spacing w:after="120"/>
              <w:jc w:val="center"/>
            </w:pPr>
            <w:r>
              <w:t>Fişe de lucru</w:t>
            </w:r>
          </w:p>
        </w:tc>
        <w:tc>
          <w:tcPr>
            <w:tcW w:w="1307" w:type="dxa"/>
          </w:tcPr>
          <w:p w14:paraId="726689BE" w14:textId="77777777" w:rsidR="00E3044C" w:rsidRDefault="00E3044C" w:rsidP="00E3044C">
            <w:pPr>
              <w:spacing w:after="120"/>
              <w:jc w:val="center"/>
            </w:pPr>
            <w:r>
              <w:t>-</w:t>
            </w:r>
          </w:p>
        </w:tc>
        <w:tc>
          <w:tcPr>
            <w:tcW w:w="1388" w:type="dxa"/>
          </w:tcPr>
          <w:p w14:paraId="62BF2F17" w14:textId="77777777" w:rsidR="00E3044C" w:rsidRDefault="00E3044C" w:rsidP="00E3044C">
            <w:pPr>
              <w:spacing w:after="120"/>
              <w:jc w:val="center"/>
            </w:pPr>
            <w:r>
              <w:t>Semestrial</w:t>
            </w:r>
          </w:p>
        </w:tc>
        <w:tc>
          <w:tcPr>
            <w:tcW w:w="2032" w:type="dxa"/>
          </w:tcPr>
          <w:p w14:paraId="5B7E62F1" w14:textId="77777777" w:rsidR="00E3044C" w:rsidRPr="00632CFE" w:rsidRDefault="00E3044C" w:rsidP="00E3044C">
            <w:pPr>
              <w:spacing w:after="120"/>
            </w:pPr>
            <w:r>
              <w:t>D</w:t>
            </w:r>
            <w:r w:rsidR="00E901DD">
              <w:t>irector</w:t>
            </w:r>
          </w:p>
          <w:p w14:paraId="1AA68C5F" w14:textId="77777777" w:rsidR="00E3044C" w:rsidRPr="00632CFE" w:rsidRDefault="00E3044C" w:rsidP="00E3044C">
            <w:pPr>
              <w:spacing w:after="120"/>
            </w:pPr>
            <w:r>
              <w:t>Echipa responsabilă</w:t>
            </w:r>
            <w:r w:rsidRPr="00632CFE">
              <w:t xml:space="preserve"> cu menţinerea comunicării cu AJOFM</w:t>
            </w:r>
            <w:r>
              <w:t xml:space="preserve"> Bacău</w:t>
            </w:r>
          </w:p>
        </w:tc>
        <w:tc>
          <w:tcPr>
            <w:tcW w:w="2178" w:type="dxa"/>
          </w:tcPr>
          <w:p w14:paraId="0263E3AB" w14:textId="77777777" w:rsidR="00E3044C" w:rsidRPr="00664BB9" w:rsidRDefault="00E3044C" w:rsidP="00E3044C">
            <w:pPr>
              <w:spacing w:after="120"/>
            </w:pPr>
            <w:r w:rsidRPr="00664BB9">
              <w:t>Cel puţin 90% dintre elevii implicaţi în programele de sprijin vor finaliza cursurile şi se vor integra profesional la agenţii economici parteneri sau vor continua studiile pentru un nivel superior de calificare</w:t>
            </w:r>
          </w:p>
        </w:tc>
      </w:tr>
      <w:tr w:rsidR="00E3044C" w:rsidRPr="00404C7B" w14:paraId="76F88857" w14:textId="77777777" w:rsidTr="000C2E72">
        <w:tc>
          <w:tcPr>
            <w:tcW w:w="1710" w:type="dxa"/>
          </w:tcPr>
          <w:p w14:paraId="257734F9" w14:textId="77777777" w:rsidR="00E3044C" w:rsidRPr="00A03D08" w:rsidRDefault="00E3044C" w:rsidP="00E3044C">
            <w:pPr>
              <w:spacing w:after="120"/>
            </w:pPr>
            <w:r w:rsidRPr="00A03D08">
              <w:t xml:space="preserve"> Formarea şi dezvoltarea competenţelor antreprenoriale prin elaborarea şi dezvoltarea </w:t>
            </w:r>
            <w:r w:rsidRPr="00A03D08">
              <w:lastRenderedPageBreak/>
              <w:t>de curriculum de dezvoltare locală “Calitatea produselor şi serviciilor”</w:t>
            </w:r>
          </w:p>
        </w:tc>
        <w:tc>
          <w:tcPr>
            <w:tcW w:w="2037" w:type="dxa"/>
          </w:tcPr>
          <w:p w14:paraId="6937F69E" w14:textId="77777777" w:rsidR="00E3044C" w:rsidRPr="00F73CE3" w:rsidRDefault="00E3044C" w:rsidP="00E3044C">
            <w:pPr>
              <w:spacing w:after="120"/>
            </w:pPr>
            <w:r>
              <w:lastRenderedPageBreak/>
              <w:t>Derularea parteneriatelor cu alte instituţii de ÎPT pentru schimbul de bune practici</w:t>
            </w:r>
          </w:p>
        </w:tc>
        <w:tc>
          <w:tcPr>
            <w:tcW w:w="1383" w:type="dxa"/>
          </w:tcPr>
          <w:p w14:paraId="22FCF426" w14:textId="77777777" w:rsidR="00E3044C" w:rsidRDefault="00E3044C" w:rsidP="00E3044C">
            <w:pPr>
              <w:spacing w:after="120"/>
              <w:jc w:val="center"/>
            </w:pPr>
            <w:r>
              <w:t>-</w:t>
            </w:r>
          </w:p>
        </w:tc>
        <w:tc>
          <w:tcPr>
            <w:tcW w:w="1350" w:type="dxa"/>
          </w:tcPr>
          <w:p w14:paraId="5D2F2D18" w14:textId="77777777" w:rsidR="00E3044C" w:rsidRDefault="00E3044C" w:rsidP="00E3044C">
            <w:pPr>
              <w:spacing w:after="120"/>
              <w:jc w:val="center"/>
            </w:pPr>
            <w:r>
              <w:t>-</w:t>
            </w:r>
          </w:p>
        </w:tc>
        <w:tc>
          <w:tcPr>
            <w:tcW w:w="1843" w:type="dxa"/>
          </w:tcPr>
          <w:p w14:paraId="75E1E302" w14:textId="77777777" w:rsidR="00E3044C" w:rsidRDefault="00E3044C" w:rsidP="00E3044C">
            <w:pPr>
              <w:spacing w:after="120"/>
              <w:jc w:val="center"/>
            </w:pPr>
            <w:r>
              <w:t>Situaţii statistice comparative</w:t>
            </w:r>
          </w:p>
          <w:p w14:paraId="75CEB624" w14:textId="77777777" w:rsidR="00E3044C" w:rsidRDefault="00E3044C" w:rsidP="00E3044C">
            <w:pPr>
              <w:spacing w:after="120"/>
              <w:jc w:val="center"/>
            </w:pPr>
            <w:r>
              <w:t>Corespondenţa cu părinţii</w:t>
            </w:r>
          </w:p>
        </w:tc>
        <w:tc>
          <w:tcPr>
            <w:tcW w:w="1307" w:type="dxa"/>
          </w:tcPr>
          <w:p w14:paraId="162E6B02" w14:textId="77777777" w:rsidR="00E3044C" w:rsidRDefault="00E3044C" w:rsidP="00E3044C">
            <w:pPr>
              <w:spacing w:after="120"/>
              <w:jc w:val="center"/>
            </w:pPr>
            <w:r>
              <w:t>Toate cadrele didactice</w:t>
            </w:r>
          </w:p>
        </w:tc>
        <w:tc>
          <w:tcPr>
            <w:tcW w:w="1388" w:type="dxa"/>
          </w:tcPr>
          <w:p w14:paraId="0DCBDCCF" w14:textId="13A6E19C" w:rsidR="00E3044C" w:rsidRDefault="0062701F" w:rsidP="00CB2ED9">
            <w:pPr>
              <w:spacing w:after="120"/>
              <w:jc w:val="center"/>
            </w:pPr>
            <w:r>
              <w:t>Iunie 20</w:t>
            </w:r>
            <w:r w:rsidR="00CB2ED9">
              <w:t>2</w:t>
            </w:r>
            <w:r w:rsidR="00C053A7">
              <w:t>4</w:t>
            </w:r>
          </w:p>
        </w:tc>
        <w:tc>
          <w:tcPr>
            <w:tcW w:w="2032" w:type="dxa"/>
          </w:tcPr>
          <w:p w14:paraId="60E2A3B3" w14:textId="77777777" w:rsidR="00E3044C" w:rsidRDefault="00CB2ED9" w:rsidP="00E3044C">
            <w:pPr>
              <w:spacing w:after="120"/>
              <w:jc w:val="center"/>
            </w:pPr>
            <w:r>
              <w:t>Director</w:t>
            </w:r>
          </w:p>
          <w:p w14:paraId="71AEF433" w14:textId="77777777" w:rsidR="00E3044C" w:rsidRDefault="00E3044C" w:rsidP="00E3044C">
            <w:pPr>
              <w:spacing w:after="120"/>
              <w:jc w:val="center"/>
            </w:pPr>
            <w:r>
              <w:t>Responsabil CEAC</w:t>
            </w:r>
          </w:p>
        </w:tc>
        <w:tc>
          <w:tcPr>
            <w:tcW w:w="2178" w:type="dxa"/>
          </w:tcPr>
          <w:p w14:paraId="5FDB3120" w14:textId="77777777" w:rsidR="00E3044C" w:rsidRPr="00A03D08" w:rsidRDefault="00E3044C" w:rsidP="00CB2ED9">
            <w:pPr>
              <w:spacing w:after="120"/>
            </w:pPr>
            <w:r w:rsidRPr="00A03D08">
              <w:t xml:space="preserve">Cel puţin </w:t>
            </w:r>
            <w:r w:rsidR="00CB2ED9">
              <w:t>2</w:t>
            </w:r>
            <w:r w:rsidRPr="00A03D08">
              <w:t xml:space="preserve">0% dintre elevii de liceu şi </w:t>
            </w:r>
            <w:r w:rsidR="00CB2ED9">
              <w:t>3</w:t>
            </w:r>
            <w:r w:rsidRPr="00A03D08">
              <w:t xml:space="preserve">5% de nivel 3  vor parcurge şi vor desfăşura activităţi </w:t>
            </w:r>
            <w:r w:rsidRPr="00A03D08">
              <w:lastRenderedPageBreak/>
              <w:t xml:space="preserve">practice în laboratoarele şcolii şi vor fi evaluaţi prin eficienţa unui proiect de echipă </w:t>
            </w:r>
          </w:p>
        </w:tc>
      </w:tr>
      <w:tr w:rsidR="00E3044C" w:rsidRPr="00404C7B" w14:paraId="4D9800A7" w14:textId="77777777" w:rsidTr="000C2E72">
        <w:tc>
          <w:tcPr>
            <w:tcW w:w="1710" w:type="dxa"/>
          </w:tcPr>
          <w:p w14:paraId="37936B24" w14:textId="77777777" w:rsidR="00E3044C" w:rsidRPr="00A03D08" w:rsidRDefault="00E3044C" w:rsidP="00E3044C">
            <w:pPr>
              <w:spacing w:after="120"/>
            </w:pPr>
            <w:r w:rsidRPr="00A03D08">
              <w:lastRenderedPageBreak/>
              <w:t>Elaborarea şi implementarea de programe educative pentru elevii cu nevoi speciale.</w:t>
            </w:r>
          </w:p>
        </w:tc>
        <w:tc>
          <w:tcPr>
            <w:tcW w:w="2037" w:type="dxa"/>
          </w:tcPr>
          <w:p w14:paraId="2D820F88" w14:textId="77777777" w:rsidR="00E3044C" w:rsidRPr="00A03D08" w:rsidRDefault="00E3044C" w:rsidP="00E3044C">
            <w:pPr>
              <w:spacing w:after="120"/>
            </w:pPr>
            <w:r>
              <w:t>Organizarea de activităţi de educaţie remedială</w:t>
            </w:r>
          </w:p>
        </w:tc>
        <w:tc>
          <w:tcPr>
            <w:tcW w:w="1383" w:type="dxa"/>
          </w:tcPr>
          <w:p w14:paraId="719AAADF" w14:textId="77777777" w:rsidR="00E3044C" w:rsidRDefault="00E3044C" w:rsidP="00E3044C">
            <w:pPr>
              <w:spacing w:after="120"/>
              <w:jc w:val="center"/>
            </w:pPr>
            <w:r>
              <w:t>-</w:t>
            </w:r>
          </w:p>
        </w:tc>
        <w:tc>
          <w:tcPr>
            <w:tcW w:w="1350" w:type="dxa"/>
          </w:tcPr>
          <w:p w14:paraId="559A1E61" w14:textId="77777777" w:rsidR="00E3044C" w:rsidRDefault="00E3044C" w:rsidP="00E3044C">
            <w:pPr>
              <w:spacing w:after="120"/>
              <w:jc w:val="center"/>
            </w:pPr>
            <w:r>
              <w:t>-rechizite</w:t>
            </w:r>
          </w:p>
          <w:p w14:paraId="148C4256" w14:textId="77777777" w:rsidR="00E3044C" w:rsidRDefault="00E3044C" w:rsidP="00E3044C">
            <w:pPr>
              <w:spacing w:after="120"/>
              <w:jc w:val="center"/>
            </w:pPr>
          </w:p>
        </w:tc>
        <w:tc>
          <w:tcPr>
            <w:tcW w:w="1843" w:type="dxa"/>
          </w:tcPr>
          <w:p w14:paraId="63D9A193" w14:textId="77777777" w:rsidR="00E3044C" w:rsidRDefault="00E3044C" w:rsidP="00E3044C">
            <w:pPr>
              <w:spacing w:after="120"/>
              <w:jc w:val="center"/>
            </w:pPr>
            <w:r>
              <w:t>-</w:t>
            </w:r>
          </w:p>
        </w:tc>
        <w:tc>
          <w:tcPr>
            <w:tcW w:w="1307" w:type="dxa"/>
          </w:tcPr>
          <w:p w14:paraId="2F18776B" w14:textId="77777777" w:rsidR="00E3044C" w:rsidRDefault="00E3044C" w:rsidP="00E3044C">
            <w:pPr>
              <w:spacing w:after="120"/>
              <w:jc w:val="center"/>
            </w:pPr>
          </w:p>
          <w:p w14:paraId="58AA16BE" w14:textId="77777777" w:rsidR="00E3044C" w:rsidRDefault="00E3044C" w:rsidP="00E3044C">
            <w:pPr>
              <w:spacing w:after="120"/>
              <w:jc w:val="center"/>
            </w:pPr>
            <w:r>
              <w:t>Grupul de lucru</w:t>
            </w:r>
          </w:p>
          <w:p w14:paraId="10374CD2" w14:textId="77777777" w:rsidR="00E3044C" w:rsidRPr="00E279CA" w:rsidRDefault="00E3044C" w:rsidP="00E3044C">
            <w:pPr>
              <w:spacing w:after="120"/>
            </w:pPr>
            <w:r>
              <w:t>Consilier educativ</w:t>
            </w:r>
          </w:p>
        </w:tc>
        <w:tc>
          <w:tcPr>
            <w:tcW w:w="1388" w:type="dxa"/>
          </w:tcPr>
          <w:p w14:paraId="295335AD" w14:textId="77777777" w:rsidR="00E4621D" w:rsidRDefault="00E4621D" w:rsidP="00CB2ED9">
            <w:pPr>
              <w:spacing w:after="120"/>
              <w:jc w:val="center"/>
            </w:pPr>
          </w:p>
          <w:p w14:paraId="348AC6F1" w14:textId="4BD0EE4F" w:rsidR="00E3044C" w:rsidRDefault="0062701F" w:rsidP="00CB2ED9">
            <w:pPr>
              <w:spacing w:after="120"/>
              <w:jc w:val="center"/>
            </w:pPr>
            <w:r>
              <w:t>Iunie 20</w:t>
            </w:r>
            <w:r w:rsidR="00CB2ED9">
              <w:t>2</w:t>
            </w:r>
            <w:r w:rsidR="00C053A7">
              <w:t>4</w:t>
            </w:r>
          </w:p>
        </w:tc>
        <w:tc>
          <w:tcPr>
            <w:tcW w:w="2032" w:type="dxa"/>
          </w:tcPr>
          <w:p w14:paraId="4AFEDD4C" w14:textId="77777777" w:rsidR="00E3044C" w:rsidRPr="00664BB9" w:rsidRDefault="00E3044C" w:rsidP="00E3044C">
            <w:pPr>
              <w:spacing w:after="120"/>
              <w:jc w:val="center"/>
            </w:pPr>
            <w:r w:rsidRPr="00664BB9">
              <w:t>CJAPP</w:t>
            </w:r>
          </w:p>
          <w:p w14:paraId="2E7C8CF8" w14:textId="77777777" w:rsidR="00E3044C" w:rsidRPr="00664BB9" w:rsidRDefault="00E3044C" w:rsidP="00E3044C">
            <w:pPr>
              <w:spacing w:after="120"/>
              <w:jc w:val="center"/>
            </w:pPr>
            <w:r w:rsidRPr="00664BB9">
              <w:t>Direcţia Judeţeană Pentru Protecţia Copilului</w:t>
            </w:r>
          </w:p>
        </w:tc>
        <w:tc>
          <w:tcPr>
            <w:tcW w:w="2178" w:type="dxa"/>
          </w:tcPr>
          <w:p w14:paraId="7B38D032" w14:textId="77777777" w:rsidR="00E3044C" w:rsidRPr="00A03D08" w:rsidRDefault="00E3044C" w:rsidP="00E3044C">
            <w:pPr>
              <w:spacing w:after="120"/>
            </w:pPr>
            <w:r w:rsidRPr="00A03D08">
              <w:t>Cel puţin un program pentru fiecare categorie de elevi cu nevoi speciale.</w:t>
            </w:r>
          </w:p>
        </w:tc>
      </w:tr>
    </w:tbl>
    <w:p w14:paraId="5B5DF57C" w14:textId="77777777" w:rsidR="00E3044C" w:rsidRDefault="00E3044C" w:rsidP="00E3044C">
      <w:pPr>
        <w:jc w:val="center"/>
      </w:pPr>
    </w:p>
    <w:p w14:paraId="3E9F88B0" w14:textId="77777777" w:rsidR="00E3044C" w:rsidRPr="004678E6" w:rsidRDefault="00E3044C" w:rsidP="00E3044C">
      <w:pPr>
        <w:jc w:val="center"/>
        <w:rPr>
          <w:b/>
          <w:bCs/>
          <w:i/>
        </w:rPr>
      </w:pPr>
      <w:r>
        <w:rPr>
          <w:b/>
          <w:bCs/>
          <w:i/>
        </w:rPr>
        <w:t>2.2.</w:t>
      </w:r>
      <w:r w:rsidRPr="004678E6">
        <w:rPr>
          <w:b/>
          <w:bCs/>
          <w:i/>
        </w:rPr>
        <w:t xml:space="preserve"> OBIECTIVE CE REZULTĂ DIN PERSPECTIVA </w:t>
      </w:r>
      <w:r>
        <w:rPr>
          <w:b/>
          <w:bCs/>
          <w:i/>
        </w:rPr>
        <w:t>ATRAGERII RESURSELOR FINANCIARE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2013"/>
        <w:gridCol w:w="1383"/>
        <w:gridCol w:w="1710"/>
        <w:gridCol w:w="1350"/>
        <w:gridCol w:w="1353"/>
        <w:gridCol w:w="1475"/>
        <w:gridCol w:w="1762"/>
        <w:gridCol w:w="2448"/>
      </w:tblGrid>
      <w:tr w:rsidR="00E3044C" w:rsidRPr="004678E6" w14:paraId="3E72DC61" w14:textId="77777777" w:rsidTr="000C2E72">
        <w:trPr>
          <w:trHeight w:val="701"/>
        </w:trPr>
        <w:tc>
          <w:tcPr>
            <w:tcW w:w="1734" w:type="dxa"/>
            <w:tcBorders>
              <w:top w:val="single" w:sz="4" w:space="0" w:color="auto"/>
              <w:left w:val="single" w:sz="4" w:space="0" w:color="auto"/>
              <w:bottom w:val="nil"/>
              <w:right w:val="single" w:sz="4" w:space="0" w:color="auto"/>
            </w:tcBorders>
            <w:vAlign w:val="center"/>
          </w:tcPr>
          <w:p w14:paraId="094B9E55" w14:textId="77777777" w:rsidR="00E3044C" w:rsidRPr="00E3044C" w:rsidRDefault="00E3044C" w:rsidP="00E3044C">
            <w:pPr>
              <w:spacing w:after="120"/>
              <w:jc w:val="center"/>
              <w:rPr>
                <w:b/>
              </w:rPr>
            </w:pPr>
            <w:r w:rsidRPr="00E3044C">
              <w:rPr>
                <w:b/>
              </w:rPr>
              <w:t>Obiectivul</w:t>
            </w:r>
          </w:p>
        </w:tc>
        <w:tc>
          <w:tcPr>
            <w:tcW w:w="2013" w:type="dxa"/>
            <w:tcBorders>
              <w:top w:val="single" w:sz="4" w:space="0" w:color="auto"/>
              <w:left w:val="single" w:sz="4" w:space="0" w:color="auto"/>
              <w:bottom w:val="nil"/>
              <w:right w:val="single" w:sz="4" w:space="0" w:color="auto"/>
            </w:tcBorders>
            <w:vAlign w:val="center"/>
          </w:tcPr>
          <w:p w14:paraId="3505E6EA" w14:textId="77777777" w:rsidR="00E3044C" w:rsidRPr="00505692" w:rsidRDefault="00E3044C" w:rsidP="00E3044C">
            <w:pPr>
              <w:spacing w:after="120"/>
              <w:jc w:val="center"/>
            </w:pPr>
            <w:r w:rsidRPr="00E3044C">
              <w:rPr>
                <w:b/>
              </w:rPr>
              <w:t>Activităţi de atingere a obiectivelor specifice</w:t>
            </w:r>
          </w:p>
        </w:tc>
        <w:tc>
          <w:tcPr>
            <w:tcW w:w="1383" w:type="dxa"/>
            <w:tcBorders>
              <w:top w:val="single" w:sz="4" w:space="0" w:color="auto"/>
              <w:left w:val="single" w:sz="4" w:space="0" w:color="auto"/>
              <w:bottom w:val="single" w:sz="4" w:space="0" w:color="auto"/>
              <w:right w:val="nil"/>
            </w:tcBorders>
            <w:vAlign w:val="center"/>
          </w:tcPr>
          <w:p w14:paraId="3E787626" w14:textId="77777777" w:rsidR="00E3044C" w:rsidRPr="00505692" w:rsidRDefault="00E3044C" w:rsidP="00E3044C">
            <w:pPr>
              <w:spacing w:after="120"/>
              <w:jc w:val="center"/>
            </w:pPr>
          </w:p>
        </w:tc>
        <w:tc>
          <w:tcPr>
            <w:tcW w:w="1710" w:type="dxa"/>
            <w:tcBorders>
              <w:left w:val="nil"/>
              <w:right w:val="nil"/>
            </w:tcBorders>
            <w:vAlign w:val="center"/>
          </w:tcPr>
          <w:p w14:paraId="2E597329" w14:textId="77777777" w:rsidR="00E3044C" w:rsidRPr="00E3044C" w:rsidRDefault="00E3044C" w:rsidP="00E3044C">
            <w:pPr>
              <w:spacing w:after="120"/>
              <w:jc w:val="center"/>
              <w:rPr>
                <w:b/>
              </w:rPr>
            </w:pPr>
            <w:r w:rsidRPr="00E3044C">
              <w:rPr>
                <w:b/>
              </w:rPr>
              <w:t>RESURSE</w:t>
            </w:r>
          </w:p>
        </w:tc>
        <w:tc>
          <w:tcPr>
            <w:tcW w:w="1350" w:type="dxa"/>
            <w:tcBorders>
              <w:top w:val="single" w:sz="4" w:space="0" w:color="auto"/>
              <w:left w:val="nil"/>
              <w:bottom w:val="single" w:sz="4" w:space="0" w:color="auto"/>
              <w:right w:val="nil"/>
            </w:tcBorders>
            <w:vAlign w:val="center"/>
          </w:tcPr>
          <w:p w14:paraId="38A3C031" w14:textId="77777777" w:rsidR="00E3044C" w:rsidRPr="00505692" w:rsidRDefault="00E3044C" w:rsidP="00E3044C">
            <w:pPr>
              <w:spacing w:after="120"/>
              <w:jc w:val="center"/>
            </w:pPr>
          </w:p>
        </w:tc>
        <w:tc>
          <w:tcPr>
            <w:tcW w:w="1353" w:type="dxa"/>
            <w:tcBorders>
              <w:left w:val="nil"/>
              <w:right w:val="single" w:sz="4" w:space="0" w:color="auto"/>
            </w:tcBorders>
            <w:vAlign w:val="center"/>
          </w:tcPr>
          <w:p w14:paraId="7D10D889" w14:textId="77777777" w:rsidR="00E3044C" w:rsidRPr="00505692" w:rsidRDefault="00E3044C" w:rsidP="00E3044C">
            <w:pPr>
              <w:spacing w:after="120"/>
              <w:jc w:val="center"/>
            </w:pPr>
          </w:p>
        </w:tc>
        <w:tc>
          <w:tcPr>
            <w:tcW w:w="1475" w:type="dxa"/>
            <w:tcBorders>
              <w:top w:val="single" w:sz="4" w:space="0" w:color="auto"/>
              <w:left w:val="single" w:sz="4" w:space="0" w:color="auto"/>
              <w:bottom w:val="nil"/>
              <w:right w:val="single" w:sz="4" w:space="0" w:color="auto"/>
            </w:tcBorders>
            <w:vAlign w:val="center"/>
          </w:tcPr>
          <w:p w14:paraId="0A4FFD94" w14:textId="77777777" w:rsidR="00E3044C" w:rsidRPr="00E3044C" w:rsidRDefault="00E3044C" w:rsidP="00E3044C">
            <w:pPr>
              <w:spacing w:after="120"/>
              <w:jc w:val="center"/>
              <w:rPr>
                <w:b/>
              </w:rPr>
            </w:pPr>
            <w:r w:rsidRPr="00E3044C">
              <w:rPr>
                <w:b/>
              </w:rPr>
              <w:t>Termen de finalizare</w:t>
            </w:r>
          </w:p>
        </w:tc>
        <w:tc>
          <w:tcPr>
            <w:tcW w:w="1762" w:type="dxa"/>
            <w:tcBorders>
              <w:top w:val="single" w:sz="4" w:space="0" w:color="auto"/>
              <w:left w:val="single" w:sz="4" w:space="0" w:color="auto"/>
              <w:bottom w:val="nil"/>
              <w:right w:val="single" w:sz="4" w:space="0" w:color="auto"/>
            </w:tcBorders>
            <w:vAlign w:val="center"/>
          </w:tcPr>
          <w:p w14:paraId="39BFC958" w14:textId="77777777" w:rsidR="00E3044C" w:rsidRPr="00E3044C" w:rsidRDefault="00E3044C" w:rsidP="00E3044C">
            <w:pPr>
              <w:spacing w:after="120"/>
              <w:jc w:val="center"/>
              <w:rPr>
                <w:b/>
              </w:rPr>
            </w:pPr>
            <w:r w:rsidRPr="00E3044C">
              <w:rPr>
                <w:b/>
              </w:rPr>
              <w:t>Persoana/</w:t>
            </w:r>
          </w:p>
          <w:p w14:paraId="0D9BFFC0" w14:textId="77777777" w:rsidR="00E3044C" w:rsidRPr="00505692" w:rsidRDefault="00E3044C" w:rsidP="00E3044C">
            <w:pPr>
              <w:spacing w:after="120"/>
              <w:jc w:val="center"/>
            </w:pPr>
            <w:r w:rsidRPr="00E3044C">
              <w:rPr>
                <w:b/>
              </w:rPr>
              <w:t>persoane responsabile</w:t>
            </w:r>
          </w:p>
        </w:tc>
        <w:tc>
          <w:tcPr>
            <w:tcW w:w="2448" w:type="dxa"/>
            <w:tcBorders>
              <w:top w:val="single" w:sz="4" w:space="0" w:color="auto"/>
              <w:left w:val="single" w:sz="4" w:space="0" w:color="auto"/>
              <w:bottom w:val="nil"/>
              <w:right w:val="single" w:sz="4" w:space="0" w:color="auto"/>
            </w:tcBorders>
            <w:vAlign w:val="center"/>
          </w:tcPr>
          <w:p w14:paraId="34AF26DE" w14:textId="77777777" w:rsidR="00E3044C" w:rsidRPr="00E3044C" w:rsidRDefault="00E3044C" w:rsidP="00E3044C">
            <w:pPr>
              <w:spacing w:after="120"/>
              <w:jc w:val="center"/>
              <w:rPr>
                <w:b/>
              </w:rPr>
            </w:pPr>
            <w:r w:rsidRPr="00E3044C">
              <w:rPr>
                <w:b/>
              </w:rPr>
              <w:t>Indicatori de performanţă</w:t>
            </w:r>
          </w:p>
        </w:tc>
      </w:tr>
      <w:tr w:rsidR="00E3044C" w14:paraId="646DF0F0" w14:textId="77777777" w:rsidTr="000C2E72">
        <w:trPr>
          <w:trHeight w:val="60"/>
        </w:trPr>
        <w:tc>
          <w:tcPr>
            <w:tcW w:w="1734" w:type="dxa"/>
            <w:tcBorders>
              <w:top w:val="nil"/>
              <w:bottom w:val="single" w:sz="4" w:space="0" w:color="auto"/>
            </w:tcBorders>
          </w:tcPr>
          <w:p w14:paraId="577D44E3" w14:textId="77777777" w:rsidR="00E3044C" w:rsidRDefault="00E3044C" w:rsidP="00E3044C">
            <w:pPr>
              <w:spacing w:after="120"/>
              <w:jc w:val="center"/>
            </w:pPr>
          </w:p>
        </w:tc>
        <w:tc>
          <w:tcPr>
            <w:tcW w:w="2013" w:type="dxa"/>
            <w:tcBorders>
              <w:top w:val="nil"/>
              <w:bottom w:val="single" w:sz="4" w:space="0" w:color="000000"/>
            </w:tcBorders>
          </w:tcPr>
          <w:p w14:paraId="7BC89586" w14:textId="77777777" w:rsidR="00E3044C" w:rsidRDefault="00E3044C" w:rsidP="00E3044C">
            <w:pPr>
              <w:spacing w:after="120"/>
              <w:jc w:val="center"/>
            </w:pPr>
          </w:p>
        </w:tc>
        <w:tc>
          <w:tcPr>
            <w:tcW w:w="1383" w:type="dxa"/>
            <w:tcBorders>
              <w:top w:val="single" w:sz="4" w:space="0" w:color="auto"/>
            </w:tcBorders>
          </w:tcPr>
          <w:p w14:paraId="591D2672" w14:textId="77777777" w:rsidR="00E3044C" w:rsidRPr="00E3044C" w:rsidRDefault="00E3044C" w:rsidP="00E3044C">
            <w:pPr>
              <w:spacing w:after="120"/>
              <w:jc w:val="center"/>
              <w:rPr>
                <w:b/>
              </w:rPr>
            </w:pPr>
            <w:r w:rsidRPr="00E3044C">
              <w:rPr>
                <w:b/>
              </w:rPr>
              <w:t>Financiare</w:t>
            </w:r>
          </w:p>
        </w:tc>
        <w:tc>
          <w:tcPr>
            <w:tcW w:w="1710" w:type="dxa"/>
          </w:tcPr>
          <w:p w14:paraId="4E58CB7D" w14:textId="77777777" w:rsidR="00E3044C" w:rsidRPr="00E3044C" w:rsidRDefault="00E3044C" w:rsidP="00E3044C">
            <w:pPr>
              <w:spacing w:after="120"/>
              <w:jc w:val="center"/>
              <w:rPr>
                <w:b/>
              </w:rPr>
            </w:pPr>
            <w:r w:rsidRPr="00E3044C">
              <w:rPr>
                <w:b/>
              </w:rPr>
              <w:t>Materiale</w:t>
            </w:r>
          </w:p>
        </w:tc>
        <w:tc>
          <w:tcPr>
            <w:tcW w:w="1350" w:type="dxa"/>
            <w:tcBorders>
              <w:top w:val="single" w:sz="4" w:space="0" w:color="auto"/>
            </w:tcBorders>
          </w:tcPr>
          <w:p w14:paraId="3F835FB7" w14:textId="77777777" w:rsidR="00E3044C" w:rsidRPr="00E3044C" w:rsidRDefault="00E3044C" w:rsidP="00E3044C">
            <w:pPr>
              <w:spacing w:after="120"/>
              <w:jc w:val="center"/>
              <w:rPr>
                <w:b/>
              </w:rPr>
            </w:pPr>
            <w:r w:rsidRPr="00E3044C">
              <w:rPr>
                <w:b/>
              </w:rPr>
              <w:t>Informaţi-onale</w:t>
            </w:r>
          </w:p>
        </w:tc>
        <w:tc>
          <w:tcPr>
            <w:tcW w:w="1353" w:type="dxa"/>
          </w:tcPr>
          <w:p w14:paraId="2DFBB923" w14:textId="77777777" w:rsidR="00E3044C" w:rsidRPr="00E3044C" w:rsidRDefault="00E3044C" w:rsidP="00E3044C">
            <w:pPr>
              <w:spacing w:after="120"/>
              <w:jc w:val="center"/>
              <w:rPr>
                <w:b/>
              </w:rPr>
            </w:pPr>
            <w:r w:rsidRPr="00E3044C">
              <w:rPr>
                <w:b/>
              </w:rPr>
              <w:t>Umane</w:t>
            </w:r>
          </w:p>
        </w:tc>
        <w:tc>
          <w:tcPr>
            <w:tcW w:w="1475" w:type="dxa"/>
            <w:tcBorders>
              <w:top w:val="nil"/>
            </w:tcBorders>
          </w:tcPr>
          <w:p w14:paraId="2CFA3C66" w14:textId="77777777" w:rsidR="00E3044C" w:rsidRDefault="00E3044C" w:rsidP="00E3044C">
            <w:pPr>
              <w:spacing w:after="120"/>
              <w:jc w:val="center"/>
            </w:pPr>
          </w:p>
        </w:tc>
        <w:tc>
          <w:tcPr>
            <w:tcW w:w="1762" w:type="dxa"/>
            <w:tcBorders>
              <w:top w:val="nil"/>
            </w:tcBorders>
          </w:tcPr>
          <w:p w14:paraId="16EBCFE0" w14:textId="77777777" w:rsidR="00E3044C" w:rsidRDefault="00E3044C" w:rsidP="00E3044C">
            <w:pPr>
              <w:spacing w:after="120"/>
              <w:jc w:val="center"/>
            </w:pPr>
          </w:p>
        </w:tc>
        <w:tc>
          <w:tcPr>
            <w:tcW w:w="2448" w:type="dxa"/>
            <w:tcBorders>
              <w:top w:val="nil"/>
            </w:tcBorders>
          </w:tcPr>
          <w:p w14:paraId="6F928E67" w14:textId="77777777" w:rsidR="00E3044C" w:rsidRDefault="00E3044C" w:rsidP="00E3044C">
            <w:pPr>
              <w:spacing w:after="120"/>
              <w:jc w:val="center"/>
            </w:pPr>
          </w:p>
        </w:tc>
      </w:tr>
      <w:tr w:rsidR="00E3044C" w14:paraId="2435A027" w14:textId="77777777" w:rsidTr="000C2E72">
        <w:tc>
          <w:tcPr>
            <w:tcW w:w="1734" w:type="dxa"/>
            <w:tcBorders>
              <w:top w:val="single" w:sz="4" w:space="0" w:color="auto"/>
              <w:bottom w:val="nil"/>
            </w:tcBorders>
            <w:vAlign w:val="center"/>
          </w:tcPr>
          <w:p w14:paraId="68C11A33" w14:textId="77777777" w:rsidR="00E3044C" w:rsidRPr="00505692" w:rsidRDefault="00E3044C" w:rsidP="00E3044C">
            <w:pPr>
              <w:spacing w:after="120"/>
              <w:jc w:val="center"/>
            </w:pPr>
            <w:r>
              <w:t xml:space="preserve">Atragerea  sponsorilor pentru activităţile extraşcolare ce implică participarea tuturor elevilor indifferent de </w:t>
            </w:r>
            <w:r>
              <w:lastRenderedPageBreak/>
              <w:t>etnie, mediu social.</w:t>
            </w:r>
          </w:p>
        </w:tc>
        <w:tc>
          <w:tcPr>
            <w:tcW w:w="2013" w:type="dxa"/>
            <w:tcBorders>
              <w:bottom w:val="single" w:sz="4" w:space="0" w:color="auto"/>
            </w:tcBorders>
          </w:tcPr>
          <w:p w14:paraId="53170FC3" w14:textId="0EBEE12B" w:rsidR="00E3044C" w:rsidRDefault="00E3044C" w:rsidP="00E3044C">
            <w:pPr>
              <w:spacing w:after="120"/>
            </w:pPr>
            <w:r>
              <w:lastRenderedPageBreak/>
              <w:t>Tipărirea şi răspândirea în comunitate a unor materiale promoţionale (afişe, broşuri</w:t>
            </w:r>
            <w:r w:rsidR="00E4621D">
              <w:t>, prezentări media etc.</w:t>
            </w:r>
            <w:r>
              <w:t>)</w:t>
            </w:r>
          </w:p>
          <w:p w14:paraId="36C481A2" w14:textId="77777777" w:rsidR="00E3044C" w:rsidRPr="00505692" w:rsidRDefault="00E3044C" w:rsidP="00E3044C">
            <w:pPr>
              <w:spacing w:after="120"/>
            </w:pPr>
            <w:r>
              <w:lastRenderedPageBreak/>
              <w:t>Organizarea de activităţi de educaţie remedială</w:t>
            </w:r>
          </w:p>
        </w:tc>
        <w:tc>
          <w:tcPr>
            <w:tcW w:w="1383" w:type="dxa"/>
          </w:tcPr>
          <w:p w14:paraId="2BADFCDE" w14:textId="77777777" w:rsidR="00E3044C" w:rsidRDefault="00E3044C" w:rsidP="00E3044C">
            <w:pPr>
              <w:spacing w:after="120"/>
              <w:jc w:val="center"/>
            </w:pPr>
            <w:r>
              <w:lastRenderedPageBreak/>
              <w:t>Fonduri proprii</w:t>
            </w:r>
          </w:p>
        </w:tc>
        <w:tc>
          <w:tcPr>
            <w:tcW w:w="1710" w:type="dxa"/>
          </w:tcPr>
          <w:p w14:paraId="4CCAA265" w14:textId="77777777" w:rsidR="00E3044C" w:rsidRDefault="00E3044C" w:rsidP="00E3044C">
            <w:pPr>
              <w:spacing w:after="120"/>
              <w:jc w:val="center"/>
            </w:pPr>
            <w:r>
              <w:t>Rechizite</w:t>
            </w:r>
          </w:p>
          <w:p w14:paraId="14C4DD0D" w14:textId="77777777" w:rsidR="00E3044C" w:rsidRDefault="00E3044C" w:rsidP="00E3044C">
            <w:pPr>
              <w:spacing w:after="120"/>
              <w:jc w:val="center"/>
            </w:pPr>
            <w:r>
              <w:t>Echipamente</w:t>
            </w:r>
          </w:p>
        </w:tc>
        <w:tc>
          <w:tcPr>
            <w:tcW w:w="1350" w:type="dxa"/>
          </w:tcPr>
          <w:p w14:paraId="5F6105D3" w14:textId="77777777" w:rsidR="00E3044C" w:rsidRDefault="00E3044C" w:rsidP="00E3044C">
            <w:pPr>
              <w:spacing w:after="120"/>
              <w:jc w:val="center"/>
            </w:pPr>
            <w:r>
              <w:t>-</w:t>
            </w:r>
          </w:p>
        </w:tc>
        <w:tc>
          <w:tcPr>
            <w:tcW w:w="1353" w:type="dxa"/>
          </w:tcPr>
          <w:p w14:paraId="28296225" w14:textId="77777777" w:rsidR="00E3044C" w:rsidRDefault="00E3044C" w:rsidP="00E3044C">
            <w:pPr>
              <w:spacing w:after="120"/>
              <w:jc w:val="center"/>
            </w:pPr>
            <w:r>
              <w:t>Diriginţii</w:t>
            </w:r>
          </w:p>
          <w:p w14:paraId="56A6EDE5" w14:textId="77777777" w:rsidR="00E3044C" w:rsidRPr="00431984" w:rsidRDefault="00E3044C" w:rsidP="00E3044C">
            <w:pPr>
              <w:spacing w:after="120"/>
            </w:pPr>
            <w:r>
              <w:t>Consilierul educativ</w:t>
            </w:r>
          </w:p>
        </w:tc>
        <w:tc>
          <w:tcPr>
            <w:tcW w:w="1475" w:type="dxa"/>
          </w:tcPr>
          <w:p w14:paraId="5D015CD5" w14:textId="11492EB1" w:rsidR="00E3044C" w:rsidRDefault="0062701F" w:rsidP="00CB2ED9">
            <w:pPr>
              <w:spacing w:after="120"/>
              <w:jc w:val="center"/>
            </w:pPr>
            <w:r>
              <w:t>Iunie 20</w:t>
            </w:r>
            <w:r w:rsidR="00CB2ED9">
              <w:t>2</w:t>
            </w:r>
            <w:r w:rsidR="00C053A7">
              <w:t>4</w:t>
            </w:r>
          </w:p>
        </w:tc>
        <w:tc>
          <w:tcPr>
            <w:tcW w:w="1762" w:type="dxa"/>
          </w:tcPr>
          <w:p w14:paraId="18532DC6" w14:textId="77777777" w:rsidR="00E3044C" w:rsidRDefault="00CB2ED9" w:rsidP="00E3044C">
            <w:pPr>
              <w:spacing w:after="120"/>
              <w:jc w:val="center"/>
            </w:pPr>
            <w:r>
              <w:t>Director</w:t>
            </w:r>
          </w:p>
          <w:p w14:paraId="4A0FC8F7" w14:textId="77777777" w:rsidR="00E3044C" w:rsidRDefault="00CB2ED9" w:rsidP="00E3044C">
            <w:pPr>
              <w:spacing w:after="120"/>
              <w:jc w:val="center"/>
            </w:pPr>
            <w:r>
              <w:t xml:space="preserve">Contabil </w:t>
            </w:r>
          </w:p>
          <w:p w14:paraId="5A9D82DF" w14:textId="77777777" w:rsidR="00E3044C" w:rsidRDefault="00E3044C" w:rsidP="00E3044C">
            <w:pPr>
              <w:spacing w:after="120"/>
              <w:jc w:val="center"/>
            </w:pPr>
            <w:r>
              <w:t>Consilierul educativ</w:t>
            </w:r>
          </w:p>
        </w:tc>
        <w:tc>
          <w:tcPr>
            <w:tcW w:w="2448" w:type="dxa"/>
          </w:tcPr>
          <w:p w14:paraId="67B2885D" w14:textId="77777777" w:rsidR="00E3044C" w:rsidRDefault="00E3044C" w:rsidP="00E3044C">
            <w:pPr>
              <w:spacing w:after="120"/>
            </w:pPr>
          </w:p>
          <w:p w14:paraId="47265271" w14:textId="77777777" w:rsidR="00E3044C" w:rsidRPr="00431984" w:rsidRDefault="00E3044C" w:rsidP="00E3044C">
            <w:pPr>
              <w:spacing w:after="120"/>
            </w:pPr>
            <w:r>
              <w:t>Obţinerea unui premiu sau menţiune</w:t>
            </w:r>
          </w:p>
        </w:tc>
      </w:tr>
      <w:tr w:rsidR="00E3044C" w14:paraId="01DFDF28" w14:textId="77777777" w:rsidTr="000C2E72">
        <w:tc>
          <w:tcPr>
            <w:tcW w:w="1734" w:type="dxa"/>
            <w:tcBorders>
              <w:top w:val="nil"/>
              <w:bottom w:val="nil"/>
            </w:tcBorders>
          </w:tcPr>
          <w:p w14:paraId="384DCF9C" w14:textId="77777777" w:rsidR="00E3044C" w:rsidRPr="00635DF3" w:rsidRDefault="00E3044C" w:rsidP="00E3044C">
            <w:pPr>
              <w:spacing w:after="120"/>
            </w:pPr>
          </w:p>
        </w:tc>
        <w:tc>
          <w:tcPr>
            <w:tcW w:w="13494" w:type="dxa"/>
            <w:gridSpan w:val="8"/>
            <w:vMerge w:val="restart"/>
          </w:tcPr>
          <w:p w14:paraId="1C226C8A" w14:textId="77777777" w:rsidR="00E3044C" w:rsidRDefault="00E3044C" w:rsidP="00E3044C">
            <w:pPr>
              <w:spacing w:after="120"/>
            </w:pPr>
          </w:p>
          <w:p w14:paraId="6FAAADF1" w14:textId="77777777" w:rsidR="00E3044C" w:rsidRPr="00B95E25" w:rsidRDefault="00E3044C" w:rsidP="00E3044C">
            <w:pPr>
              <w:spacing w:after="120"/>
            </w:pPr>
          </w:p>
        </w:tc>
      </w:tr>
      <w:tr w:rsidR="00E3044C" w:rsidRPr="00404C7B" w14:paraId="36803C7E" w14:textId="77777777" w:rsidTr="000C2E72">
        <w:tc>
          <w:tcPr>
            <w:tcW w:w="1734" w:type="dxa"/>
            <w:tcBorders>
              <w:top w:val="nil"/>
            </w:tcBorders>
          </w:tcPr>
          <w:p w14:paraId="0480A487" w14:textId="77777777" w:rsidR="00E3044C" w:rsidRPr="00635DF3" w:rsidRDefault="00E3044C" w:rsidP="00E3044C">
            <w:pPr>
              <w:spacing w:after="120"/>
            </w:pPr>
          </w:p>
        </w:tc>
        <w:tc>
          <w:tcPr>
            <w:tcW w:w="13494" w:type="dxa"/>
            <w:gridSpan w:val="8"/>
            <w:vMerge/>
          </w:tcPr>
          <w:p w14:paraId="56347BDA" w14:textId="77777777" w:rsidR="00E3044C" w:rsidRPr="00635DF3" w:rsidRDefault="00E3044C" w:rsidP="00E3044C">
            <w:pPr>
              <w:spacing w:after="120"/>
            </w:pPr>
          </w:p>
        </w:tc>
      </w:tr>
    </w:tbl>
    <w:p w14:paraId="65E9E965" w14:textId="77777777" w:rsidR="000C2E72" w:rsidRDefault="000C2E72" w:rsidP="00E4621D">
      <w:pPr>
        <w:rPr>
          <w:b/>
          <w:bCs/>
          <w:i/>
        </w:rPr>
      </w:pPr>
    </w:p>
    <w:p w14:paraId="59ABBD1A" w14:textId="77777777" w:rsidR="000C2E72" w:rsidRDefault="000C2E72" w:rsidP="00E3044C">
      <w:pPr>
        <w:jc w:val="center"/>
        <w:rPr>
          <w:b/>
          <w:bCs/>
          <w:i/>
        </w:rPr>
      </w:pPr>
    </w:p>
    <w:p w14:paraId="2C82807D" w14:textId="77777777" w:rsidR="00E3044C" w:rsidRPr="004678E6" w:rsidRDefault="00E3044C" w:rsidP="00E3044C">
      <w:pPr>
        <w:jc w:val="center"/>
        <w:rPr>
          <w:b/>
          <w:bCs/>
          <w:i/>
        </w:rPr>
      </w:pPr>
      <w:r>
        <w:rPr>
          <w:b/>
          <w:bCs/>
          <w:i/>
        </w:rPr>
        <w:t>2.3.</w:t>
      </w:r>
      <w:r w:rsidRPr="004678E6">
        <w:rPr>
          <w:b/>
          <w:bCs/>
          <w:i/>
        </w:rPr>
        <w:t xml:space="preserve"> OBIECTIVE CE REZULTĂ DIN PERSPECTIVA </w:t>
      </w:r>
      <w:r>
        <w:rPr>
          <w:b/>
          <w:bCs/>
          <w:i/>
        </w:rPr>
        <w:t>DEZVOLTĂRII RESURSEI UMANE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866"/>
        <w:gridCol w:w="1440"/>
        <w:gridCol w:w="1710"/>
        <w:gridCol w:w="1573"/>
        <w:gridCol w:w="1220"/>
        <w:gridCol w:w="1475"/>
        <w:gridCol w:w="1762"/>
        <w:gridCol w:w="2448"/>
      </w:tblGrid>
      <w:tr w:rsidR="00E3044C" w:rsidRPr="004678E6" w14:paraId="04ECC74E" w14:textId="77777777" w:rsidTr="000C2E72">
        <w:trPr>
          <w:trHeight w:val="701"/>
        </w:trPr>
        <w:tc>
          <w:tcPr>
            <w:tcW w:w="1734" w:type="dxa"/>
            <w:tcBorders>
              <w:top w:val="single" w:sz="4" w:space="0" w:color="auto"/>
              <w:left w:val="single" w:sz="4" w:space="0" w:color="auto"/>
              <w:bottom w:val="nil"/>
              <w:right w:val="single" w:sz="4" w:space="0" w:color="auto"/>
            </w:tcBorders>
            <w:vAlign w:val="center"/>
          </w:tcPr>
          <w:p w14:paraId="2588006C" w14:textId="77777777" w:rsidR="00E3044C" w:rsidRPr="00E3044C" w:rsidRDefault="00E3044C" w:rsidP="00E3044C">
            <w:pPr>
              <w:spacing w:after="120"/>
              <w:jc w:val="center"/>
              <w:rPr>
                <w:b/>
              </w:rPr>
            </w:pPr>
            <w:r w:rsidRPr="00E3044C">
              <w:rPr>
                <w:b/>
              </w:rPr>
              <w:t>Obiectivul</w:t>
            </w:r>
          </w:p>
        </w:tc>
        <w:tc>
          <w:tcPr>
            <w:tcW w:w="1866" w:type="dxa"/>
            <w:tcBorders>
              <w:top w:val="single" w:sz="4" w:space="0" w:color="auto"/>
              <w:left w:val="single" w:sz="4" w:space="0" w:color="auto"/>
              <w:bottom w:val="nil"/>
              <w:right w:val="single" w:sz="4" w:space="0" w:color="auto"/>
            </w:tcBorders>
            <w:vAlign w:val="center"/>
          </w:tcPr>
          <w:p w14:paraId="6D84EDDF" w14:textId="77777777" w:rsidR="00E3044C" w:rsidRPr="00505692" w:rsidRDefault="00E3044C" w:rsidP="00E3044C">
            <w:pPr>
              <w:spacing w:after="120"/>
              <w:jc w:val="center"/>
            </w:pPr>
            <w:r w:rsidRPr="00E3044C">
              <w:rPr>
                <w:b/>
              </w:rPr>
              <w:t>Activităţi de atingere a obiectivelor specifice</w:t>
            </w:r>
          </w:p>
        </w:tc>
        <w:tc>
          <w:tcPr>
            <w:tcW w:w="1440" w:type="dxa"/>
            <w:tcBorders>
              <w:top w:val="single" w:sz="4" w:space="0" w:color="auto"/>
              <w:left w:val="single" w:sz="4" w:space="0" w:color="auto"/>
              <w:bottom w:val="single" w:sz="4" w:space="0" w:color="auto"/>
              <w:right w:val="nil"/>
            </w:tcBorders>
            <w:vAlign w:val="center"/>
          </w:tcPr>
          <w:p w14:paraId="1FA67E86" w14:textId="77777777" w:rsidR="00E3044C" w:rsidRPr="00505692" w:rsidRDefault="00E3044C" w:rsidP="00E3044C">
            <w:pPr>
              <w:spacing w:after="120"/>
              <w:jc w:val="center"/>
            </w:pPr>
          </w:p>
        </w:tc>
        <w:tc>
          <w:tcPr>
            <w:tcW w:w="1710" w:type="dxa"/>
            <w:tcBorders>
              <w:left w:val="nil"/>
              <w:right w:val="nil"/>
            </w:tcBorders>
            <w:vAlign w:val="center"/>
          </w:tcPr>
          <w:p w14:paraId="51508D8E" w14:textId="77777777" w:rsidR="00E3044C" w:rsidRPr="00E3044C" w:rsidRDefault="00E3044C" w:rsidP="00E3044C">
            <w:pPr>
              <w:spacing w:after="120"/>
              <w:jc w:val="center"/>
              <w:rPr>
                <w:b/>
              </w:rPr>
            </w:pPr>
            <w:r w:rsidRPr="00E3044C">
              <w:rPr>
                <w:b/>
              </w:rPr>
              <w:t>RESURSE</w:t>
            </w:r>
          </w:p>
        </w:tc>
        <w:tc>
          <w:tcPr>
            <w:tcW w:w="1573" w:type="dxa"/>
            <w:tcBorders>
              <w:top w:val="single" w:sz="4" w:space="0" w:color="auto"/>
              <w:left w:val="nil"/>
              <w:bottom w:val="single" w:sz="4" w:space="0" w:color="auto"/>
              <w:right w:val="nil"/>
            </w:tcBorders>
            <w:vAlign w:val="center"/>
          </w:tcPr>
          <w:p w14:paraId="1A53673E" w14:textId="77777777" w:rsidR="00E3044C" w:rsidRPr="00505692" w:rsidRDefault="00E3044C" w:rsidP="00E3044C">
            <w:pPr>
              <w:spacing w:after="120"/>
              <w:jc w:val="center"/>
            </w:pPr>
          </w:p>
        </w:tc>
        <w:tc>
          <w:tcPr>
            <w:tcW w:w="1220" w:type="dxa"/>
            <w:tcBorders>
              <w:left w:val="nil"/>
              <w:right w:val="single" w:sz="4" w:space="0" w:color="auto"/>
            </w:tcBorders>
            <w:vAlign w:val="center"/>
          </w:tcPr>
          <w:p w14:paraId="0CAC6329" w14:textId="77777777" w:rsidR="00E3044C" w:rsidRPr="00505692" w:rsidRDefault="00E3044C" w:rsidP="00E3044C">
            <w:pPr>
              <w:spacing w:after="120"/>
              <w:jc w:val="center"/>
            </w:pPr>
          </w:p>
        </w:tc>
        <w:tc>
          <w:tcPr>
            <w:tcW w:w="1475" w:type="dxa"/>
            <w:tcBorders>
              <w:top w:val="single" w:sz="4" w:space="0" w:color="auto"/>
              <w:left w:val="single" w:sz="4" w:space="0" w:color="auto"/>
              <w:bottom w:val="nil"/>
              <w:right w:val="single" w:sz="4" w:space="0" w:color="auto"/>
            </w:tcBorders>
            <w:vAlign w:val="center"/>
          </w:tcPr>
          <w:p w14:paraId="4C64C0C2" w14:textId="77777777" w:rsidR="00E3044C" w:rsidRPr="00E3044C" w:rsidRDefault="00E3044C" w:rsidP="00E3044C">
            <w:pPr>
              <w:spacing w:after="120"/>
              <w:jc w:val="center"/>
              <w:rPr>
                <w:b/>
              </w:rPr>
            </w:pPr>
            <w:r w:rsidRPr="00E3044C">
              <w:rPr>
                <w:b/>
              </w:rPr>
              <w:t>Termen de finalizare</w:t>
            </w:r>
          </w:p>
        </w:tc>
        <w:tc>
          <w:tcPr>
            <w:tcW w:w="1762" w:type="dxa"/>
            <w:tcBorders>
              <w:top w:val="single" w:sz="4" w:space="0" w:color="auto"/>
              <w:left w:val="single" w:sz="4" w:space="0" w:color="auto"/>
              <w:bottom w:val="nil"/>
              <w:right w:val="single" w:sz="4" w:space="0" w:color="auto"/>
            </w:tcBorders>
            <w:vAlign w:val="center"/>
          </w:tcPr>
          <w:p w14:paraId="5043BA67" w14:textId="77777777" w:rsidR="00E3044C" w:rsidRPr="00E3044C" w:rsidRDefault="00E3044C" w:rsidP="00E3044C">
            <w:pPr>
              <w:spacing w:after="120"/>
              <w:jc w:val="center"/>
              <w:rPr>
                <w:b/>
              </w:rPr>
            </w:pPr>
            <w:r w:rsidRPr="00E3044C">
              <w:rPr>
                <w:b/>
              </w:rPr>
              <w:t>Persoana/</w:t>
            </w:r>
          </w:p>
          <w:p w14:paraId="5152D8C9" w14:textId="77777777" w:rsidR="00E3044C" w:rsidRPr="00505692" w:rsidRDefault="00E3044C" w:rsidP="00E3044C">
            <w:pPr>
              <w:spacing w:after="120"/>
              <w:jc w:val="center"/>
            </w:pPr>
            <w:r w:rsidRPr="00E3044C">
              <w:rPr>
                <w:b/>
              </w:rPr>
              <w:t>persoane responsabile</w:t>
            </w:r>
          </w:p>
        </w:tc>
        <w:tc>
          <w:tcPr>
            <w:tcW w:w="2448" w:type="dxa"/>
            <w:tcBorders>
              <w:top w:val="single" w:sz="4" w:space="0" w:color="auto"/>
              <w:left w:val="single" w:sz="4" w:space="0" w:color="auto"/>
              <w:bottom w:val="nil"/>
              <w:right w:val="single" w:sz="4" w:space="0" w:color="auto"/>
            </w:tcBorders>
            <w:vAlign w:val="center"/>
          </w:tcPr>
          <w:p w14:paraId="725368EA" w14:textId="77777777" w:rsidR="00E3044C" w:rsidRPr="00E3044C" w:rsidRDefault="00E3044C" w:rsidP="00E3044C">
            <w:pPr>
              <w:spacing w:after="120"/>
              <w:jc w:val="center"/>
              <w:rPr>
                <w:b/>
              </w:rPr>
            </w:pPr>
            <w:r w:rsidRPr="00E3044C">
              <w:rPr>
                <w:b/>
              </w:rPr>
              <w:t>Indicatori de performanţă</w:t>
            </w:r>
          </w:p>
        </w:tc>
      </w:tr>
      <w:tr w:rsidR="00E3044C" w14:paraId="2D168B85" w14:textId="77777777" w:rsidTr="000C2E72">
        <w:trPr>
          <w:trHeight w:val="60"/>
        </w:trPr>
        <w:tc>
          <w:tcPr>
            <w:tcW w:w="1734" w:type="dxa"/>
            <w:tcBorders>
              <w:top w:val="nil"/>
              <w:bottom w:val="single" w:sz="4" w:space="0" w:color="auto"/>
            </w:tcBorders>
          </w:tcPr>
          <w:p w14:paraId="0AA6BD34" w14:textId="77777777" w:rsidR="00E3044C" w:rsidRDefault="00E3044C" w:rsidP="00E3044C">
            <w:pPr>
              <w:spacing w:after="120"/>
              <w:jc w:val="center"/>
            </w:pPr>
          </w:p>
        </w:tc>
        <w:tc>
          <w:tcPr>
            <w:tcW w:w="1866" w:type="dxa"/>
            <w:tcBorders>
              <w:top w:val="nil"/>
            </w:tcBorders>
          </w:tcPr>
          <w:p w14:paraId="39B51A68" w14:textId="77777777" w:rsidR="00E3044C" w:rsidRDefault="00E3044C" w:rsidP="00E3044C">
            <w:pPr>
              <w:spacing w:after="120"/>
              <w:jc w:val="center"/>
            </w:pPr>
          </w:p>
        </w:tc>
        <w:tc>
          <w:tcPr>
            <w:tcW w:w="1440" w:type="dxa"/>
            <w:tcBorders>
              <w:top w:val="single" w:sz="4" w:space="0" w:color="auto"/>
            </w:tcBorders>
          </w:tcPr>
          <w:p w14:paraId="73C2C931" w14:textId="77777777" w:rsidR="00E3044C" w:rsidRPr="00E3044C" w:rsidRDefault="00E3044C" w:rsidP="00E3044C">
            <w:pPr>
              <w:spacing w:after="120"/>
              <w:jc w:val="center"/>
              <w:rPr>
                <w:b/>
              </w:rPr>
            </w:pPr>
            <w:r w:rsidRPr="00E3044C">
              <w:rPr>
                <w:b/>
              </w:rPr>
              <w:t>Financiare</w:t>
            </w:r>
          </w:p>
        </w:tc>
        <w:tc>
          <w:tcPr>
            <w:tcW w:w="1710" w:type="dxa"/>
          </w:tcPr>
          <w:p w14:paraId="12AD4C99" w14:textId="77777777" w:rsidR="00E3044C" w:rsidRPr="00E3044C" w:rsidRDefault="00E3044C" w:rsidP="00E3044C">
            <w:pPr>
              <w:spacing w:after="120"/>
              <w:jc w:val="center"/>
              <w:rPr>
                <w:b/>
              </w:rPr>
            </w:pPr>
            <w:r w:rsidRPr="00E3044C">
              <w:rPr>
                <w:b/>
              </w:rPr>
              <w:t>Materiale</w:t>
            </w:r>
          </w:p>
        </w:tc>
        <w:tc>
          <w:tcPr>
            <w:tcW w:w="1573" w:type="dxa"/>
            <w:tcBorders>
              <w:top w:val="single" w:sz="4" w:space="0" w:color="auto"/>
            </w:tcBorders>
          </w:tcPr>
          <w:p w14:paraId="1D603D5C" w14:textId="77777777" w:rsidR="00E3044C" w:rsidRPr="00E3044C" w:rsidRDefault="00E3044C" w:rsidP="00E3044C">
            <w:pPr>
              <w:spacing w:after="120"/>
              <w:jc w:val="center"/>
              <w:rPr>
                <w:b/>
              </w:rPr>
            </w:pPr>
            <w:r w:rsidRPr="00E3044C">
              <w:rPr>
                <w:b/>
              </w:rPr>
              <w:t>Informaţi-onale</w:t>
            </w:r>
          </w:p>
        </w:tc>
        <w:tc>
          <w:tcPr>
            <w:tcW w:w="1220" w:type="dxa"/>
          </w:tcPr>
          <w:p w14:paraId="101EB99B" w14:textId="77777777" w:rsidR="00E3044C" w:rsidRPr="00E3044C" w:rsidRDefault="00E3044C" w:rsidP="00E3044C">
            <w:pPr>
              <w:spacing w:after="120"/>
              <w:jc w:val="center"/>
              <w:rPr>
                <w:b/>
              </w:rPr>
            </w:pPr>
            <w:r w:rsidRPr="00E3044C">
              <w:rPr>
                <w:b/>
              </w:rPr>
              <w:t>Umane</w:t>
            </w:r>
          </w:p>
        </w:tc>
        <w:tc>
          <w:tcPr>
            <w:tcW w:w="1475" w:type="dxa"/>
            <w:tcBorders>
              <w:top w:val="nil"/>
            </w:tcBorders>
          </w:tcPr>
          <w:p w14:paraId="05C33838" w14:textId="77777777" w:rsidR="00E3044C" w:rsidRDefault="00E3044C" w:rsidP="00E3044C">
            <w:pPr>
              <w:spacing w:after="120"/>
              <w:jc w:val="center"/>
            </w:pPr>
          </w:p>
        </w:tc>
        <w:tc>
          <w:tcPr>
            <w:tcW w:w="1762" w:type="dxa"/>
            <w:tcBorders>
              <w:top w:val="nil"/>
            </w:tcBorders>
          </w:tcPr>
          <w:p w14:paraId="2D5065B5" w14:textId="77777777" w:rsidR="00E3044C" w:rsidRDefault="00E3044C" w:rsidP="00E3044C">
            <w:pPr>
              <w:spacing w:after="120"/>
              <w:jc w:val="center"/>
            </w:pPr>
          </w:p>
        </w:tc>
        <w:tc>
          <w:tcPr>
            <w:tcW w:w="2448" w:type="dxa"/>
            <w:tcBorders>
              <w:top w:val="nil"/>
            </w:tcBorders>
          </w:tcPr>
          <w:p w14:paraId="005A8E6D" w14:textId="77777777" w:rsidR="00E3044C" w:rsidRDefault="00E3044C" w:rsidP="00E3044C">
            <w:pPr>
              <w:spacing w:after="120"/>
              <w:jc w:val="center"/>
            </w:pPr>
          </w:p>
        </w:tc>
      </w:tr>
      <w:tr w:rsidR="00E3044C" w14:paraId="198E8EC0" w14:textId="77777777" w:rsidTr="000C2E72">
        <w:tc>
          <w:tcPr>
            <w:tcW w:w="1734" w:type="dxa"/>
            <w:tcBorders>
              <w:top w:val="single" w:sz="4" w:space="0" w:color="auto"/>
              <w:left w:val="single" w:sz="4" w:space="0" w:color="auto"/>
              <w:bottom w:val="single" w:sz="4" w:space="0" w:color="auto"/>
              <w:right w:val="single" w:sz="4" w:space="0" w:color="auto"/>
            </w:tcBorders>
          </w:tcPr>
          <w:p w14:paraId="54F32F54" w14:textId="77777777" w:rsidR="00E3044C" w:rsidRPr="00A33EAA" w:rsidRDefault="004D5D18" w:rsidP="00E3044C">
            <w:pPr>
              <w:spacing w:after="120"/>
            </w:pPr>
            <w:r>
              <w:t xml:space="preserve">Organizarea unei </w:t>
            </w:r>
            <w:r w:rsidR="00E3044C" w:rsidRPr="00A33EAA">
              <w:t xml:space="preserve"> echipe de formatori şi acordarea de suport tehnic metodologic unităţilor  şcolare arondate din mediul rural.</w:t>
            </w:r>
          </w:p>
          <w:p w14:paraId="106B92B8" w14:textId="77777777" w:rsidR="00E3044C" w:rsidRPr="00A33EAA" w:rsidRDefault="00E3044C" w:rsidP="00E3044C">
            <w:pPr>
              <w:spacing w:after="120"/>
            </w:pPr>
          </w:p>
        </w:tc>
        <w:tc>
          <w:tcPr>
            <w:tcW w:w="1866" w:type="dxa"/>
            <w:tcBorders>
              <w:left w:val="single" w:sz="4" w:space="0" w:color="auto"/>
            </w:tcBorders>
          </w:tcPr>
          <w:p w14:paraId="09E85139" w14:textId="77777777" w:rsidR="00E3044C" w:rsidRPr="00A03D08" w:rsidRDefault="00E3044C" w:rsidP="00E3044C">
            <w:pPr>
              <w:spacing w:after="120"/>
            </w:pPr>
            <w:r w:rsidRPr="00A03D08">
              <w:t>Cel puţin 10 cadre didactice din LTPR vor participa la activităţile de formare şi vor fi monitorizate</w:t>
            </w:r>
          </w:p>
        </w:tc>
        <w:tc>
          <w:tcPr>
            <w:tcW w:w="1440" w:type="dxa"/>
          </w:tcPr>
          <w:p w14:paraId="3080A9E9" w14:textId="77777777" w:rsidR="00E3044C" w:rsidRDefault="00E3044C" w:rsidP="00E3044C">
            <w:pPr>
              <w:spacing w:after="120"/>
              <w:jc w:val="center"/>
            </w:pPr>
            <w:r>
              <w:t>-</w:t>
            </w:r>
          </w:p>
        </w:tc>
        <w:tc>
          <w:tcPr>
            <w:tcW w:w="1710" w:type="dxa"/>
          </w:tcPr>
          <w:p w14:paraId="53031DF2" w14:textId="77777777" w:rsidR="00E3044C" w:rsidRDefault="00E3044C" w:rsidP="00E3044C">
            <w:pPr>
              <w:spacing w:after="120"/>
              <w:jc w:val="center"/>
            </w:pPr>
            <w:r>
              <w:t>Calculator</w:t>
            </w:r>
          </w:p>
          <w:p w14:paraId="39A09FA3" w14:textId="77777777" w:rsidR="00E3044C" w:rsidRDefault="00E3044C" w:rsidP="00E3044C">
            <w:pPr>
              <w:spacing w:after="120"/>
              <w:jc w:val="center"/>
            </w:pPr>
            <w:r>
              <w:t>Videoproiector</w:t>
            </w:r>
          </w:p>
        </w:tc>
        <w:tc>
          <w:tcPr>
            <w:tcW w:w="1573" w:type="dxa"/>
          </w:tcPr>
          <w:p w14:paraId="6218F812" w14:textId="77777777" w:rsidR="00E3044C" w:rsidRDefault="00E3044C" w:rsidP="00E3044C">
            <w:pPr>
              <w:spacing w:after="120"/>
              <w:jc w:val="center"/>
            </w:pPr>
            <w:r>
              <w:t>Pagina web a şcolii</w:t>
            </w:r>
          </w:p>
        </w:tc>
        <w:tc>
          <w:tcPr>
            <w:tcW w:w="1220" w:type="dxa"/>
          </w:tcPr>
          <w:p w14:paraId="72F1ABCB" w14:textId="77777777" w:rsidR="00E3044C" w:rsidRDefault="00E3044C" w:rsidP="00E3044C">
            <w:pPr>
              <w:spacing w:after="120"/>
              <w:jc w:val="center"/>
            </w:pPr>
            <w:r>
              <w:t>Cadrele didactice</w:t>
            </w:r>
          </w:p>
        </w:tc>
        <w:tc>
          <w:tcPr>
            <w:tcW w:w="1475" w:type="dxa"/>
          </w:tcPr>
          <w:p w14:paraId="3C58821B" w14:textId="36BE71CB" w:rsidR="00E3044C" w:rsidRDefault="002174CE" w:rsidP="00CB2ED9">
            <w:pPr>
              <w:spacing w:after="120"/>
              <w:jc w:val="center"/>
            </w:pPr>
            <w:r>
              <w:t>Mai 20</w:t>
            </w:r>
            <w:r w:rsidR="00CB2ED9">
              <w:t>2</w:t>
            </w:r>
            <w:r w:rsidR="00C053A7">
              <w:t>4</w:t>
            </w:r>
          </w:p>
        </w:tc>
        <w:tc>
          <w:tcPr>
            <w:tcW w:w="1762" w:type="dxa"/>
          </w:tcPr>
          <w:p w14:paraId="2A842D49" w14:textId="77777777" w:rsidR="00E901DD" w:rsidRDefault="00E901DD" w:rsidP="00E901DD">
            <w:pPr>
              <w:spacing w:after="120"/>
              <w:jc w:val="center"/>
            </w:pPr>
            <w:r>
              <w:t>Şefii ariilor curriculare</w:t>
            </w:r>
          </w:p>
          <w:p w14:paraId="2BCA1D71" w14:textId="77777777" w:rsidR="00E3044C" w:rsidRDefault="00E3044C" w:rsidP="00E3044C">
            <w:pPr>
              <w:spacing w:after="120"/>
              <w:jc w:val="center"/>
            </w:pPr>
            <w:r>
              <w:t>Responsabil CEAC</w:t>
            </w:r>
          </w:p>
        </w:tc>
        <w:tc>
          <w:tcPr>
            <w:tcW w:w="2448" w:type="dxa"/>
          </w:tcPr>
          <w:p w14:paraId="03D83C51" w14:textId="77777777" w:rsidR="00E3044C" w:rsidRPr="006C4A90" w:rsidRDefault="00E3044C" w:rsidP="00E3044C">
            <w:pPr>
              <w:spacing w:after="120"/>
            </w:pPr>
            <w:r>
              <w:t>Realizarea unui plan comun de acţiune cu toate şcolile din comunele limitrofe</w:t>
            </w:r>
          </w:p>
        </w:tc>
      </w:tr>
      <w:tr w:rsidR="00E3044C" w:rsidRPr="00404C7B" w14:paraId="29E34CFC" w14:textId="77777777" w:rsidTr="000C2E72">
        <w:tc>
          <w:tcPr>
            <w:tcW w:w="1734" w:type="dxa"/>
            <w:tcBorders>
              <w:top w:val="single" w:sz="4" w:space="0" w:color="auto"/>
              <w:left w:val="single" w:sz="4" w:space="0" w:color="auto"/>
              <w:bottom w:val="single" w:sz="4" w:space="0" w:color="auto"/>
              <w:right w:val="single" w:sz="4" w:space="0" w:color="auto"/>
            </w:tcBorders>
          </w:tcPr>
          <w:p w14:paraId="0D070C62" w14:textId="77777777" w:rsidR="00E3044C" w:rsidRPr="00635DF3" w:rsidRDefault="00E3044C" w:rsidP="00E3044C">
            <w:pPr>
              <w:spacing w:after="120"/>
            </w:pPr>
            <w:r>
              <w:t xml:space="preserve">Responsabilizarea şi </w:t>
            </w:r>
            <w:r>
              <w:lastRenderedPageBreak/>
              <w:t>motivarea resursei umane pentru promovarea imaginii şcolii</w:t>
            </w:r>
          </w:p>
        </w:tc>
        <w:tc>
          <w:tcPr>
            <w:tcW w:w="1866" w:type="dxa"/>
            <w:tcBorders>
              <w:left w:val="single" w:sz="4" w:space="0" w:color="auto"/>
            </w:tcBorders>
          </w:tcPr>
          <w:p w14:paraId="6272BAA8" w14:textId="77777777" w:rsidR="00E3044C" w:rsidRPr="002F59CC" w:rsidRDefault="00E3044C" w:rsidP="00E3044C">
            <w:pPr>
              <w:spacing w:after="120"/>
            </w:pPr>
            <w:r>
              <w:lastRenderedPageBreak/>
              <w:t xml:space="preserve">Lansarea invitaţiei de </w:t>
            </w:r>
            <w:r>
              <w:lastRenderedPageBreak/>
              <w:t>participare la promovarea imaginii şcolii</w:t>
            </w:r>
          </w:p>
        </w:tc>
        <w:tc>
          <w:tcPr>
            <w:tcW w:w="1440" w:type="dxa"/>
          </w:tcPr>
          <w:p w14:paraId="666F9B91" w14:textId="77777777" w:rsidR="00E3044C" w:rsidRDefault="00E3044C" w:rsidP="00E3044C">
            <w:pPr>
              <w:spacing w:after="120"/>
              <w:jc w:val="center"/>
            </w:pPr>
            <w:r>
              <w:lastRenderedPageBreak/>
              <w:t>-</w:t>
            </w:r>
          </w:p>
        </w:tc>
        <w:tc>
          <w:tcPr>
            <w:tcW w:w="1710" w:type="dxa"/>
          </w:tcPr>
          <w:p w14:paraId="62AFF007" w14:textId="77777777" w:rsidR="00E3044C" w:rsidRDefault="00E3044C" w:rsidP="00E3044C">
            <w:pPr>
              <w:spacing w:after="120"/>
              <w:jc w:val="center"/>
            </w:pPr>
            <w:r>
              <w:t xml:space="preserve">Pliante cu </w:t>
            </w:r>
            <w:r>
              <w:lastRenderedPageBreak/>
              <w:t>oferta şcolii</w:t>
            </w:r>
          </w:p>
          <w:p w14:paraId="12981B08" w14:textId="77777777" w:rsidR="00E3044C" w:rsidRDefault="00E3044C" w:rsidP="00E3044C">
            <w:pPr>
              <w:spacing w:after="120"/>
              <w:jc w:val="center"/>
            </w:pPr>
            <w:r>
              <w:t>Revista şcolii</w:t>
            </w:r>
          </w:p>
        </w:tc>
        <w:tc>
          <w:tcPr>
            <w:tcW w:w="1573" w:type="dxa"/>
          </w:tcPr>
          <w:p w14:paraId="7051B741" w14:textId="77777777" w:rsidR="00E3044C" w:rsidRDefault="00E3044C" w:rsidP="00E3044C">
            <w:pPr>
              <w:spacing w:after="120"/>
              <w:jc w:val="center"/>
            </w:pPr>
            <w:r>
              <w:lastRenderedPageBreak/>
              <w:t xml:space="preserve">Pagina web a </w:t>
            </w:r>
            <w:r>
              <w:lastRenderedPageBreak/>
              <w:t>şcolii</w:t>
            </w:r>
          </w:p>
        </w:tc>
        <w:tc>
          <w:tcPr>
            <w:tcW w:w="1220" w:type="dxa"/>
          </w:tcPr>
          <w:p w14:paraId="09F01F0B" w14:textId="77777777" w:rsidR="00E3044C" w:rsidRDefault="00E3044C" w:rsidP="00E3044C">
            <w:pPr>
              <w:spacing w:after="120"/>
              <w:jc w:val="center"/>
            </w:pPr>
            <w:r>
              <w:lastRenderedPageBreak/>
              <w:t xml:space="preserve">Profesor </w:t>
            </w:r>
            <w:r>
              <w:lastRenderedPageBreak/>
              <w:t>TIC</w:t>
            </w:r>
          </w:p>
          <w:p w14:paraId="5BE3A829" w14:textId="77777777" w:rsidR="00E3044C" w:rsidRDefault="00E3044C" w:rsidP="00E3044C">
            <w:pPr>
              <w:spacing w:after="120"/>
            </w:pPr>
          </w:p>
          <w:p w14:paraId="47B70B74" w14:textId="77777777" w:rsidR="00E3044C" w:rsidRPr="0023037C" w:rsidRDefault="00E3044C" w:rsidP="00E3044C">
            <w:pPr>
              <w:spacing w:after="120"/>
            </w:pPr>
            <w:r>
              <w:t>Cadre didactice tehnice</w:t>
            </w:r>
          </w:p>
        </w:tc>
        <w:tc>
          <w:tcPr>
            <w:tcW w:w="1475" w:type="dxa"/>
          </w:tcPr>
          <w:p w14:paraId="543F43D2" w14:textId="77777777" w:rsidR="00E3044C" w:rsidRDefault="00E3044C" w:rsidP="00E3044C">
            <w:pPr>
              <w:spacing w:after="120"/>
              <w:jc w:val="center"/>
            </w:pPr>
            <w:r>
              <w:lastRenderedPageBreak/>
              <w:t>Permanent</w:t>
            </w:r>
          </w:p>
        </w:tc>
        <w:tc>
          <w:tcPr>
            <w:tcW w:w="1762" w:type="dxa"/>
          </w:tcPr>
          <w:p w14:paraId="1A19B199" w14:textId="77777777" w:rsidR="00E3044C" w:rsidRDefault="00E3044C" w:rsidP="00E3044C">
            <w:pPr>
              <w:spacing w:after="120"/>
              <w:jc w:val="center"/>
            </w:pPr>
          </w:p>
          <w:p w14:paraId="66BEFA0B" w14:textId="77777777" w:rsidR="00E3044C" w:rsidRDefault="00CB2ED9" w:rsidP="00E3044C">
            <w:pPr>
              <w:spacing w:after="120"/>
              <w:jc w:val="center"/>
            </w:pPr>
            <w:r>
              <w:lastRenderedPageBreak/>
              <w:t>Director</w:t>
            </w:r>
          </w:p>
          <w:p w14:paraId="478B726E" w14:textId="77777777" w:rsidR="00E3044C" w:rsidRDefault="00E3044C" w:rsidP="00E3044C">
            <w:pPr>
              <w:spacing w:after="120"/>
              <w:jc w:val="center"/>
            </w:pPr>
            <w:r>
              <w:t>Informatician</w:t>
            </w:r>
          </w:p>
          <w:p w14:paraId="4BB1B828" w14:textId="77777777" w:rsidR="00E3044C" w:rsidRDefault="00E3044C" w:rsidP="00E3044C">
            <w:pPr>
              <w:spacing w:after="120"/>
              <w:jc w:val="center"/>
            </w:pPr>
          </w:p>
        </w:tc>
        <w:tc>
          <w:tcPr>
            <w:tcW w:w="2448" w:type="dxa"/>
          </w:tcPr>
          <w:p w14:paraId="7BF2BA55" w14:textId="77777777" w:rsidR="00E3044C" w:rsidRPr="00635DF3" w:rsidRDefault="002174CE" w:rsidP="00CB2ED9">
            <w:pPr>
              <w:spacing w:after="120"/>
            </w:pPr>
            <w:r>
              <w:lastRenderedPageBreak/>
              <w:t xml:space="preserve">Realizarea celor </w:t>
            </w:r>
            <w:r w:rsidR="00CB2ED9">
              <w:t>4</w:t>
            </w:r>
            <w:r w:rsidR="00E3044C">
              <w:t xml:space="preserve"> </w:t>
            </w:r>
            <w:r w:rsidR="00E3044C">
              <w:lastRenderedPageBreak/>
              <w:t>clase de a IX-a</w:t>
            </w:r>
          </w:p>
        </w:tc>
      </w:tr>
    </w:tbl>
    <w:p w14:paraId="100D2E00" w14:textId="77777777" w:rsidR="00E3044C" w:rsidRDefault="00E3044C" w:rsidP="00E3044C">
      <w:pPr>
        <w:jc w:val="center"/>
      </w:pPr>
    </w:p>
    <w:p w14:paraId="64AA704B" w14:textId="77777777" w:rsidR="000C2E72" w:rsidRDefault="000C2E72" w:rsidP="00E3044C">
      <w:pPr>
        <w:jc w:val="center"/>
        <w:rPr>
          <w:b/>
          <w:bCs/>
          <w:i/>
        </w:rPr>
      </w:pPr>
    </w:p>
    <w:p w14:paraId="79A2D338" w14:textId="77777777" w:rsidR="000C2E72" w:rsidRDefault="000C2E72" w:rsidP="00E3044C">
      <w:pPr>
        <w:jc w:val="center"/>
        <w:rPr>
          <w:b/>
          <w:bCs/>
          <w:i/>
        </w:rPr>
      </w:pPr>
    </w:p>
    <w:p w14:paraId="768E13B6" w14:textId="77777777" w:rsidR="000C2E72" w:rsidRDefault="000C2E72" w:rsidP="00E3044C">
      <w:pPr>
        <w:jc w:val="center"/>
        <w:rPr>
          <w:b/>
          <w:bCs/>
          <w:i/>
        </w:rPr>
      </w:pPr>
    </w:p>
    <w:p w14:paraId="43971D6F" w14:textId="77777777" w:rsidR="00E3044C" w:rsidRDefault="00E3044C" w:rsidP="00E3044C">
      <w:pPr>
        <w:jc w:val="center"/>
        <w:rPr>
          <w:b/>
          <w:bCs/>
          <w:i/>
        </w:rPr>
      </w:pPr>
      <w:r>
        <w:rPr>
          <w:b/>
          <w:bCs/>
          <w:i/>
        </w:rPr>
        <w:t>2.4.</w:t>
      </w:r>
      <w:r w:rsidRPr="004678E6">
        <w:rPr>
          <w:b/>
          <w:bCs/>
          <w:i/>
        </w:rPr>
        <w:t xml:space="preserve"> OBIECTIVE CE REZULTĂ DIN PERSPECTIVA </w:t>
      </w:r>
      <w:r>
        <w:rPr>
          <w:b/>
          <w:bCs/>
          <w:i/>
        </w:rPr>
        <w:t>DEZVOLTĂRII RELAŢIILOR COMUNITARE</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2007"/>
        <w:gridCol w:w="1323"/>
        <w:gridCol w:w="1352"/>
        <w:gridCol w:w="1424"/>
        <w:gridCol w:w="1616"/>
        <w:gridCol w:w="1343"/>
        <w:gridCol w:w="1757"/>
        <w:gridCol w:w="2602"/>
      </w:tblGrid>
      <w:tr w:rsidR="00E3044C" w:rsidRPr="00BC418C" w14:paraId="4BFED4C7" w14:textId="77777777" w:rsidTr="00B450BF">
        <w:tc>
          <w:tcPr>
            <w:tcW w:w="2056" w:type="dxa"/>
            <w:vMerge w:val="restart"/>
            <w:vAlign w:val="center"/>
          </w:tcPr>
          <w:p w14:paraId="17510FF5" w14:textId="77777777" w:rsidR="00E3044C" w:rsidRPr="00505692" w:rsidRDefault="00E3044C" w:rsidP="00E3044C">
            <w:pPr>
              <w:jc w:val="center"/>
              <w:rPr>
                <w:b/>
              </w:rPr>
            </w:pPr>
            <w:r w:rsidRPr="00505692">
              <w:rPr>
                <w:b/>
              </w:rPr>
              <w:t>Obiectivul</w:t>
            </w:r>
          </w:p>
        </w:tc>
        <w:tc>
          <w:tcPr>
            <w:tcW w:w="2007" w:type="dxa"/>
            <w:vMerge w:val="restart"/>
            <w:vAlign w:val="center"/>
          </w:tcPr>
          <w:p w14:paraId="1BDDDB4F" w14:textId="77777777" w:rsidR="00E3044C" w:rsidRPr="00505692" w:rsidRDefault="00E3044C" w:rsidP="00E3044C">
            <w:pPr>
              <w:jc w:val="center"/>
            </w:pPr>
            <w:r w:rsidRPr="00505692">
              <w:rPr>
                <w:b/>
              </w:rPr>
              <w:t>Activităţi de atingere a obiectivelor specifice</w:t>
            </w:r>
          </w:p>
        </w:tc>
        <w:tc>
          <w:tcPr>
            <w:tcW w:w="5715" w:type="dxa"/>
            <w:gridSpan w:val="4"/>
            <w:vAlign w:val="center"/>
          </w:tcPr>
          <w:p w14:paraId="29332D1C" w14:textId="77777777" w:rsidR="00E3044C" w:rsidRPr="00505692" w:rsidRDefault="00E3044C" w:rsidP="00E3044C">
            <w:pPr>
              <w:jc w:val="center"/>
              <w:rPr>
                <w:b/>
              </w:rPr>
            </w:pPr>
            <w:r w:rsidRPr="00505692">
              <w:rPr>
                <w:b/>
              </w:rPr>
              <w:t>RESURSE</w:t>
            </w:r>
          </w:p>
        </w:tc>
        <w:tc>
          <w:tcPr>
            <w:tcW w:w="1343" w:type="dxa"/>
            <w:vMerge w:val="restart"/>
            <w:vAlign w:val="center"/>
          </w:tcPr>
          <w:p w14:paraId="2B56429F" w14:textId="77777777" w:rsidR="00E3044C" w:rsidRPr="00524B72" w:rsidRDefault="00E3044C" w:rsidP="00E3044C">
            <w:pPr>
              <w:jc w:val="center"/>
              <w:rPr>
                <w:b/>
              </w:rPr>
            </w:pPr>
            <w:r w:rsidRPr="00524B72">
              <w:rPr>
                <w:b/>
              </w:rPr>
              <w:t>Termen</w:t>
            </w:r>
          </w:p>
        </w:tc>
        <w:tc>
          <w:tcPr>
            <w:tcW w:w="1757" w:type="dxa"/>
            <w:vMerge w:val="restart"/>
            <w:vAlign w:val="center"/>
          </w:tcPr>
          <w:p w14:paraId="27469120" w14:textId="77777777" w:rsidR="00E3044C" w:rsidRPr="00505692" w:rsidRDefault="00E3044C" w:rsidP="00E3044C">
            <w:pPr>
              <w:jc w:val="center"/>
              <w:rPr>
                <w:b/>
              </w:rPr>
            </w:pPr>
            <w:r w:rsidRPr="00505692">
              <w:rPr>
                <w:b/>
              </w:rPr>
              <w:t>Persoana/</w:t>
            </w:r>
          </w:p>
          <w:p w14:paraId="593A376A" w14:textId="77777777" w:rsidR="00E3044C" w:rsidRPr="00505692" w:rsidRDefault="00E3044C" w:rsidP="00E3044C">
            <w:pPr>
              <w:jc w:val="center"/>
            </w:pPr>
            <w:r w:rsidRPr="00505692">
              <w:rPr>
                <w:b/>
              </w:rPr>
              <w:t>persoane responsabile</w:t>
            </w:r>
          </w:p>
        </w:tc>
        <w:tc>
          <w:tcPr>
            <w:tcW w:w="2602" w:type="dxa"/>
            <w:vMerge w:val="restart"/>
            <w:vAlign w:val="center"/>
          </w:tcPr>
          <w:p w14:paraId="296CBF97" w14:textId="77777777" w:rsidR="00E3044C" w:rsidRPr="00505692" w:rsidRDefault="00E3044C" w:rsidP="00E3044C">
            <w:pPr>
              <w:jc w:val="center"/>
              <w:rPr>
                <w:b/>
              </w:rPr>
            </w:pPr>
            <w:r w:rsidRPr="00505692">
              <w:rPr>
                <w:b/>
              </w:rPr>
              <w:t>Indicatori de performanţă</w:t>
            </w:r>
          </w:p>
        </w:tc>
      </w:tr>
      <w:tr w:rsidR="00E3044C" w:rsidRPr="00BC418C" w14:paraId="09B43902" w14:textId="77777777" w:rsidTr="00B450BF">
        <w:tc>
          <w:tcPr>
            <w:tcW w:w="2056" w:type="dxa"/>
            <w:vMerge/>
          </w:tcPr>
          <w:p w14:paraId="0A35B6BB" w14:textId="77777777" w:rsidR="00E3044C" w:rsidRPr="00BC418C" w:rsidRDefault="00E3044C" w:rsidP="00E3044C"/>
        </w:tc>
        <w:tc>
          <w:tcPr>
            <w:tcW w:w="2007" w:type="dxa"/>
            <w:vMerge/>
          </w:tcPr>
          <w:p w14:paraId="49AFCEA4" w14:textId="77777777" w:rsidR="00E3044C" w:rsidRPr="00BC418C" w:rsidRDefault="00E3044C" w:rsidP="00E3044C"/>
        </w:tc>
        <w:tc>
          <w:tcPr>
            <w:tcW w:w="1323" w:type="dxa"/>
          </w:tcPr>
          <w:p w14:paraId="789757F2" w14:textId="77777777" w:rsidR="00E3044C" w:rsidRPr="00635DF3" w:rsidRDefault="00E3044C" w:rsidP="00E3044C">
            <w:pPr>
              <w:jc w:val="center"/>
              <w:rPr>
                <w:b/>
              </w:rPr>
            </w:pPr>
            <w:r w:rsidRPr="00635DF3">
              <w:rPr>
                <w:b/>
              </w:rPr>
              <w:t>Financiare</w:t>
            </w:r>
          </w:p>
        </w:tc>
        <w:tc>
          <w:tcPr>
            <w:tcW w:w="1352" w:type="dxa"/>
          </w:tcPr>
          <w:p w14:paraId="6115CE1B" w14:textId="77777777" w:rsidR="00E3044C" w:rsidRPr="00635DF3" w:rsidRDefault="00E3044C" w:rsidP="00E3044C">
            <w:pPr>
              <w:jc w:val="center"/>
              <w:rPr>
                <w:b/>
              </w:rPr>
            </w:pPr>
            <w:r w:rsidRPr="00635DF3">
              <w:rPr>
                <w:b/>
              </w:rPr>
              <w:t>Materiale</w:t>
            </w:r>
          </w:p>
        </w:tc>
        <w:tc>
          <w:tcPr>
            <w:tcW w:w="1424" w:type="dxa"/>
          </w:tcPr>
          <w:p w14:paraId="1C90D0EE" w14:textId="77777777" w:rsidR="00E3044C" w:rsidRPr="00635DF3" w:rsidRDefault="00E3044C" w:rsidP="00E3044C">
            <w:pPr>
              <w:jc w:val="center"/>
              <w:rPr>
                <w:b/>
              </w:rPr>
            </w:pPr>
            <w:r w:rsidRPr="00635DF3">
              <w:rPr>
                <w:b/>
              </w:rPr>
              <w:t>Informaţi-onale</w:t>
            </w:r>
          </w:p>
        </w:tc>
        <w:tc>
          <w:tcPr>
            <w:tcW w:w="1616" w:type="dxa"/>
          </w:tcPr>
          <w:p w14:paraId="7AABFC3F" w14:textId="77777777" w:rsidR="00E3044C" w:rsidRPr="00635DF3" w:rsidRDefault="00E3044C" w:rsidP="00E3044C">
            <w:pPr>
              <w:jc w:val="center"/>
              <w:rPr>
                <w:b/>
              </w:rPr>
            </w:pPr>
            <w:r w:rsidRPr="00635DF3">
              <w:rPr>
                <w:b/>
              </w:rPr>
              <w:t>Umane</w:t>
            </w:r>
          </w:p>
        </w:tc>
        <w:tc>
          <w:tcPr>
            <w:tcW w:w="1343" w:type="dxa"/>
            <w:vMerge/>
          </w:tcPr>
          <w:p w14:paraId="32F8E929" w14:textId="77777777" w:rsidR="00E3044C" w:rsidRPr="00BC418C" w:rsidRDefault="00E3044C" w:rsidP="00E3044C"/>
        </w:tc>
        <w:tc>
          <w:tcPr>
            <w:tcW w:w="1757" w:type="dxa"/>
            <w:vMerge/>
          </w:tcPr>
          <w:p w14:paraId="12158F82" w14:textId="77777777" w:rsidR="00E3044C" w:rsidRPr="00BC418C" w:rsidRDefault="00E3044C" w:rsidP="00E3044C"/>
        </w:tc>
        <w:tc>
          <w:tcPr>
            <w:tcW w:w="2602" w:type="dxa"/>
            <w:vMerge/>
          </w:tcPr>
          <w:p w14:paraId="602F17E3" w14:textId="77777777" w:rsidR="00E3044C" w:rsidRPr="00BC418C" w:rsidRDefault="00E3044C" w:rsidP="00E3044C"/>
        </w:tc>
      </w:tr>
      <w:tr w:rsidR="00E3044C" w:rsidRPr="002F59CC" w14:paraId="0B5BC404" w14:textId="77777777" w:rsidTr="00B450BF">
        <w:tc>
          <w:tcPr>
            <w:tcW w:w="2056" w:type="dxa"/>
          </w:tcPr>
          <w:p w14:paraId="61FBB786" w14:textId="77777777" w:rsidR="00E3044C" w:rsidRPr="002F59CC" w:rsidRDefault="00E3044C" w:rsidP="00E3044C">
            <w:r w:rsidRPr="002F59CC">
              <w:rPr>
                <w:bCs/>
              </w:rPr>
              <w:t>Implicarea Comunităţii  locale în creşterea  calităţii actului educaţional; </w:t>
            </w:r>
          </w:p>
        </w:tc>
        <w:tc>
          <w:tcPr>
            <w:tcW w:w="2007" w:type="dxa"/>
          </w:tcPr>
          <w:p w14:paraId="10BC798E" w14:textId="77777777" w:rsidR="00E3044C" w:rsidRPr="002F59CC" w:rsidRDefault="00E3044C" w:rsidP="00E3044C">
            <w:r>
              <w:t>Responsabilizarea comunităţii locale în susţinerea şcolii</w:t>
            </w:r>
          </w:p>
        </w:tc>
        <w:tc>
          <w:tcPr>
            <w:tcW w:w="1323" w:type="dxa"/>
          </w:tcPr>
          <w:p w14:paraId="29900950" w14:textId="77777777" w:rsidR="00E3044C" w:rsidRPr="002F59CC" w:rsidRDefault="00E3044C" w:rsidP="00E3044C">
            <w:r w:rsidRPr="002F59CC">
              <w:t>-</w:t>
            </w:r>
          </w:p>
        </w:tc>
        <w:tc>
          <w:tcPr>
            <w:tcW w:w="1352" w:type="dxa"/>
          </w:tcPr>
          <w:p w14:paraId="15C21BE8" w14:textId="77777777" w:rsidR="00E3044C" w:rsidRPr="002F59CC" w:rsidRDefault="00E3044C" w:rsidP="00E3044C">
            <w:r>
              <w:t>-Flyere de promovare a actiunii</w:t>
            </w:r>
          </w:p>
          <w:p w14:paraId="52B53E97" w14:textId="77777777" w:rsidR="00E3044C" w:rsidRPr="002F59CC" w:rsidRDefault="00E3044C" w:rsidP="00E3044C">
            <w:r>
              <w:t>-diplome de participare</w:t>
            </w:r>
          </w:p>
          <w:p w14:paraId="0E2F0040" w14:textId="77777777" w:rsidR="00E3044C" w:rsidRPr="002F59CC" w:rsidRDefault="00E3044C" w:rsidP="00E3044C"/>
        </w:tc>
        <w:tc>
          <w:tcPr>
            <w:tcW w:w="1424" w:type="dxa"/>
          </w:tcPr>
          <w:p w14:paraId="3C293F1D" w14:textId="77777777" w:rsidR="00E3044C" w:rsidRPr="002F59CC" w:rsidRDefault="00E3044C" w:rsidP="00E3044C">
            <w:r w:rsidRPr="002F59CC">
              <w:t>-site-ul şcolii</w:t>
            </w:r>
          </w:p>
        </w:tc>
        <w:tc>
          <w:tcPr>
            <w:tcW w:w="1616" w:type="dxa"/>
          </w:tcPr>
          <w:p w14:paraId="1567074A" w14:textId="77777777" w:rsidR="00E3044C" w:rsidRDefault="00E3044C" w:rsidP="00E3044C">
            <w:r>
              <w:t>Reprezentanţii</w:t>
            </w:r>
          </w:p>
          <w:p w14:paraId="2C8F6DDD" w14:textId="77777777" w:rsidR="00E3044C" w:rsidRPr="002F59CC" w:rsidRDefault="00E3044C" w:rsidP="00E3044C">
            <w:r>
              <w:t>CL în CA</w:t>
            </w:r>
          </w:p>
        </w:tc>
        <w:tc>
          <w:tcPr>
            <w:tcW w:w="1343" w:type="dxa"/>
          </w:tcPr>
          <w:p w14:paraId="157671CF" w14:textId="77777777" w:rsidR="00E3044C" w:rsidRPr="002F59CC" w:rsidRDefault="00E3044C" w:rsidP="00E3044C">
            <w:r w:rsidRPr="002F59CC">
              <w:t>Perma-</w:t>
            </w:r>
          </w:p>
          <w:p w14:paraId="7BF8C05A" w14:textId="77777777" w:rsidR="00E3044C" w:rsidRPr="002F59CC" w:rsidRDefault="00E3044C" w:rsidP="00E3044C">
            <w:r w:rsidRPr="002F59CC">
              <w:t>nent</w:t>
            </w:r>
          </w:p>
        </w:tc>
        <w:tc>
          <w:tcPr>
            <w:tcW w:w="1757" w:type="dxa"/>
          </w:tcPr>
          <w:p w14:paraId="10F838B4" w14:textId="77777777" w:rsidR="00E3044C" w:rsidRDefault="00CB2ED9" w:rsidP="00E3044C">
            <w:r>
              <w:t>Director</w:t>
            </w:r>
          </w:p>
          <w:p w14:paraId="1DA41C8C" w14:textId="77777777" w:rsidR="00E901DD" w:rsidRDefault="00E901DD" w:rsidP="00E901DD">
            <w:pPr>
              <w:spacing w:after="120"/>
              <w:jc w:val="center"/>
            </w:pPr>
            <w:r>
              <w:t>Şefii ariilor curriculare</w:t>
            </w:r>
          </w:p>
          <w:p w14:paraId="3BE7E174" w14:textId="77777777" w:rsidR="00E3044C" w:rsidRPr="002F59CC" w:rsidRDefault="00E3044C" w:rsidP="00E3044C"/>
        </w:tc>
        <w:tc>
          <w:tcPr>
            <w:tcW w:w="2602" w:type="dxa"/>
          </w:tcPr>
          <w:p w14:paraId="49C0FAA1" w14:textId="77777777" w:rsidR="00E3044C" w:rsidRPr="002F59CC" w:rsidRDefault="00E3044C" w:rsidP="00E3044C">
            <w:r w:rsidRPr="002F59CC">
              <w:t xml:space="preserve">Nr. participanţi </w:t>
            </w:r>
            <w:r>
              <w:t>pe acţiune</w:t>
            </w:r>
          </w:p>
        </w:tc>
      </w:tr>
      <w:tr w:rsidR="00E3044C" w:rsidRPr="002F59CC" w14:paraId="7D7A5545" w14:textId="77777777" w:rsidTr="00B450BF">
        <w:tc>
          <w:tcPr>
            <w:tcW w:w="2056" w:type="dxa"/>
          </w:tcPr>
          <w:p w14:paraId="5A7B728B" w14:textId="77777777" w:rsidR="00E3044C" w:rsidRPr="002F59CC" w:rsidRDefault="00E3044C" w:rsidP="00E3044C">
            <w:r>
              <w:t>Colaborare cu agenţii economici sau ONG- uri din Bacău</w:t>
            </w:r>
          </w:p>
        </w:tc>
        <w:tc>
          <w:tcPr>
            <w:tcW w:w="2007" w:type="dxa"/>
          </w:tcPr>
          <w:p w14:paraId="4CE614F6" w14:textId="77777777" w:rsidR="00E3044C" w:rsidRPr="002F59CC" w:rsidRDefault="00E3044C" w:rsidP="00E3044C">
            <w:r>
              <w:t>R</w:t>
            </w:r>
            <w:r w:rsidRPr="002F59CC">
              <w:t>ealizarea unor parteneriate funcţionale</w:t>
            </w:r>
            <w:r>
              <w:t xml:space="preserve"> cu agenţii economici</w:t>
            </w:r>
          </w:p>
        </w:tc>
        <w:tc>
          <w:tcPr>
            <w:tcW w:w="1323" w:type="dxa"/>
          </w:tcPr>
          <w:p w14:paraId="31BF12BC" w14:textId="77777777" w:rsidR="00E3044C" w:rsidRPr="002F59CC" w:rsidRDefault="00E3044C" w:rsidP="00E3044C">
            <w:r>
              <w:t>-</w:t>
            </w:r>
          </w:p>
        </w:tc>
        <w:tc>
          <w:tcPr>
            <w:tcW w:w="1352" w:type="dxa"/>
          </w:tcPr>
          <w:p w14:paraId="0A3E8952" w14:textId="77777777" w:rsidR="00E3044C" w:rsidRPr="002F59CC" w:rsidRDefault="00E3044C" w:rsidP="00E3044C">
            <w:r>
              <w:t>Contracte cadru</w:t>
            </w:r>
          </w:p>
        </w:tc>
        <w:tc>
          <w:tcPr>
            <w:tcW w:w="1424" w:type="dxa"/>
          </w:tcPr>
          <w:p w14:paraId="1C26CC28" w14:textId="77777777" w:rsidR="00E3044C" w:rsidRPr="002F59CC" w:rsidRDefault="00E3044C" w:rsidP="00E3044C">
            <w:r>
              <w:t>Pagina web a şcolii</w:t>
            </w:r>
          </w:p>
        </w:tc>
        <w:tc>
          <w:tcPr>
            <w:tcW w:w="1616" w:type="dxa"/>
          </w:tcPr>
          <w:p w14:paraId="1772EB4F" w14:textId="77777777" w:rsidR="00E3044C" w:rsidRPr="002F59CC" w:rsidRDefault="00E3044C" w:rsidP="00E3044C">
            <w:r>
              <w:t>Maistrii instructori</w:t>
            </w:r>
          </w:p>
        </w:tc>
        <w:tc>
          <w:tcPr>
            <w:tcW w:w="1343" w:type="dxa"/>
          </w:tcPr>
          <w:p w14:paraId="2EB9E1D5" w14:textId="4F2FBD22" w:rsidR="00E3044C" w:rsidRPr="002F59CC" w:rsidRDefault="00E3044C" w:rsidP="00E3044C">
            <w:r>
              <w:t>Octombrie 20</w:t>
            </w:r>
            <w:r w:rsidR="00CB2ED9">
              <w:t>2</w:t>
            </w:r>
            <w:r w:rsidR="009A55CA">
              <w:t>3</w:t>
            </w:r>
          </w:p>
        </w:tc>
        <w:tc>
          <w:tcPr>
            <w:tcW w:w="1757" w:type="dxa"/>
          </w:tcPr>
          <w:p w14:paraId="2C1981B2" w14:textId="77777777" w:rsidR="00E901DD" w:rsidRDefault="00E901DD" w:rsidP="00E901DD">
            <w:pPr>
              <w:spacing w:after="120"/>
              <w:jc w:val="center"/>
            </w:pPr>
            <w:r>
              <w:t>Şefii ariilor curriculare</w:t>
            </w:r>
          </w:p>
          <w:p w14:paraId="699150EB" w14:textId="77777777" w:rsidR="00E3044C" w:rsidRPr="002F59CC" w:rsidRDefault="00E3044C" w:rsidP="00E3044C"/>
        </w:tc>
        <w:tc>
          <w:tcPr>
            <w:tcW w:w="2602" w:type="dxa"/>
          </w:tcPr>
          <w:p w14:paraId="06DA3D9D" w14:textId="77777777" w:rsidR="00E3044C" w:rsidRPr="002F59CC" w:rsidRDefault="00E3044C" w:rsidP="00E3044C">
            <w:r w:rsidRPr="002F59CC">
              <w:t xml:space="preserve">Nr. </w:t>
            </w:r>
            <w:r>
              <w:t xml:space="preserve">de contracte cadru încheiate </w:t>
            </w:r>
            <w:r w:rsidRPr="002F59CC">
              <w:t xml:space="preserve"> pe an</w:t>
            </w:r>
          </w:p>
        </w:tc>
      </w:tr>
      <w:tr w:rsidR="00E3044C" w:rsidRPr="002F59CC" w14:paraId="76432DC3" w14:textId="77777777" w:rsidTr="00B450BF">
        <w:tc>
          <w:tcPr>
            <w:tcW w:w="2056" w:type="dxa"/>
          </w:tcPr>
          <w:p w14:paraId="592642D5" w14:textId="77777777" w:rsidR="00E3044C" w:rsidRPr="002F59CC" w:rsidRDefault="00E3044C" w:rsidP="00E3044C">
            <w:r>
              <w:t>Dezvoltarea parteneriatelor cu structuri implicate în educaţie</w:t>
            </w:r>
          </w:p>
        </w:tc>
        <w:tc>
          <w:tcPr>
            <w:tcW w:w="2007" w:type="dxa"/>
          </w:tcPr>
          <w:p w14:paraId="2BDECE81" w14:textId="77777777" w:rsidR="00E3044C" w:rsidRPr="002F59CC" w:rsidRDefault="00E3044C" w:rsidP="00E3044C">
            <w:r>
              <w:t>Organizarea unor activităţi de tip Centru de zi</w:t>
            </w:r>
          </w:p>
        </w:tc>
        <w:tc>
          <w:tcPr>
            <w:tcW w:w="1323" w:type="dxa"/>
          </w:tcPr>
          <w:p w14:paraId="1DA4FEA3" w14:textId="77777777" w:rsidR="00E3044C" w:rsidRPr="002F59CC" w:rsidRDefault="00E3044C" w:rsidP="00E3044C">
            <w:r w:rsidRPr="002F59CC">
              <w:t>-</w:t>
            </w:r>
          </w:p>
        </w:tc>
        <w:tc>
          <w:tcPr>
            <w:tcW w:w="1352" w:type="dxa"/>
          </w:tcPr>
          <w:p w14:paraId="5DC96989" w14:textId="77777777" w:rsidR="00E3044C" w:rsidRPr="002F59CC" w:rsidRDefault="00E3044C" w:rsidP="00E3044C">
            <w:r w:rsidRPr="002F59CC">
              <w:t>-</w:t>
            </w:r>
          </w:p>
        </w:tc>
        <w:tc>
          <w:tcPr>
            <w:tcW w:w="1424" w:type="dxa"/>
          </w:tcPr>
          <w:p w14:paraId="12E2A110" w14:textId="77777777" w:rsidR="00E3044C" w:rsidRPr="002F59CC" w:rsidRDefault="00E3044C" w:rsidP="00E3044C">
            <w:r>
              <w:t>-</w:t>
            </w:r>
          </w:p>
        </w:tc>
        <w:tc>
          <w:tcPr>
            <w:tcW w:w="1616" w:type="dxa"/>
          </w:tcPr>
          <w:p w14:paraId="1B4992B2" w14:textId="77777777" w:rsidR="00E3044C" w:rsidRPr="002F59CC" w:rsidRDefault="00E3044C" w:rsidP="00E3044C">
            <w:r>
              <w:t>Voluntari</w:t>
            </w:r>
          </w:p>
        </w:tc>
        <w:tc>
          <w:tcPr>
            <w:tcW w:w="1343" w:type="dxa"/>
          </w:tcPr>
          <w:p w14:paraId="708D6CC2" w14:textId="77777777" w:rsidR="00E3044C" w:rsidRPr="002F59CC" w:rsidRDefault="00E3044C" w:rsidP="00E3044C">
            <w:r w:rsidRPr="002F59CC">
              <w:t>Permanent</w:t>
            </w:r>
          </w:p>
        </w:tc>
        <w:tc>
          <w:tcPr>
            <w:tcW w:w="1757" w:type="dxa"/>
          </w:tcPr>
          <w:p w14:paraId="7C925438" w14:textId="77777777" w:rsidR="00E3044C" w:rsidRPr="002F59CC" w:rsidRDefault="00E3044C" w:rsidP="00E3044C">
            <w:r w:rsidRPr="002F59CC">
              <w:t>Director</w:t>
            </w:r>
          </w:p>
          <w:p w14:paraId="14B5F164" w14:textId="77777777" w:rsidR="00E3044C" w:rsidRPr="002F59CC" w:rsidRDefault="00E3044C" w:rsidP="00E3044C">
            <w:r>
              <w:t>Consilier educativ</w:t>
            </w:r>
          </w:p>
        </w:tc>
        <w:tc>
          <w:tcPr>
            <w:tcW w:w="2602" w:type="dxa"/>
          </w:tcPr>
          <w:p w14:paraId="22FA4559" w14:textId="77777777" w:rsidR="00E3044C" w:rsidRPr="002F59CC" w:rsidRDefault="00E3044C" w:rsidP="00E3044C">
            <w:r>
              <w:t>Minim u</w:t>
            </w:r>
            <w:r w:rsidRPr="002F59CC">
              <w:t>n p</w:t>
            </w:r>
            <w:r>
              <w:t>arteneriat</w:t>
            </w:r>
            <w:r w:rsidRPr="002F59CC">
              <w:t xml:space="preserve"> pe an</w:t>
            </w:r>
          </w:p>
        </w:tc>
      </w:tr>
    </w:tbl>
    <w:p w14:paraId="0A3F8828" w14:textId="77777777" w:rsidR="00E3044C" w:rsidRDefault="00E3044C" w:rsidP="00E3044C">
      <w:pPr>
        <w:jc w:val="center"/>
        <w:rPr>
          <w:b/>
        </w:rPr>
      </w:pPr>
    </w:p>
    <w:p w14:paraId="425712D0" w14:textId="77777777" w:rsidR="00E3044C" w:rsidRDefault="00E3044C" w:rsidP="00E3044C">
      <w:pPr>
        <w:jc w:val="center"/>
        <w:rPr>
          <w:b/>
        </w:rPr>
      </w:pPr>
      <w:r w:rsidRPr="0023690C">
        <w:rPr>
          <w:b/>
        </w:rPr>
        <w:t>INDICATORI  DE  REALIZARE  AI ŢINTEI NR.</w:t>
      </w:r>
      <w:r>
        <w:rPr>
          <w:b/>
        </w:rPr>
        <w:t>2</w:t>
      </w:r>
    </w:p>
    <w:p w14:paraId="21799CD1" w14:textId="43EE7D74" w:rsidR="00E3044C" w:rsidRPr="00455BFE" w:rsidRDefault="00E3044C" w:rsidP="00531813">
      <w:pPr>
        <w:pStyle w:val="ListParagraph"/>
        <w:numPr>
          <w:ilvl w:val="0"/>
          <w:numId w:val="72"/>
        </w:numPr>
        <w:rPr>
          <w:rFonts w:ascii="Times New Roman" w:hAnsi="Times New Roman"/>
          <w:sz w:val="24"/>
          <w:szCs w:val="24"/>
        </w:rPr>
      </w:pPr>
      <w:proofErr w:type="spellStart"/>
      <w:r w:rsidRPr="00455BFE">
        <w:rPr>
          <w:rFonts w:ascii="Times New Roman" w:hAnsi="Times New Roman"/>
          <w:sz w:val="24"/>
          <w:szCs w:val="24"/>
        </w:rPr>
        <w:t>inserţia</w:t>
      </w:r>
      <w:proofErr w:type="spellEnd"/>
      <w:r w:rsidRPr="00455BFE">
        <w:rPr>
          <w:rFonts w:ascii="Times New Roman" w:hAnsi="Times New Roman"/>
          <w:sz w:val="24"/>
          <w:szCs w:val="24"/>
        </w:rPr>
        <w:t xml:space="preserve"> socio-</w:t>
      </w:r>
      <w:proofErr w:type="spellStart"/>
      <w:r w:rsidRPr="00455BFE">
        <w:rPr>
          <w:rFonts w:ascii="Times New Roman" w:hAnsi="Times New Roman"/>
          <w:sz w:val="24"/>
          <w:szCs w:val="24"/>
        </w:rPr>
        <w:t>profesională</w:t>
      </w:r>
      <w:proofErr w:type="spellEnd"/>
      <w:r w:rsidRPr="00455BFE">
        <w:rPr>
          <w:rFonts w:ascii="Times New Roman" w:hAnsi="Times New Roman"/>
          <w:sz w:val="24"/>
          <w:szCs w:val="24"/>
        </w:rPr>
        <w:t xml:space="preserve"> a </w:t>
      </w:r>
      <w:proofErr w:type="spellStart"/>
      <w:r w:rsidRPr="00455BFE">
        <w:rPr>
          <w:rFonts w:ascii="Times New Roman" w:hAnsi="Times New Roman"/>
          <w:sz w:val="24"/>
          <w:szCs w:val="24"/>
        </w:rPr>
        <w:t>celor</w:t>
      </w:r>
      <w:proofErr w:type="spellEnd"/>
      <w:r w:rsidRPr="00455BFE">
        <w:rPr>
          <w:rFonts w:ascii="Times New Roman" w:hAnsi="Times New Roman"/>
          <w:sz w:val="24"/>
          <w:szCs w:val="24"/>
        </w:rPr>
        <w:t xml:space="preserve"> care au </w:t>
      </w:r>
      <w:proofErr w:type="spellStart"/>
      <w:r w:rsidRPr="00455BFE">
        <w:rPr>
          <w:rFonts w:ascii="Times New Roman" w:hAnsi="Times New Roman"/>
          <w:sz w:val="24"/>
          <w:szCs w:val="24"/>
        </w:rPr>
        <w:t>rămas</w:t>
      </w:r>
      <w:proofErr w:type="spellEnd"/>
      <w:r w:rsidRPr="00455BFE">
        <w:rPr>
          <w:rFonts w:ascii="Times New Roman" w:hAnsi="Times New Roman"/>
          <w:sz w:val="24"/>
          <w:szCs w:val="24"/>
        </w:rPr>
        <w:t xml:space="preserve"> cu 10 </w:t>
      </w:r>
      <w:proofErr w:type="spellStart"/>
      <w:r w:rsidRPr="00455BFE">
        <w:rPr>
          <w:rFonts w:ascii="Times New Roman" w:hAnsi="Times New Roman"/>
          <w:sz w:val="24"/>
          <w:szCs w:val="24"/>
        </w:rPr>
        <w:t>clase</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în</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procent</w:t>
      </w:r>
      <w:proofErr w:type="spellEnd"/>
      <w:r w:rsidRPr="00455BFE">
        <w:rPr>
          <w:rFonts w:ascii="Times New Roman" w:hAnsi="Times New Roman"/>
          <w:sz w:val="24"/>
          <w:szCs w:val="24"/>
        </w:rPr>
        <w:t xml:space="preserve"> de </w:t>
      </w:r>
      <w:r w:rsidR="00456227">
        <w:rPr>
          <w:rFonts w:ascii="Times New Roman" w:hAnsi="Times New Roman"/>
          <w:sz w:val="24"/>
          <w:szCs w:val="24"/>
        </w:rPr>
        <w:t>30</w:t>
      </w:r>
      <w:r w:rsidRPr="00455BFE">
        <w:rPr>
          <w:rFonts w:ascii="Times New Roman" w:hAnsi="Times New Roman"/>
          <w:sz w:val="24"/>
          <w:szCs w:val="24"/>
        </w:rPr>
        <w:t>%;</w:t>
      </w:r>
    </w:p>
    <w:p w14:paraId="5181BCF1" w14:textId="1CD24A5C" w:rsidR="00E3044C" w:rsidRPr="00455BFE" w:rsidRDefault="00E3044C" w:rsidP="00531813">
      <w:pPr>
        <w:pStyle w:val="ListParagraph"/>
        <w:numPr>
          <w:ilvl w:val="0"/>
          <w:numId w:val="72"/>
        </w:numPr>
        <w:rPr>
          <w:rFonts w:ascii="Times New Roman" w:hAnsi="Times New Roman"/>
          <w:sz w:val="24"/>
          <w:szCs w:val="24"/>
        </w:rPr>
      </w:pPr>
      <w:proofErr w:type="spellStart"/>
      <w:r w:rsidRPr="00455BFE">
        <w:rPr>
          <w:rFonts w:ascii="Times New Roman" w:hAnsi="Times New Roman"/>
          <w:sz w:val="24"/>
          <w:szCs w:val="24"/>
        </w:rPr>
        <w:t>continuarea</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studiilor</w:t>
      </w:r>
      <w:proofErr w:type="spellEnd"/>
      <w:r w:rsidRPr="00455BFE">
        <w:rPr>
          <w:rFonts w:ascii="Times New Roman" w:hAnsi="Times New Roman"/>
          <w:sz w:val="24"/>
          <w:szCs w:val="24"/>
        </w:rPr>
        <w:t xml:space="preserve"> </w:t>
      </w:r>
      <w:r w:rsidRPr="00455BFE">
        <w:rPr>
          <w:rFonts w:ascii="Times New Roman" w:hAnsi="Times New Roman"/>
          <w:sz w:val="24"/>
          <w:szCs w:val="24"/>
          <w:lang w:val="ro-RO"/>
        </w:rPr>
        <w:t>î</w:t>
      </w:r>
      <w:r w:rsidRPr="00455BFE">
        <w:rPr>
          <w:rFonts w:ascii="Times New Roman" w:hAnsi="Times New Roman"/>
          <w:sz w:val="24"/>
          <w:szCs w:val="24"/>
        </w:rPr>
        <w:t xml:space="preserve">n </w:t>
      </w:r>
      <w:proofErr w:type="spellStart"/>
      <w:r w:rsidRPr="00455BFE">
        <w:rPr>
          <w:rFonts w:ascii="Times New Roman" w:hAnsi="Times New Roman"/>
          <w:sz w:val="24"/>
          <w:szCs w:val="24"/>
        </w:rPr>
        <w:t>ciclul</w:t>
      </w:r>
      <w:proofErr w:type="spellEnd"/>
      <w:r w:rsidRPr="00455BFE">
        <w:rPr>
          <w:rFonts w:ascii="Times New Roman" w:hAnsi="Times New Roman"/>
          <w:sz w:val="24"/>
          <w:szCs w:val="24"/>
        </w:rPr>
        <w:t xml:space="preserve"> superior al </w:t>
      </w:r>
      <w:proofErr w:type="spellStart"/>
      <w:r w:rsidRPr="00455BFE">
        <w:rPr>
          <w:rFonts w:ascii="Times New Roman" w:hAnsi="Times New Roman"/>
          <w:sz w:val="24"/>
          <w:szCs w:val="24"/>
        </w:rPr>
        <w:t>liceului</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pentru</w:t>
      </w:r>
      <w:proofErr w:type="spellEnd"/>
      <w:r w:rsidRPr="00455BFE">
        <w:rPr>
          <w:rFonts w:ascii="Times New Roman" w:hAnsi="Times New Roman"/>
          <w:sz w:val="24"/>
          <w:szCs w:val="24"/>
        </w:rPr>
        <w:t xml:space="preserve"> </w:t>
      </w:r>
      <w:r w:rsidR="00456227">
        <w:rPr>
          <w:rFonts w:ascii="Times New Roman" w:hAnsi="Times New Roman"/>
          <w:sz w:val="24"/>
          <w:szCs w:val="24"/>
        </w:rPr>
        <w:t>6</w:t>
      </w:r>
      <w:r w:rsidRPr="00455BFE">
        <w:rPr>
          <w:rFonts w:ascii="Times New Roman" w:hAnsi="Times New Roman"/>
          <w:sz w:val="24"/>
          <w:szCs w:val="24"/>
        </w:rPr>
        <w:t xml:space="preserve">0% </w:t>
      </w:r>
      <w:proofErr w:type="spellStart"/>
      <w:r w:rsidRPr="00455BFE">
        <w:rPr>
          <w:rFonts w:ascii="Times New Roman" w:hAnsi="Times New Roman"/>
          <w:sz w:val="24"/>
          <w:szCs w:val="24"/>
        </w:rPr>
        <w:t>dintre</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absolvenţii</w:t>
      </w:r>
      <w:proofErr w:type="spellEnd"/>
      <w:r w:rsidRPr="00455BFE">
        <w:rPr>
          <w:rFonts w:ascii="Times New Roman" w:hAnsi="Times New Roman"/>
          <w:sz w:val="24"/>
          <w:szCs w:val="24"/>
        </w:rPr>
        <w:t xml:space="preserve"> de </w:t>
      </w:r>
      <w:proofErr w:type="spellStart"/>
      <w:r w:rsidRPr="00455BFE">
        <w:rPr>
          <w:rFonts w:ascii="Times New Roman" w:hAnsi="Times New Roman"/>
          <w:sz w:val="24"/>
          <w:szCs w:val="24"/>
        </w:rPr>
        <w:t>învăţământ</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profesional</w:t>
      </w:r>
      <w:proofErr w:type="spellEnd"/>
      <w:r w:rsidRPr="00455BFE">
        <w:rPr>
          <w:rFonts w:ascii="Times New Roman" w:hAnsi="Times New Roman"/>
          <w:sz w:val="24"/>
          <w:szCs w:val="24"/>
        </w:rPr>
        <w:t>;</w:t>
      </w:r>
    </w:p>
    <w:p w14:paraId="793A3A2C" w14:textId="77777777" w:rsidR="00E3044C" w:rsidRPr="00455BFE" w:rsidRDefault="00E3044C" w:rsidP="00531813">
      <w:pPr>
        <w:pStyle w:val="ListParagraph"/>
        <w:numPr>
          <w:ilvl w:val="0"/>
          <w:numId w:val="72"/>
        </w:numPr>
        <w:rPr>
          <w:rFonts w:ascii="Times New Roman" w:hAnsi="Times New Roman"/>
          <w:sz w:val="24"/>
          <w:szCs w:val="24"/>
        </w:rPr>
      </w:pPr>
      <w:proofErr w:type="spellStart"/>
      <w:r w:rsidRPr="00455BFE">
        <w:rPr>
          <w:rFonts w:ascii="Times New Roman" w:hAnsi="Times New Roman"/>
          <w:sz w:val="24"/>
          <w:szCs w:val="24"/>
        </w:rPr>
        <w:t>procentul</w:t>
      </w:r>
      <w:proofErr w:type="spellEnd"/>
      <w:r w:rsidRPr="00455BFE">
        <w:rPr>
          <w:rFonts w:ascii="Times New Roman" w:hAnsi="Times New Roman"/>
          <w:sz w:val="24"/>
          <w:szCs w:val="24"/>
        </w:rPr>
        <w:t xml:space="preserve"> de </w:t>
      </w:r>
      <w:proofErr w:type="spellStart"/>
      <w:r w:rsidRPr="00455BFE">
        <w:rPr>
          <w:rFonts w:ascii="Times New Roman" w:hAnsi="Times New Roman"/>
          <w:sz w:val="24"/>
          <w:szCs w:val="24"/>
        </w:rPr>
        <w:t>promovabilitate</w:t>
      </w:r>
      <w:proofErr w:type="spellEnd"/>
      <w:r w:rsidRPr="00455BFE">
        <w:rPr>
          <w:rFonts w:ascii="Times New Roman" w:hAnsi="Times New Roman"/>
          <w:sz w:val="24"/>
          <w:szCs w:val="24"/>
        </w:rPr>
        <w:t xml:space="preserve"> 100% la </w:t>
      </w:r>
      <w:proofErr w:type="spellStart"/>
      <w:r w:rsidRPr="00455BFE">
        <w:rPr>
          <w:rFonts w:ascii="Times New Roman" w:hAnsi="Times New Roman"/>
          <w:sz w:val="24"/>
          <w:szCs w:val="24"/>
        </w:rPr>
        <w:t>examenele</w:t>
      </w:r>
      <w:proofErr w:type="spellEnd"/>
      <w:r w:rsidRPr="00455BFE">
        <w:rPr>
          <w:rFonts w:ascii="Times New Roman" w:hAnsi="Times New Roman"/>
          <w:sz w:val="24"/>
          <w:szCs w:val="24"/>
        </w:rPr>
        <w:t xml:space="preserve"> de </w:t>
      </w:r>
      <w:proofErr w:type="spellStart"/>
      <w:r w:rsidRPr="00455BFE">
        <w:rPr>
          <w:rFonts w:ascii="Times New Roman" w:hAnsi="Times New Roman"/>
          <w:sz w:val="24"/>
          <w:szCs w:val="24"/>
        </w:rPr>
        <w:t>certificarea</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competen</w:t>
      </w:r>
      <w:proofErr w:type="spellEnd"/>
      <w:r w:rsidRPr="00455BFE">
        <w:rPr>
          <w:rFonts w:ascii="Times New Roman" w:hAnsi="Times New Roman"/>
          <w:sz w:val="24"/>
          <w:szCs w:val="24"/>
          <w:lang w:val="ro-RO"/>
        </w:rPr>
        <w:t>ţ</w:t>
      </w:r>
      <w:proofErr w:type="spellStart"/>
      <w:r w:rsidRPr="00455BFE">
        <w:rPr>
          <w:rFonts w:ascii="Times New Roman" w:hAnsi="Times New Roman"/>
          <w:sz w:val="24"/>
          <w:szCs w:val="24"/>
        </w:rPr>
        <w:t>elor</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profesionale</w:t>
      </w:r>
      <w:proofErr w:type="spellEnd"/>
      <w:r w:rsidRPr="00455BFE">
        <w:rPr>
          <w:rFonts w:ascii="Times New Roman" w:hAnsi="Times New Roman"/>
          <w:sz w:val="24"/>
          <w:szCs w:val="24"/>
        </w:rPr>
        <w:t>;</w:t>
      </w:r>
    </w:p>
    <w:p w14:paraId="49D694E8" w14:textId="77777777" w:rsidR="00E3044C" w:rsidRPr="00455BFE" w:rsidRDefault="00E3044C" w:rsidP="00531813">
      <w:pPr>
        <w:pStyle w:val="ListParagraph"/>
        <w:numPr>
          <w:ilvl w:val="0"/>
          <w:numId w:val="72"/>
        </w:numPr>
        <w:rPr>
          <w:rFonts w:ascii="Times New Roman" w:hAnsi="Times New Roman"/>
          <w:sz w:val="24"/>
          <w:szCs w:val="24"/>
        </w:rPr>
      </w:pPr>
      <w:proofErr w:type="spellStart"/>
      <w:r w:rsidRPr="00455BFE">
        <w:rPr>
          <w:rFonts w:ascii="Times New Roman" w:hAnsi="Times New Roman"/>
          <w:sz w:val="24"/>
          <w:szCs w:val="24"/>
        </w:rPr>
        <w:t>organizarea</w:t>
      </w:r>
      <w:proofErr w:type="spellEnd"/>
      <w:r w:rsidRPr="00455BFE">
        <w:rPr>
          <w:rFonts w:ascii="Times New Roman" w:hAnsi="Times New Roman"/>
          <w:sz w:val="24"/>
          <w:szCs w:val="24"/>
        </w:rPr>
        <w:t xml:space="preserve"> de </w:t>
      </w:r>
      <w:proofErr w:type="spellStart"/>
      <w:r w:rsidRPr="00455BFE">
        <w:rPr>
          <w:rFonts w:ascii="Times New Roman" w:hAnsi="Times New Roman"/>
          <w:sz w:val="24"/>
          <w:szCs w:val="24"/>
        </w:rPr>
        <w:t>sesiuni</w:t>
      </w:r>
      <w:proofErr w:type="spellEnd"/>
      <w:r w:rsidRPr="00455BFE">
        <w:rPr>
          <w:rFonts w:ascii="Times New Roman" w:hAnsi="Times New Roman"/>
          <w:sz w:val="24"/>
          <w:szCs w:val="24"/>
        </w:rPr>
        <w:t xml:space="preserve"> de </w:t>
      </w:r>
      <w:proofErr w:type="spellStart"/>
      <w:r w:rsidRPr="00455BFE">
        <w:rPr>
          <w:rFonts w:ascii="Times New Roman" w:hAnsi="Times New Roman"/>
          <w:sz w:val="24"/>
          <w:szCs w:val="24"/>
        </w:rPr>
        <w:t>informare</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şi</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participarea</w:t>
      </w:r>
      <w:proofErr w:type="spellEnd"/>
      <w:r w:rsidRPr="00455BFE">
        <w:rPr>
          <w:rFonts w:ascii="Times New Roman" w:hAnsi="Times New Roman"/>
          <w:sz w:val="24"/>
          <w:szCs w:val="24"/>
        </w:rPr>
        <w:t xml:space="preserve"> la </w:t>
      </w:r>
      <w:proofErr w:type="spellStart"/>
      <w:r w:rsidRPr="00455BFE">
        <w:rPr>
          <w:rFonts w:ascii="Times New Roman" w:hAnsi="Times New Roman"/>
          <w:sz w:val="24"/>
          <w:szCs w:val="24"/>
        </w:rPr>
        <w:t>târgul</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locurilor</w:t>
      </w:r>
      <w:proofErr w:type="spellEnd"/>
      <w:r w:rsidRPr="00455BFE">
        <w:rPr>
          <w:rFonts w:ascii="Times New Roman" w:hAnsi="Times New Roman"/>
          <w:sz w:val="24"/>
          <w:szCs w:val="24"/>
        </w:rPr>
        <w:t xml:space="preserve"> de </w:t>
      </w:r>
      <w:proofErr w:type="spellStart"/>
      <w:r w:rsidRPr="00455BFE">
        <w:rPr>
          <w:rFonts w:ascii="Times New Roman" w:hAnsi="Times New Roman"/>
          <w:sz w:val="24"/>
          <w:szCs w:val="24"/>
        </w:rPr>
        <w:t>muncă</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pentru</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toţi</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absolvenţii</w:t>
      </w:r>
      <w:proofErr w:type="spellEnd"/>
      <w:r w:rsidRPr="00455BFE">
        <w:rPr>
          <w:rFonts w:ascii="Times New Roman" w:hAnsi="Times New Roman"/>
          <w:sz w:val="24"/>
          <w:szCs w:val="24"/>
        </w:rPr>
        <w:t xml:space="preserve"> ÎP </w:t>
      </w:r>
      <w:proofErr w:type="spellStart"/>
      <w:r w:rsidRPr="00455BFE">
        <w:rPr>
          <w:rFonts w:ascii="Times New Roman" w:hAnsi="Times New Roman"/>
          <w:sz w:val="24"/>
          <w:szCs w:val="24"/>
        </w:rPr>
        <w:t>şi</w:t>
      </w:r>
      <w:proofErr w:type="spellEnd"/>
      <w:r w:rsidRPr="00455BFE">
        <w:rPr>
          <w:rFonts w:ascii="Times New Roman" w:hAnsi="Times New Roman"/>
          <w:sz w:val="24"/>
          <w:szCs w:val="24"/>
        </w:rPr>
        <w:t xml:space="preserve"> </w:t>
      </w:r>
      <w:proofErr w:type="spellStart"/>
      <w:r w:rsidRPr="00455BFE">
        <w:rPr>
          <w:rFonts w:ascii="Times New Roman" w:hAnsi="Times New Roman"/>
          <w:sz w:val="24"/>
          <w:szCs w:val="24"/>
        </w:rPr>
        <w:t>liceu</w:t>
      </w:r>
      <w:proofErr w:type="spellEnd"/>
      <w:r w:rsidRPr="00455BFE">
        <w:rPr>
          <w:rFonts w:ascii="Times New Roman" w:hAnsi="Times New Roman"/>
          <w:sz w:val="24"/>
          <w:szCs w:val="24"/>
        </w:rPr>
        <w:t>.</w:t>
      </w:r>
    </w:p>
    <w:p w14:paraId="481B69EA" w14:textId="77777777" w:rsidR="00E3044C" w:rsidRDefault="00E3044C" w:rsidP="00E3044C">
      <w:pPr>
        <w:jc w:val="center"/>
        <w:rPr>
          <w:b/>
        </w:rPr>
      </w:pPr>
    </w:p>
    <w:p w14:paraId="5EBB037B" w14:textId="77777777" w:rsidR="005646A7" w:rsidRDefault="005646A7" w:rsidP="00E3044C">
      <w:pPr>
        <w:jc w:val="center"/>
        <w:rPr>
          <w:b/>
        </w:rPr>
      </w:pPr>
    </w:p>
    <w:p w14:paraId="47817ED8" w14:textId="77777777" w:rsidR="00E3044C" w:rsidRPr="00BA502F" w:rsidRDefault="00E3044C" w:rsidP="00E3044C">
      <w:pPr>
        <w:jc w:val="center"/>
        <w:rPr>
          <w:bCs/>
        </w:rPr>
      </w:pPr>
      <w:r w:rsidRPr="004678E6">
        <w:rPr>
          <w:b/>
        </w:rPr>
        <w:t xml:space="preserve">ŢINTA STRATEGICĂ NR. </w:t>
      </w:r>
      <w:r>
        <w:rPr>
          <w:b/>
        </w:rPr>
        <w:t>3</w:t>
      </w:r>
      <w:r w:rsidRPr="004678E6">
        <w:rPr>
          <w:b/>
        </w:rPr>
        <w:t xml:space="preserve">: </w:t>
      </w:r>
      <w:r w:rsidRPr="00BA502F">
        <w:rPr>
          <w:b/>
          <w:i/>
        </w:rPr>
        <w:t>Monitorizarea şi optimizarea sprijinului pentru alegerea traseului de formare profesional</w:t>
      </w:r>
      <w:r w:rsidR="00E901DD">
        <w:rPr>
          <w:b/>
          <w:i/>
        </w:rPr>
        <w:t>ă</w:t>
      </w:r>
      <w:r w:rsidRPr="00BA502F">
        <w:rPr>
          <w:b/>
          <w:i/>
        </w:rPr>
        <w:t xml:space="preserve"> şi continuă.</w:t>
      </w:r>
      <w:r w:rsidRPr="00BA502F">
        <w:rPr>
          <w:bCs/>
        </w:rPr>
        <w:t xml:space="preserve"> </w:t>
      </w:r>
    </w:p>
    <w:p w14:paraId="4DEBF34B" w14:textId="77777777" w:rsidR="009D35DF" w:rsidRDefault="009D35DF" w:rsidP="00E3044C">
      <w:pPr>
        <w:jc w:val="center"/>
        <w:rPr>
          <w:b/>
          <w:bCs/>
          <w:i/>
        </w:rPr>
      </w:pPr>
    </w:p>
    <w:p w14:paraId="6FE16161" w14:textId="77777777" w:rsidR="00E3044C" w:rsidRPr="004678E6" w:rsidRDefault="00E3044C" w:rsidP="00E3044C">
      <w:pPr>
        <w:jc w:val="center"/>
        <w:rPr>
          <w:b/>
          <w:bCs/>
          <w:i/>
        </w:rPr>
      </w:pPr>
      <w:r>
        <w:rPr>
          <w:b/>
          <w:bCs/>
          <w:i/>
        </w:rPr>
        <w:t>3</w:t>
      </w:r>
      <w:r w:rsidRPr="004678E6">
        <w:rPr>
          <w:b/>
          <w:bCs/>
          <w:i/>
        </w:rPr>
        <w:t>.1. OBIECTIVE CE REZULTĂ DIN PERSPECTIVA CURRICULARĂ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037"/>
        <w:gridCol w:w="1383"/>
        <w:gridCol w:w="1350"/>
        <w:gridCol w:w="1843"/>
        <w:gridCol w:w="1220"/>
        <w:gridCol w:w="1475"/>
        <w:gridCol w:w="2032"/>
        <w:gridCol w:w="2610"/>
      </w:tblGrid>
      <w:tr w:rsidR="00E3044C" w:rsidRPr="004678E6" w14:paraId="2F256798" w14:textId="77777777" w:rsidTr="009D35DF">
        <w:trPr>
          <w:trHeight w:val="701"/>
        </w:trPr>
        <w:tc>
          <w:tcPr>
            <w:tcW w:w="1710" w:type="dxa"/>
            <w:tcBorders>
              <w:top w:val="single" w:sz="4" w:space="0" w:color="auto"/>
              <w:left w:val="single" w:sz="4" w:space="0" w:color="auto"/>
              <w:bottom w:val="nil"/>
              <w:right w:val="single" w:sz="4" w:space="0" w:color="auto"/>
            </w:tcBorders>
            <w:vAlign w:val="center"/>
          </w:tcPr>
          <w:p w14:paraId="3461BDFA" w14:textId="77777777" w:rsidR="00E3044C" w:rsidRPr="00E3044C" w:rsidRDefault="00E3044C" w:rsidP="00E3044C">
            <w:pPr>
              <w:spacing w:after="120"/>
              <w:jc w:val="center"/>
              <w:rPr>
                <w:b/>
              </w:rPr>
            </w:pPr>
            <w:r w:rsidRPr="00E3044C">
              <w:rPr>
                <w:b/>
              </w:rPr>
              <w:t>Obiectivul</w:t>
            </w:r>
          </w:p>
        </w:tc>
        <w:tc>
          <w:tcPr>
            <w:tcW w:w="2037" w:type="dxa"/>
            <w:tcBorders>
              <w:top w:val="single" w:sz="4" w:space="0" w:color="auto"/>
              <w:left w:val="single" w:sz="4" w:space="0" w:color="auto"/>
              <w:bottom w:val="nil"/>
              <w:right w:val="single" w:sz="4" w:space="0" w:color="auto"/>
            </w:tcBorders>
            <w:vAlign w:val="center"/>
          </w:tcPr>
          <w:p w14:paraId="24C1DD7D" w14:textId="77777777" w:rsidR="00E3044C" w:rsidRPr="00505692" w:rsidRDefault="00E3044C" w:rsidP="00E3044C">
            <w:pPr>
              <w:spacing w:after="120"/>
              <w:jc w:val="center"/>
            </w:pPr>
            <w:r w:rsidRPr="00E3044C">
              <w:rPr>
                <w:b/>
              </w:rPr>
              <w:t>Activităţi de atingere a obiectivelor specifice</w:t>
            </w:r>
          </w:p>
        </w:tc>
        <w:tc>
          <w:tcPr>
            <w:tcW w:w="1383" w:type="dxa"/>
            <w:tcBorders>
              <w:top w:val="single" w:sz="4" w:space="0" w:color="auto"/>
              <w:left w:val="single" w:sz="4" w:space="0" w:color="auto"/>
              <w:bottom w:val="single" w:sz="4" w:space="0" w:color="auto"/>
              <w:right w:val="nil"/>
            </w:tcBorders>
            <w:vAlign w:val="center"/>
          </w:tcPr>
          <w:p w14:paraId="3C5ACAB2" w14:textId="77777777" w:rsidR="00E3044C" w:rsidRPr="00505692" w:rsidRDefault="00E3044C" w:rsidP="00E3044C">
            <w:pPr>
              <w:spacing w:after="120"/>
              <w:jc w:val="center"/>
            </w:pPr>
          </w:p>
        </w:tc>
        <w:tc>
          <w:tcPr>
            <w:tcW w:w="1350" w:type="dxa"/>
            <w:tcBorders>
              <w:left w:val="nil"/>
              <w:right w:val="nil"/>
            </w:tcBorders>
            <w:vAlign w:val="center"/>
          </w:tcPr>
          <w:p w14:paraId="021ED0AE" w14:textId="77777777" w:rsidR="00E3044C" w:rsidRPr="00E3044C" w:rsidRDefault="00E3044C" w:rsidP="00E3044C">
            <w:pPr>
              <w:spacing w:after="120"/>
              <w:jc w:val="center"/>
              <w:rPr>
                <w:b/>
              </w:rPr>
            </w:pPr>
            <w:r w:rsidRPr="00E3044C">
              <w:rPr>
                <w:b/>
              </w:rPr>
              <w:t>RESURSE</w:t>
            </w:r>
          </w:p>
        </w:tc>
        <w:tc>
          <w:tcPr>
            <w:tcW w:w="1843" w:type="dxa"/>
            <w:tcBorders>
              <w:top w:val="single" w:sz="4" w:space="0" w:color="auto"/>
              <w:left w:val="nil"/>
              <w:bottom w:val="single" w:sz="4" w:space="0" w:color="auto"/>
              <w:right w:val="nil"/>
            </w:tcBorders>
            <w:vAlign w:val="center"/>
          </w:tcPr>
          <w:p w14:paraId="733857A8" w14:textId="77777777" w:rsidR="00E3044C" w:rsidRPr="00505692" w:rsidRDefault="00E3044C" w:rsidP="00E3044C">
            <w:pPr>
              <w:spacing w:after="120"/>
              <w:jc w:val="center"/>
            </w:pPr>
          </w:p>
        </w:tc>
        <w:tc>
          <w:tcPr>
            <w:tcW w:w="1220" w:type="dxa"/>
            <w:tcBorders>
              <w:left w:val="nil"/>
              <w:right w:val="single" w:sz="4" w:space="0" w:color="auto"/>
            </w:tcBorders>
            <w:vAlign w:val="center"/>
          </w:tcPr>
          <w:p w14:paraId="5387CDEE" w14:textId="77777777" w:rsidR="00E3044C" w:rsidRPr="00505692" w:rsidRDefault="00E3044C" w:rsidP="00E3044C">
            <w:pPr>
              <w:spacing w:after="120"/>
              <w:jc w:val="center"/>
            </w:pPr>
          </w:p>
        </w:tc>
        <w:tc>
          <w:tcPr>
            <w:tcW w:w="1475" w:type="dxa"/>
            <w:tcBorders>
              <w:top w:val="single" w:sz="4" w:space="0" w:color="auto"/>
              <w:left w:val="single" w:sz="4" w:space="0" w:color="auto"/>
              <w:bottom w:val="nil"/>
              <w:right w:val="single" w:sz="4" w:space="0" w:color="auto"/>
            </w:tcBorders>
            <w:vAlign w:val="center"/>
          </w:tcPr>
          <w:p w14:paraId="1BF404A5" w14:textId="77777777" w:rsidR="00E3044C" w:rsidRPr="00E3044C" w:rsidRDefault="00E3044C" w:rsidP="00E3044C">
            <w:pPr>
              <w:spacing w:after="120"/>
              <w:jc w:val="center"/>
              <w:rPr>
                <w:b/>
              </w:rPr>
            </w:pPr>
            <w:r w:rsidRPr="00E3044C">
              <w:rPr>
                <w:b/>
              </w:rPr>
              <w:t>Termen de finalizare</w:t>
            </w:r>
          </w:p>
        </w:tc>
        <w:tc>
          <w:tcPr>
            <w:tcW w:w="2032" w:type="dxa"/>
            <w:tcBorders>
              <w:top w:val="single" w:sz="4" w:space="0" w:color="auto"/>
              <w:left w:val="single" w:sz="4" w:space="0" w:color="auto"/>
              <w:bottom w:val="nil"/>
              <w:right w:val="single" w:sz="4" w:space="0" w:color="auto"/>
            </w:tcBorders>
            <w:vAlign w:val="center"/>
          </w:tcPr>
          <w:p w14:paraId="7B62F7F8" w14:textId="77777777" w:rsidR="00E3044C" w:rsidRPr="00E3044C" w:rsidRDefault="00E3044C" w:rsidP="00E3044C">
            <w:pPr>
              <w:spacing w:after="120"/>
              <w:jc w:val="center"/>
              <w:rPr>
                <w:b/>
              </w:rPr>
            </w:pPr>
            <w:r w:rsidRPr="00E3044C">
              <w:rPr>
                <w:b/>
              </w:rPr>
              <w:t>Persoana/</w:t>
            </w:r>
          </w:p>
          <w:p w14:paraId="1ECFD09E" w14:textId="77777777" w:rsidR="00E3044C" w:rsidRPr="00505692" w:rsidRDefault="00E3044C" w:rsidP="00E3044C">
            <w:pPr>
              <w:spacing w:after="120"/>
              <w:jc w:val="center"/>
            </w:pPr>
            <w:r w:rsidRPr="00E3044C">
              <w:rPr>
                <w:b/>
              </w:rPr>
              <w:t>persoane responsabile</w:t>
            </w:r>
          </w:p>
        </w:tc>
        <w:tc>
          <w:tcPr>
            <w:tcW w:w="2610" w:type="dxa"/>
            <w:tcBorders>
              <w:top w:val="single" w:sz="4" w:space="0" w:color="auto"/>
              <w:left w:val="single" w:sz="4" w:space="0" w:color="auto"/>
              <w:bottom w:val="nil"/>
              <w:right w:val="single" w:sz="4" w:space="0" w:color="auto"/>
            </w:tcBorders>
            <w:vAlign w:val="center"/>
          </w:tcPr>
          <w:p w14:paraId="25830A0D" w14:textId="77777777" w:rsidR="00E3044C" w:rsidRPr="00E3044C" w:rsidRDefault="00E3044C" w:rsidP="00E3044C">
            <w:pPr>
              <w:spacing w:after="120"/>
              <w:jc w:val="center"/>
              <w:rPr>
                <w:b/>
              </w:rPr>
            </w:pPr>
            <w:r w:rsidRPr="00E3044C">
              <w:rPr>
                <w:b/>
              </w:rPr>
              <w:t>Indicatori de performanţă</w:t>
            </w:r>
          </w:p>
        </w:tc>
      </w:tr>
      <w:tr w:rsidR="00E3044C" w14:paraId="12C8FE55" w14:textId="77777777" w:rsidTr="009D35DF">
        <w:trPr>
          <w:trHeight w:val="60"/>
        </w:trPr>
        <w:tc>
          <w:tcPr>
            <w:tcW w:w="1710" w:type="dxa"/>
            <w:tcBorders>
              <w:top w:val="nil"/>
            </w:tcBorders>
          </w:tcPr>
          <w:p w14:paraId="49040803" w14:textId="77777777" w:rsidR="00E3044C" w:rsidRDefault="00E3044C" w:rsidP="00E3044C">
            <w:pPr>
              <w:spacing w:after="120"/>
              <w:jc w:val="center"/>
            </w:pPr>
          </w:p>
        </w:tc>
        <w:tc>
          <w:tcPr>
            <w:tcW w:w="2037" w:type="dxa"/>
            <w:tcBorders>
              <w:top w:val="nil"/>
            </w:tcBorders>
          </w:tcPr>
          <w:p w14:paraId="3AB4341B" w14:textId="77777777" w:rsidR="00E3044C" w:rsidRDefault="00E3044C" w:rsidP="00E3044C">
            <w:pPr>
              <w:spacing w:after="120"/>
              <w:jc w:val="center"/>
            </w:pPr>
          </w:p>
        </w:tc>
        <w:tc>
          <w:tcPr>
            <w:tcW w:w="1383" w:type="dxa"/>
            <w:tcBorders>
              <w:top w:val="single" w:sz="4" w:space="0" w:color="auto"/>
            </w:tcBorders>
          </w:tcPr>
          <w:p w14:paraId="2E3FC18F" w14:textId="77777777" w:rsidR="00E3044C" w:rsidRPr="00E3044C" w:rsidRDefault="00E3044C" w:rsidP="00E3044C">
            <w:pPr>
              <w:spacing w:after="120"/>
              <w:jc w:val="center"/>
              <w:rPr>
                <w:b/>
              </w:rPr>
            </w:pPr>
            <w:r w:rsidRPr="00E3044C">
              <w:rPr>
                <w:b/>
              </w:rPr>
              <w:t>Financiare</w:t>
            </w:r>
          </w:p>
        </w:tc>
        <w:tc>
          <w:tcPr>
            <w:tcW w:w="1350" w:type="dxa"/>
          </w:tcPr>
          <w:p w14:paraId="5EF144F1" w14:textId="77777777" w:rsidR="00E3044C" w:rsidRPr="00E3044C" w:rsidRDefault="00E3044C" w:rsidP="00E3044C">
            <w:pPr>
              <w:spacing w:after="120"/>
              <w:jc w:val="center"/>
              <w:rPr>
                <w:b/>
              </w:rPr>
            </w:pPr>
            <w:r w:rsidRPr="00E3044C">
              <w:rPr>
                <w:b/>
              </w:rPr>
              <w:t>Materiale</w:t>
            </w:r>
          </w:p>
        </w:tc>
        <w:tc>
          <w:tcPr>
            <w:tcW w:w="1843" w:type="dxa"/>
            <w:tcBorders>
              <w:top w:val="single" w:sz="4" w:space="0" w:color="auto"/>
            </w:tcBorders>
          </w:tcPr>
          <w:p w14:paraId="68EEC204" w14:textId="77777777" w:rsidR="00E3044C" w:rsidRPr="00E3044C" w:rsidRDefault="00E3044C" w:rsidP="00E3044C">
            <w:pPr>
              <w:spacing w:after="120"/>
              <w:jc w:val="center"/>
              <w:rPr>
                <w:b/>
              </w:rPr>
            </w:pPr>
            <w:r w:rsidRPr="00E3044C">
              <w:rPr>
                <w:b/>
              </w:rPr>
              <w:t>Informaţi-onale</w:t>
            </w:r>
          </w:p>
        </w:tc>
        <w:tc>
          <w:tcPr>
            <w:tcW w:w="1220" w:type="dxa"/>
          </w:tcPr>
          <w:p w14:paraId="2A9605F2" w14:textId="77777777" w:rsidR="00E3044C" w:rsidRPr="00E3044C" w:rsidRDefault="00E3044C" w:rsidP="00E3044C">
            <w:pPr>
              <w:spacing w:after="120"/>
              <w:jc w:val="center"/>
              <w:rPr>
                <w:b/>
              </w:rPr>
            </w:pPr>
            <w:r w:rsidRPr="00E3044C">
              <w:rPr>
                <w:b/>
              </w:rPr>
              <w:t>Umane</w:t>
            </w:r>
          </w:p>
        </w:tc>
        <w:tc>
          <w:tcPr>
            <w:tcW w:w="1475" w:type="dxa"/>
            <w:tcBorders>
              <w:top w:val="nil"/>
            </w:tcBorders>
          </w:tcPr>
          <w:p w14:paraId="586EDD5E" w14:textId="77777777" w:rsidR="00E3044C" w:rsidRDefault="00E3044C" w:rsidP="00E3044C">
            <w:pPr>
              <w:spacing w:after="120"/>
              <w:jc w:val="center"/>
            </w:pPr>
          </w:p>
        </w:tc>
        <w:tc>
          <w:tcPr>
            <w:tcW w:w="2032" w:type="dxa"/>
            <w:tcBorders>
              <w:top w:val="nil"/>
            </w:tcBorders>
          </w:tcPr>
          <w:p w14:paraId="302F51CA" w14:textId="77777777" w:rsidR="00E3044C" w:rsidRDefault="00E3044C" w:rsidP="00E3044C">
            <w:pPr>
              <w:spacing w:after="120"/>
              <w:jc w:val="center"/>
            </w:pPr>
          </w:p>
        </w:tc>
        <w:tc>
          <w:tcPr>
            <w:tcW w:w="2610" w:type="dxa"/>
            <w:tcBorders>
              <w:top w:val="nil"/>
            </w:tcBorders>
          </w:tcPr>
          <w:p w14:paraId="226188C7" w14:textId="77777777" w:rsidR="00E3044C" w:rsidRDefault="00E3044C" w:rsidP="00E3044C">
            <w:pPr>
              <w:spacing w:after="120"/>
              <w:jc w:val="center"/>
            </w:pPr>
          </w:p>
        </w:tc>
      </w:tr>
      <w:tr w:rsidR="00E3044C" w14:paraId="54FAD00D" w14:textId="77777777" w:rsidTr="009D35DF">
        <w:tc>
          <w:tcPr>
            <w:tcW w:w="1710" w:type="dxa"/>
          </w:tcPr>
          <w:p w14:paraId="43D1B3A8" w14:textId="77777777" w:rsidR="00E3044C" w:rsidRPr="00BA502F" w:rsidRDefault="00E3044C" w:rsidP="00E3044C">
            <w:pPr>
              <w:spacing w:after="120"/>
            </w:pPr>
            <w:r w:rsidRPr="00BA502F">
              <w:t>Asigurarea condiţiilor de informare, orientare şi consiliere privind cariera.</w:t>
            </w:r>
          </w:p>
        </w:tc>
        <w:tc>
          <w:tcPr>
            <w:tcW w:w="2037" w:type="dxa"/>
          </w:tcPr>
          <w:p w14:paraId="5EE61762" w14:textId="77777777" w:rsidR="00E3044C" w:rsidRPr="00CC17E4" w:rsidRDefault="00E3044C" w:rsidP="00E3044C">
            <w:pPr>
              <w:spacing w:after="120"/>
            </w:pPr>
            <w:r w:rsidRPr="00CC17E4">
              <w:t xml:space="preserve">Publicarea unor articole în presa locală; realizarea unui album cu fotografii din activitatea şcolii; realizarea unui CD; organizarea standului expoziţional pentru Târgul de Oferte </w:t>
            </w:r>
            <w:r w:rsidRPr="00CC17E4">
              <w:lastRenderedPageBreak/>
              <w:t>Educaţionale.</w:t>
            </w:r>
          </w:p>
        </w:tc>
        <w:tc>
          <w:tcPr>
            <w:tcW w:w="1383" w:type="dxa"/>
          </w:tcPr>
          <w:p w14:paraId="3C1C0542" w14:textId="77777777" w:rsidR="00E3044C" w:rsidRDefault="00E3044C" w:rsidP="00CB2ED9">
            <w:pPr>
              <w:spacing w:after="120"/>
              <w:jc w:val="center"/>
            </w:pPr>
            <w:r>
              <w:lastRenderedPageBreak/>
              <w:t>1</w:t>
            </w:r>
            <w:r w:rsidR="00CB2ED9">
              <w:t>5</w:t>
            </w:r>
            <w:r>
              <w:t>00 lei</w:t>
            </w:r>
          </w:p>
        </w:tc>
        <w:tc>
          <w:tcPr>
            <w:tcW w:w="1350" w:type="dxa"/>
          </w:tcPr>
          <w:p w14:paraId="1A029C15" w14:textId="77777777" w:rsidR="00E3044C" w:rsidRDefault="00E3044C" w:rsidP="00E3044C">
            <w:pPr>
              <w:spacing w:after="120"/>
              <w:jc w:val="center"/>
            </w:pPr>
            <w:r>
              <w:t>-</w:t>
            </w:r>
          </w:p>
        </w:tc>
        <w:tc>
          <w:tcPr>
            <w:tcW w:w="1843" w:type="dxa"/>
          </w:tcPr>
          <w:p w14:paraId="712A82B4" w14:textId="77777777" w:rsidR="00E3044C" w:rsidRPr="005E2916" w:rsidRDefault="00000000" w:rsidP="00E3044C">
            <w:pPr>
              <w:spacing w:after="120"/>
              <w:jc w:val="center"/>
            </w:pPr>
            <w:hyperlink r:id="rId14" w:history="1">
              <w:r w:rsidR="00E3044C" w:rsidRPr="005E2916">
                <w:rPr>
                  <w:rStyle w:val="Hyperlink"/>
                  <w:color w:val="auto"/>
                </w:rPr>
                <w:t>www.isjbacau.ro</w:t>
              </w:r>
            </w:hyperlink>
          </w:p>
          <w:p w14:paraId="06E5329F" w14:textId="77777777" w:rsidR="00E3044C" w:rsidRPr="005E2916" w:rsidRDefault="00000000" w:rsidP="00E3044C">
            <w:pPr>
              <w:spacing w:after="120"/>
              <w:jc w:val="center"/>
            </w:pPr>
            <w:hyperlink r:id="rId15" w:history="1">
              <w:r w:rsidR="00E3044C" w:rsidRPr="005E2916">
                <w:rPr>
                  <w:rStyle w:val="Hyperlink"/>
                  <w:color w:val="auto"/>
                </w:rPr>
                <w:t>www.didactic.ro</w:t>
              </w:r>
            </w:hyperlink>
          </w:p>
          <w:p w14:paraId="21D3C1B9" w14:textId="77777777" w:rsidR="00E3044C" w:rsidRPr="005E2916" w:rsidRDefault="00E3044C" w:rsidP="00E3044C">
            <w:pPr>
              <w:spacing w:after="120"/>
              <w:jc w:val="center"/>
            </w:pPr>
          </w:p>
        </w:tc>
        <w:tc>
          <w:tcPr>
            <w:tcW w:w="1220" w:type="dxa"/>
          </w:tcPr>
          <w:p w14:paraId="53BBA661" w14:textId="77777777" w:rsidR="00E3044C" w:rsidRDefault="00E3044C" w:rsidP="00E3044C">
            <w:pPr>
              <w:spacing w:after="120"/>
              <w:jc w:val="center"/>
            </w:pPr>
            <w:r>
              <w:t>Cadrele didactice</w:t>
            </w:r>
          </w:p>
          <w:p w14:paraId="60EABEB6" w14:textId="77777777" w:rsidR="00E3044C" w:rsidRDefault="00E3044C" w:rsidP="00E3044C">
            <w:pPr>
              <w:spacing w:after="120"/>
              <w:jc w:val="center"/>
            </w:pPr>
            <w:r>
              <w:t>Diriginţii</w:t>
            </w:r>
          </w:p>
          <w:p w14:paraId="28A34667" w14:textId="77777777" w:rsidR="00E3044C" w:rsidRDefault="00E3044C" w:rsidP="00E3044C">
            <w:pPr>
              <w:spacing w:after="120"/>
              <w:jc w:val="center"/>
            </w:pPr>
            <w:r>
              <w:t>Cosilierul educativ</w:t>
            </w:r>
          </w:p>
        </w:tc>
        <w:tc>
          <w:tcPr>
            <w:tcW w:w="1475" w:type="dxa"/>
          </w:tcPr>
          <w:p w14:paraId="1AD0A1AE" w14:textId="6AAAA666" w:rsidR="00E3044C" w:rsidRDefault="002174CE" w:rsidP="00CB2ED9">
            <w:pPr>
              <w:spacing w:after="120"/>
              <w:jc w:val="center"/>
            </w:pPr>
            <w:r>
              <w:t>Iunie 20</w:t>
            </w:r>
            <w:r w:rsidR="00CB2ED9">
              <w:t>2</w:t>
            </w:r>
            <w:r w:rsidR="00C053A7">
              <w:t>4</w:t>
            </w:r>
          </w:p>
        </w:tc>
        <w:tc>
          <w:tcPr>
            <w:tcW w:w="2032" w:type="dxa"/>
          </w:tcPr>
          <w:p w14:paraId="50D755E5" w14:textId="77777777" w:rsidR="00E3044C" w:rsidRDefault="00CB2ED9" w:rsidP="00E3044C">
            <w:pPr>
              <w:spacing w:after="120"/>
              <w:jc w:val="center"/>
            </w:pPr>
            <w:r>
              <w:t>Director</w:t>
            </w:r>
          </w:p>
          <w:p w14:paraId="187B71FC" w14:textId="77777777" w:rsidR="002B3F92" w:rsidRDefault="002B3F92" w:rsidP="002B3F92">
            <w:pPr>
              <w:spacing w:after="120"/>
              <w:jc w:val="center"/>
            </w:pPr>
            <w:r>
              <w:t>Comisia</w:t>
            </w:r>
          </w:p>
          <w:p w14:paraId="58F8257E" w14:textId="52D083DF" w:rsidR="00E3044C" w:rsidRDefault="002B3F92" w:rsidP="002B3F92">
            <w:pPr>
              <w:spacing w:after="120"/>
              <w:jc w:val="center"/>
            </w:pPr>
            <w:r>
              <w:t>de Curriculum</w:t>
            </w:r>
          </w:p>
        </w:tc>
        <w:tc>
          <w:tcPr>
            <w:tcW w:w="2610" w:type="dxa"/>
          </w:tcPr>
          <w:p w14:paraId="42C32F4F" w14:textId="726447FF" w:rsidR="00E3044C" w:rsidRPr="00CC17E4" w:rsidRDefault="00E3044C" w:rsidP="00CB2ED9">
            <w:pPr>
              <w:spacing w:after="120"/>
            </w:pPr>
            <w:r w:rsidRPr="00CC17E4">
              <w:t xml:space="preserve">Creşterea gradului de inserţie a absolvenţilor </w:t>
            </w:r>
            <w:r>
              <w:t xml:space="preserve">pe piaţa muncii </w:t>
            </w:r>
            <w:r w:rsidR="002174CE">
              <w:t>cu 95% în 20</w:t>
            </w:r>
            <w:r w:rsidR="00CB2ED9">
              <w:t>2</w:t>
            </w:r>
            <w:r w:rsidR="00C053A7">
              <w:t>4</w:t>
            </w:r>
            <w:r w:rsidRPr="00CC17E4">
              <w:t xml:space="preserve"> faţă de</w:t>
            </w:r>
            <w:r>
              <w:t xml:space="preserve"> </w:t>
            </w:r>
            <w:r w:rsidR="002174CE">
              <w:t>20</w:t>
            </w:r>
            <w:r w:rsidR="00CB2ED9">
              <w:t>2</w:t>
            </w:r>
            <w:r w:rsidR="00C053A7">
              <w:t>3</w:t>
            </w:r>
            <w:r w:rsidRPr="00CC17E4">
              <w:t>.</w:t>
            </w:r>
          </w:p>
        </w:tc>
      </w:tr>
      <w:tr w:rsidR="00E3044C" w14:paraId="3C214A24" w14:textId="77777777" w:rsidTr="009D35DF">
        <w:tc>
          <w:tcPr>
            <w:tcW w:w="1710" w:type="dxa"/>
          </w:tcPr>
          <w:p w14:paraId="350C6135" w14:textId="77777777" w:rsidR="00E3044C" w:rsidRPr="00BA502F" w:rsidRDefault="00E3044C" w:rsidP="00E3044C">
            <w:pPr>
              <w:spacing w:after="120"/>
            </w:pPr>
            <w:r w:rsidRPr="00BA502F">
              <w:t>Includerea adulţilor în procesul de formare continuă şi de reconversie</w:t>
            </w:r>
            <w:r w:rsidRPr="00E3044C">
              <w:rPr>
                <w:color w:val="0000FF"/>
              </w:rPr>
              <w:t xml:space="preserve"> </w:t>
            </w:r>
            <w:r w:rsidRPr="00BA502F">
              <w:t>profesională</w:t>
            </w:r>
          </w:p>
        </w:tc>
        <w:tc>
          <w:tcPr>
            <w:tcW w:w="2037" w:type="dxa"/>
          </w:tcPr>
          <w:p w14:paraId="36FA09F8" w14:textId="77777777" w:rsidR="00E3044C" w:rsidRPr="00CC17E4" w:rsidRDefault="00E3044C" w:rsidP="00E3044C">
            <w:pPr>
              <w:spacing w:after="120"/>
            </w:pPr>
            <w:r w:rsidRPr="00CC17E4">
              <w:t>Organizarea unor vizite în şcolile gimnaziale, pentru prezentarea Liceului Tehnologic P. Rareş Bacău; realizarea unor întâlniri cu părinţii; efectuarea unor reportaje în şcoală şi prezentarea lor în media locală şi regională;</w:t>
            </w:r>
          </w:p>
        </w:tc>
        <w:tc>
          <w:tcPr>
            <w:tcW w:w="1383" w:type="dxa"/>
          </w:tcPr>
          <w:p w14:paraId="315D2F29" w14:textId="77777777" w:rsidR="00E3044C" w:rsidRDefault="00E3044C" w:rsidP="00E3044C">
            <w:pPr>
              <w:spacing w:after="120"/>
              <w:jc w:val="center"/>
            </w:pPr>
            <w:r>
              <w:t>-</w:t>
            </w:r>
          </w:p>
        </w:tc>
        <w:tc>
          <w:tcPr>
            <w:tcW w:w="1350" w:type="dxa"/>
          </w:tcPr>
          <w:p w14:paraId="5EE6F6FC" w14:textId="77777777" w:rsidR="00E3044C" w:rsidRDefault="00E3044C" w:rsidP="00E3044C">
            <w:pPr>
              <w:spacing w:after="120"/>
              <w:jc w:val="center"/>
            </w:pPr>
            <w:r>
              <w:t>Materiale specifice informative</w:t>
            </w:r>
          </w:p>
        </w:tc>
        <w:tc>
          <w:tcPr>
            <w:tcW w:w="1843" w:type="dxa"/>
          </w:tcPr>
          <w:p w14:paraId="5D9DF923" w14:textId="77777777" w:rsidR="00E3044C" w:rsidRDefault="00E3044C" w:rsidP="00E3044C">
            <w:pPr>
              <w:spacing w:after="120"/>
              <w:jc w:val="center"/>
            </w:pPr>
            <w:r>
              <w:t>Suporturi de curs</w:t>
            </w:r>
          </w:p>
          <w:p w14:paraId="106B9A85" w14:textId="77777777" w:rsidR="00E3044C" w:rsidRDefault="00E3044C" w:rsidP="00E3044C">
            <w:pPr>
              <w:spacing w:after="120"/>
              <w:jc w:val="center"/>
            </w:pPr>
            <w:r>
              <w:t>Fişe de lucru</w:t>
            </w:r>
          </w:p>
          <w:p w14:paraId="0B139BE3" w14:textId="77777777" w:rsidR="00E3044C" w:rsidRDefault="00E3044C" w:rsidP="00E3044C">
            <w:pPr>
              <w:spacing w:after="120"/>
            </w:pPr>
          </w:p>
          <w:p w14:paraId="0A501674" w14:textId="77777777" w:rsidR="00E3044C" w:rsidRPr="00455BFE" w:rsidRDefault="00E3044C" w:rsidP="00E3044C">
            <w:pPr>
              <w:spacing w:after="120"/>
            </w:pPr>
            <w:r>
              <w:t>Situaţii statistice comparative</w:t>
            </w:r>
          </w:p>
        </w:tc>
        <w:tc>
          <w:tcPr>
            <w:tcW w:w="1220" w:type="dxa"/>
          </w:tcPr>
          <w:p w14:paraId="3D7A2274" w14:textId="77777777" w:rsidR="00E3044C" w:rsidRDefault="00E3044C" w:rsidP="00E3044C">
            <w:pPr>
              <w:spacing w:after="120"/>
              <w:jc w:val="center"/>
            </w:pPr>
            <w:r>
              <w:t>Toate cadrele didactice</w:t>
            </w:r>
          </w:p>
        </w:tc>
        <w:tc>
          <w:tcPr>
            <w:tcW w:w="1475" w:type="dxa"/>
          </w:tcPr>
          <w:p w14:paraId="11888C78" w14:textId="70F962A2" w:rsidR="00E3044C" w:rsidRDefault="00CB2ED9" w:rsidP="00E3044C">
            <w:pPr>
              <w:spacing w:after="120"/>
              <w:jc w:val="center"/>
            </w:pPr>
            <w:r>
              <w:t>An Şcolar 202</w:t>
            </w:r>
            <w:r w:rsidR="00C053A7">
              <w:t>3</w:t>
            </w:r>
            <w:r>
              <w:t>-202</w:t>
            </w:r>
            <w:r w:rsidR="00C053A7">
              <w:t>4</w:t>
            </w:r>
          </w:p>
        </w:tc>
        <w:tc>
          <w:tcPr>
            <w:tcW w:w="2032" w:type="dxa"/>
          </w:tcPr>
          <w:p w14:paraId="3E818048" w14:textId="77777777" w:rsidR="00E3044C" w:rsidRPr="00632CFE" w:rsidRDefault="00E3044C" w:rsidP="00E3044C">
            <w:pPr>
              <w:spacing w:after="120"/>
            </w:pPr>
            <w:r>
              <w:t>D</w:t>
            </w:r>
            <w:r w:rsidR="00CB2ED9">
              <w:t>irector</w:t>
            </w:r>
          </w:p>
          <w:p w14:paraId="092315D6" w14:textId="77777777" w:rsidR="00E3044C" w:rsidRDefault="00E3044C" w:rsidP="00E3044C">
            <w:pPr>
              <w:spacing w:after="120"/>
            </w:pPr>
            <w:r>
              <w:t>Echipa responsabilă</w:t>
            </w:r>
            <w:r w:rsidRPr="00632CFE">
              <w:t xml:space="preserve"> cu menţinerea comunicării cu AJOFM</w:t>
            </w:r>
            <w:r>
              <w:t xml:space="preserve"> Bacău</w:t>
            </w:r>
          </w:p>
          <w:p w14:paraId="220977C1" w14:textId="77777777" w:rsidR="00260277" w:rsidRDefault="00260277" w:rsidP="00E3044C">
            <w:pPr>
              <w:spacing w:after="120"/>
            </w:pPr>
          </w:p>
          <w:p w14:paraId="6043E5C0" w14:textId="77777777" w:rsidR="00E3044C" w:rsidRPr="00455BFE" w:rsidRDefault="00E3044C" w:rsidP="00E3044C">
            <w:pPr>
              <w:spacing w:after="120"/>
            </w:pPr>
            <w:r>
              <w:t>Responsabil CEAC</w:t>
            </w:r>
          </w:p>
        </w:tc>
        <w:tc>
          <w:tcPr>
            <w:tcW w:w="2610" w:type="dxa"/>
          </w:tcPr>
          <w:p w14:paraId="27D1F142" w14:textId="77777777" w:rsidR="00E3044C" w:rsidRPr="00CC17E4" w:rsidRDefault="00E3044C" w:rsidP="00E3044C">
            <w:pPr>
              <w:spacing w:after="120"/>
            </w:pPr>
            <w:r>
              <w:t>Nr. de adulţi determinaţi să urmeze cursuri de reconversie profesională</w:t>
            </w:r>
          </w:p>
        </w:tc>
      </w:tr>
    </w:tbl>
    <w:p w14:paraId="642626C2" w14:textId="77777777" w:rsidR="00E901DD" w:rsidRDefault="00E901DD" w:rsidP="0029229A">
      <w:pPr>
        <w:jc w:val="center"/>
        <w:rPr>
          <w:b/>
          <w:bCs/>
          <w:i/>
        </w:rPr>
      </w:pPr>
    </w:p>
    <w:p w14:paraId="26A9DEF5" w14:textId="77777777" w:rsidR="0029229A" w:rsidRPr="004678E6" w:rsidRDefault="0029229A" w:rsidP="0029229A">
      <w:pPr>
        <w:jc w:val="center"/>
        <w:rPr>
          <w:b/>
          <w:bCs/>
          <w:i/>
        </w:rPr>
      </w:pPr>
      <w:r>
        <w:rPr>
          <w:b/>
          <w:bCs/>
          <w:i/>
        </w:rPr>
        <w:t>3.2.</w:t>
      </w:r>
      <w:r w:rsidRPr="004678E6">
        <w:rPr>
          <w:b/>
          <w:bCs/>
          <w:i/>
        </w:rPr>
        <w:t xml:space="preserve"> OBIECTIVE CE REZULTĂ DIN PERSPECTIVA </w:t>
      </w:r>
      <w:r>
        <w:rPr>
          <w:b/>
          <w:bCs/>
          <w:i/>
        </w:rPr>
        <w:t>ATRAGERII RESURSELOR FINANCIARE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866"/>
        <w:gridCol w:w="1440"/>
        <w:gridCol w:w="1710"/>
        <w:gridCol w:w="1573"/>
        <w:gridCol w:w="1220"/>
        <w:gridCol w:w="1475"/>
        <w:gridCol w:w="2122"/>
        <w:gridCol w:w="2700"/>
      </w:tblGrid>
      <w:tr w:rsidR="0029229A" w:rsidRPr="004678E6" w14:paraId="48BE4834" w14:textId="77777777" w:rsidTr="0029229A">
        <w:trPr>
          <w:trHeight w:val="701"/>
        </w:trPr>
        <w:tc>
          <w:tcPr>
            <w:tcW w:w="1734" w:type="dxa"/>
            <w:tcBorders>
              <w:top w:val="single" w:sz="4" w:space="0" w:color="auto"/>
              <w:left w:val="single" w:sz="4" w:space="0" w:color="auto"/>
              <w:bottom w:val="nil"/>
              <w:right w:val="single" w:sz="4" w:space="0" w:color="auto"/>
            </w:tcBorders>
            <w:vAlign w:val="center"/>
          </w:tcPr>
          <w:p w14:paraId="5DDB27DB" w14:textId="77777777" w:rsidR="0029229A" w:rsidRPr="0029229A" w:rsidRDefault="0029229A" w:rsidP="0029229A">
            <w:pPr>
              <w:spacing w:after="120"/>
              <w:jc w:val="center"/>
              <w:rPr>
                <w:b/>
              </w:rPr>
            </w:pPr>
            <w:r w:rsidRPr="0029229A">
              <w:rPr>
                <w:b/>
              </w:rPr>
              <w:t>Obiectivul</w:t>
            </w:r>
          </w:p>
        </w:tc>
        <w:tc>
          <w:tcPr>
            <w:tcW w:w="1866" w:type="dxa"/>
            <w:tcBorders>
              <w:top w:val="single" w:sz="4" w:space="0" w:color="auto"/>
              <w:left w:val="single" w:sz="4" w:space="0" w:color="auto"/>
              <w:bottom w:val="nil"/>
              <w:right w:val="single" w:sz="4" w:space="0" w:color="auto"/>
            </w:tcBorders>
            <w:vAlign w:val="center"/>
          </w:tcPr>
          <w:p w14:paraId="3B94E802" w14:textId="77777777" w:rsidR="0029229A" w:rsidRPr="00505692" w:rsidRDefault="0029229A" w:rsidP="0029229A">
            <w:pPr>
              <w:spacing w:after="120"/>
              <w:jc w:val="center"/>
            </w:pPr>
            <w:r w:rsidRPr="0029229A">
              <w:rPr>
                <w:b/>
              </w:rPr>
              <w:t>Activităţi de atingere a obiectivelor specifice</w:t>
            </w:r>
          </w:p>
        </w:tc>
        <w:tc>
          <w:tcPr>
            <w:tcW w:w="1440" w:type="dxa"/>
            <w:tcBorders>
              <w:top w:val="single" w:sz="4" w:space="0" w:color="auto"/>
              <w:left w:val="single" w:sz="4" w:space="0" w:color="auto"/>
              <w:bottom w:val="single" w:sz="4" w:space="0" w:color="auto"/>
              <w:right w:val="nil"/>
            </w:tcBorders>
            <w:vAlign w:val="center"/>
          </w:tcPr>
          <w:p w14:paraId="5A955A55" w14:textId="77777777" w:rsidR="0029229A" w:rsidRPr="00505692" w:rsidRDefault="0029229A" w:rsidP="0029229A">
            <w:pPr>
              <w:spacing w:after="120"/>
              <w:jc w:val="center"/>
            </w:pPr>
          </w:p>
        </w:tc>
        <w:tc>
          <w:tcPr>
            <w:tcW w:w="1710" w:type="dxa"/>
            <w:tcBorders>
              <w:left w:val="nil"/>
              <w:right w:val="nil"/>
            </w:tcBorders>
            <w:vAlign w:val="center"/>
          </w:tcPr>
          <w:p w14:paraId="2EB76544" w14:textId="77777777" w:rsidR="0029229A" w:rsidRPr="0029229A" w:rsidRDefault="0029229A" w:rsidP="0029229A">
            <w:pPr>
              <w:spacing w:after="120"/>
              <w:jc w:val="center"/>
              <w:rPr>
                <w:b/>
              </w:rPr>
            </w:pPr>
            <w:r w:rsidRPr="0029229A">
              <w:rPr>
                <w:b/>
              </w:rPr>
              <w:t>RESURSE</w:t>
            </w:r>
          </w:p>
        </w:tc>
        <w:tc>
          <w:tcPr>
            <w:tcW w:w="1573" w:type="dxa"/>
            <w:tcBorders>
              <w:top w:val="single" w:sz="4" w:space="0" w:color="auto"/>
              <w:left w:val="nil"/>
              <w:bottom w:val="single" w:sz="4" w:space="0" w:color="auto"/>
              <w:right w:val="nil"/>
            </w:tcBorders>
            <w:vAlign w:val="center"/>
          </w:tcPr>
          <w:p w14:paraId="4CB4BB3E" w14:textId="77777777" w:rsidR="0029229A" w:rsidRPr="00505692" w:rsidRDefault="0029229A" w:rsidP="0029229A">
            <w:pPr>
              <w:spacing w:after="120"/>
              <w:jc w:val="center"/>
            </w:pPr>
          </w:p>
        </w:tc>
        <w:tc>
          <w:tcPr>
            <w:tcW w:w="1220" w:type="dxa"/>
            <w:tcBorders>
              <w:left w:val="nil"/>
              <w:right w:val="single" w:sz="4" w:space="0" w:color="auto"/>
            </w:tcBorders>
            <w:vAlign w:val="center"/>
          </w:tcPr>
          <w:p w14:paraId="4C8015AF" w14:textId="77777777" w:rsidR="0029229A" w:rsidRPr="00505692" w:rsidRDefault="0029229A" w:rsidP="0029229A">
            <w:pPr>
              <w:spacing w:after="120"/>
              <w:jc w:val="center"/>
            </w:pPr>
          </w:p>
        </w:tc>
        <w:tc>
          <w:tcPr>
            <w:tcW w:w="1475" w:type="dxa"/>
            <w:tcBorders>
              <w:top w:val="single" w:sz="4" w:space="0" w:color="auto"/>
              <w:left w:val="single" w:sz="4" w:space="0" w:color="auto"/>
              <w:bottom w:val="nil"/>
              <w:right w:val="single" w:sz="4" w:space="0" w:color="auto"/>
            </w:tcBorders>
            <w:vAlign w:val="center"/>
          </w:tcPr>
          <w:p w14:paraId="68CCC472" w14:textId="77777777" w:rsidR="0029229A" w:rsidRPr="0029229A" w:rsidRDefault="0029229A" w:rsidP="0029229A">
            <w:pPr>
              <w:spacing w:after="120"/>
              <w:jc w:val="center"/>
              <w:rPr>
                <w:b/>
              </w:rPr>
            </w:pPr>
            <w:r w:rsidRPr="0029229A">
              <w:rPr>
                <w:b/>
              </w:rPr>
              <w:t>Termen de finalizare</w:t>
            </w:r>
          </w:p>
        </w:tc>
        <w:tc>
          <w:tcPr>
            <w:tcW w:w="2122" w:type="dxa"/>
            <w:tcBorders>
              <w:top w:val="single" w:sz="4" w:space="0" w:color="auto"/>
              <w:left w:val="single" w:sz="4" w:space="0" w:color="auto"/>
              <w:bottom w:val="nil"/>
              <w:right w:val="single" w:sz="4" w:space="0" w:color="auto"/>
            </w:tcBorders>
            <w:vAlign w:val="center"/>
          </w:tcPr>
          <w:p w14:paraId="12993C82" w14:textId="77777777" w:rsidR="0029229A" w:rsidRPr="0029229A" w:rsidRDefault="0029229A" w:rsidP="0029229A">
            <w:pPr>
              <w:spacing w:after="120"/>
              <w:jc w:val="center"/>
              <w:rPr>
                <w:b/>
              </w:rPr>
            </w:pPr>
            <w:r w:rsidRPr="0029229A">
              <w:rPr>
                <w:b/>
              </w:rPr>
              <w:t>Persoana/</w:t>
            </w:r>
          </w:p>
          <w:p w14:paraId="1BB2FAB4" w14:textId="77777777" w:rsidR="0029229A" w:rsidRPr="00505692" w:rsidRDefault="0029229A" w:rsidP="0029229A">
            <w:pPr>
              <w:spacing w:after="120"/>
              <w:jc w:val="center"/>
            </w:pPr>
            <w:r w:rsidRPr="0029229A">
              <w:rPr>
                <w:b/>
              </w:rPr>
              <w:t>persoane responsabile</w:t>
            </w:r>
          </w:p>
        </w:tc>
        <w:tc>
          <w:tcPr>
            <w:tcW w:w="2700" w:type="dxa"/>
            <w:tcBorders>
              <w:top w:val="single" w:sz="4" w:space="0" w:color="auto"/>
              <w:left w:val="single" w:sz="4" w:space="0" w:color="auto"/>
              <w:bottom w:val="nil"/>
              <w:right w:val="single" w:sz="4" w:space="0" w:color="auto"/>
            </w:tcBorders>
            <w:vAlign w:val="center"/>
          </w:tcPr>
          <w:p w14:paraId="3C489D10" w14:textId="77777777" w:rsidR="0029229A" w:rsidRPr="0029229A" w:rsidRDefault="0029229A" w:rsidP="0029229A">
            <w:pPr>
              <w:spacing w:after="120"/>
              <w:jc w:val="center"/>
              <w:rPr>
                <w:b/>
              </w:rPr>
            </w:pPr>
            <w:r w:rsidRPr="0029229A">
              <w:rPr>
                <w:b/>
              </w:rPr>
              <w:t>Indicatori de performanţă</w:t>
            </w:r>
          </w:p>
        </w:tc>
      </w:tr>
      <w:tr w:rsidR="0029229A" w14:paraId="6A99864B" w14:textId="77777777" w:rsidTr="0029229A">
        <w:trPr>
          <w:trHeight w:val="60"/>
        </w:trPr>
        <w:tc>
          <w:tcPr>
            <w:tcW w:w="1734" w:type="dxa"/>
            <w:tcBorders>
              <w:top w:val="nil"/>
              <w:bottom w:val="single" w:sz="4" w:space="0" w:color="auto"/>
            </w:tcBorders>
          </w:tcPr>
          <w:p w14:paraId="46E4C11E" w14:textId="77777777" w:rsidR="0029229A" w:rsidRDefault="0029229A" w:rsidP="0029229A">
            <w:pPr>
              <w:spacing w:after="120"/>
              <w:jc w:val="center"/>
            </w:pPr>
          </w:p>
        </w:tc>
        <w:tc>
          <w:tcPr>
            <w:tcW w:w="1866" w:type="dxa"/>
            <w:tcBorders>
              <w:top w:val="nil"/>
            </w:tcBorders>
          </w:tcPr>
          <w:p w14:paraId="50D167A6" w14:textId="77777777" w:rsidR="0029229A" w:rsidRDefault="0029229A" w:rsidP="0029229A">
            <w:pPr>
              <w:spacing w:after="120"/>
              <w:jc w:val="center"/>
            </w:pPr>
          </w:p>
        </w:tc>
        <w:tc>
          <w:tcPr>
            <w:tcW w:w="1440" w:type="dxa"/>
            <w:tcBorders>
              <w:top w:val="single" w:sz="4" w:space="0" w:color="auto"/>
            </w:tcBorders>
          </w:tcPr>
          <w:p w14:paraId="0C823DA6" w14:textId="77777777" w:rsidR="0029229A" w:rsidRPr="0029229A" w:rsidRDefault="0029229A" w:rsidP="0029229A">
            <w:pPr>
              <w:spacing w:after="120"/>
              <w:jc w:val="center"/>
              <w:rPr>
                <w:b/>
              </w:rPr>
            </w:pPr>
            <w:r w:rsidRPr="0029229A">
              <w:rPr>
                <w:b/>
              </w:rPr>
              <w:t>Financiare</w:t>
            </w:r>
          </w:p>
        </w:tc>
        <w:tc>
          <w:tcPr>
            <w:tcW w:w="1710" w:type="dxa"/>
          </w:tcPr>
          <w:p w14:paraId="7B83C3D2" w14:textId="77777777" w:rsidR="0029229A" w:rsidRPr="0029229A" w:rsidRDefault="0029229A" w:rsidP="0029229A">
            <w:pPr>
              <w:spacing w:after="120"/>
              <w:jc w:val="center"/>
              <w:rPr>
                <w:b/>
              </w:rPr>
            </w:pPr>
            <w:r w:rsidRPr="0029229A">
              <w:rPr>
                <w:b/>
              </w:rPr>
              <w:t>Materiale</w:t>
            </w:r>
          </w:p>
        </w:tc>
        <w:tc>
          <w:tcPr>
            <w:tcW w:w="1573" w:type="dxa"/>
            <w:tcBorders>
              <w:top w:val="single" w:sz="4" w:space="0" w:color="auto"/>
            </w:tcBorders>
          </w:tcPr>
          <w:p w14:paraId="08FC4A2D" w14:textId="77777777" w:rsidR="0029229A" w:rsidRPr="0029229A" w:rsidRDefault="0029229A" w:rsidP="0029229A">
            <w:pPr>
              <w:spacing w:after="120"/>
              <w:jc w:val="center"/>
              <w:rPr>
                <w:b/>
              </w:rPr>
            </w:pPr>
            <w:r w:rsidRPr="0029229A">
              <w:rPr>
                <w:b/>
              </w:rPr>
              <w:t>Informaţi-onale</w:t>
            </w:r>
          </w:p>
        </w:tc>
        <w:tc>
          <w:tcPr>
            <w:tcW w:w="1220" w:type="dxa"/>
          </w:tcPr>
          <w:p w14:paraId="51B64FA0" w14:textId="77777777" w:rsidR="0029229A" w:rsidRPr="0029229A" w:rsidRDefault="0029229A" w:rsidP="0029229A">
            <w:pPr>
              <w:spacing w:after="120"/>
              <w:jc w:val="center"/>
              <w:rPr>
                <w:b/>
              </w:rPr>
            </w:pPr>
            <w:r w:rsidRPr="0029229A">
              <w:rPr>
                <w:b/>
              </w:rPr>
              <w:t>Umane</w:t>
            </w:r>
          </w:p>
        </w:tc>
        <w:tc>
          <w:tcPr>
            <w:tcW w:w="1475" w:type="dxa"/>
            <w:tcBorders>
              <w:top w:val="nil"/>
            </w:tcBorders>
          </w:tcPr>
          <w:p w14:paraId="5A199E91" w14:textId="77777777" w:rsidR="0029229A" w:rsidRDefault="0029229A" w:rsidP="0029229A">
            <w:pPr>
              <w:spacing w:after="120"/>
              <w:jc w:val="center"/>
            </w:pPr>
          </w:p>
        </w:tc>
        <w:tc>
          <w:tcPr>
            <w:tcW w:w="2122" w:type="dxa"/>
            <w:tcBorders>
              <w:top w:val="nil"/>
            </w:tcBorders>
          </w:tcPr>
          <w:p w14:paraId="23E4FAAB" w14:textId="77777777" w:rsidR="0029229A" w:rsidRDefault="0029229A" w:rsidP="0029229A">
            <w:pPr>
              <w:spacing w:after="120"/>
              <w:jc w:val="center"/>
            </w:pPr>
          </w:p>
        </w:tc>
        <w:tc>
          <w:tcPr>
            <w:tcW w:w="2700" w:type="dxa"/>
            <w:tcBorders>
              <w:top w:val="nil"/>
            </w:tcBorders>
          </w:tcPr>
          <w:p w14:paraId="22712B5E" w14:textId="77777777" w:rsidR="0029229A" w:rsidRDefault="0029229A" w:rsidP="0029229A">
            <w:pPr>
              <w:spacing w:after="120"/>
              <w:jc w:val="center"/>
            </w:pPr>
          </w:p>
        </w:tc>
      </w:tr>
      <w:tr w:rsidR="0029229A" w14:paraId="52112D93" w14:textId="77777777" w:rsidTr="0029229A">
        <w:tc>
          <w:tcPr>
            <w:tcW w:w="1734" w:type="dxa"/>
            <w:tcBorders>
              <w:top w:val="single" w:sz="4" w:space="0" w:color="auto"/>
              <w:left w:val="single" w:sz="4" w:space="0" w:color="auto"/>
              <w:bottom w:val="single" w:sz="4" w:space="0" w:color="auto"/>
              <w:right w:val="single" w:sz="4" w:space="0" w:color="auto"/>
            </w:tcBorders>
            <w:vAlign w:val="center"/>
          </w:tcPr>
          <w:p w14:paraId="1EC1E096" w14:textId="77777777" w:rsidR="0029229A" w:rsidRPr="00A33EAA" w:rsidRDefault="0029229A" w:rsidP="0029229A">
            <w:pPr>
              <w:spacing w:after="120"/>
              <w:jc w:val="center"/>
            </w:pPr>
          </w:p>
        </w:tc>
        <w:tc>
          <w:tcPr>
            <w:tcW w:w="1866" w:type="dxa"/>
            <w:tcBorders>
              <w:left w:val="single" w:sz="4" w:space="0" w:color="auto"/>
            </w:tcBorders>
          </w:tcPr>
          <w:p w14:paraId="0ED19F34" w14:textId="77777777" w:rsidR="0029229A" w:rsidRPr="00A03D08" w:rsidRDefault="0029229A" w:rsidP="0029229A">
            <w:pPr>
              <w:spacing w:after="120"/>
            </w:pPr>
            <w:r>
              <w:t>Modernizarea spaţiilor şcolare şi a spaţiilor auxiliare</w:t>
            </w:r>
          </w:p>
        </w:tc>
        <w:tc>
          <w:tcPr>
            <w:tcW w:w="1440" w:type="dxa"/>
          </w:tcPr>
          <w:p w14:paraId="1AD55706" w14:textId="77777777" w:rsidR="0029229A" w:rsidRDefault="0029229A" w:rsidP="0029229A">
            <w:pPr>
              <w:spacing w:after="120"/>
              <w:jc w:val="center"/>
            </w:pPr>
            <w:r>
              <w:t>5</w:t>
            </w:r>
            <w:r w:rsidR="00DC7F37">
              <w:t>0</w:t>
            </w:r>
            <w:r>
              <w:t>00</w:t>
            </w:r>
          </w:p>
        </w:tc>
        <w:tc>
          <w:tcPr>
            <w:tcW w:w="1710" w:type="dxa"/>
          </w:tcPr>
          <w:p w14:paraId="05783F73" w14:textId="77777777" w:rsidR="0029229A" w:rsidRDefault="0029229A" w:rsidP="0029229A">
            <w:pPr>
              <w:spacing w:after="120"/>
              <w:jc w:val="center"/>
            </w:pPr>
            <w:r>
              <w:t>Calculator</w:t>
            </w:r>
          </w:p>
          <w:p w14:paraId="7126D014" w14:textId="77777777" w:rsidR="0029229A" w:rsidRDefault="0029229A" w:rsidP="0029229A">
            <w:pPr>
              <w:spacing w:after="120"/>
              <w:jc w:val="center"/>
            </w:pPr>
            <w:r>
              <w:t>Videoproiector</w:t>
            </w:r>
          </w:p>
        </w:tc>
        <w:tc>
          <w:tcPr>
            <w:tcW w:w="1573" w:type="dxa"/>
          </w:tcPr>
          <w:p w14:paraId="79097D08" w14:textId="77777777" w:rsidR="0029229A" w:rsidRDefault="0029229A" w:rsidP="0029229A">
            <w:pPr>
              <w:spacing w:after="120"/>
              <w:jc w:val="center"/>
            </w:pPr>
            <w:r>
              <w:t>-</w:t>
            </w:r>
          </w:p>
        </w:tc>
        <w:tc>
          <w:tcPr>
            <w:tcW w:w="1220" w:type="dxa"/>
          </w:tcPr>
          <w:p w14:paraId="7C0EA027" w14:textId="77777777" w:rsidR="0029229A" w:rsidRDefault="0029229A" w:rsidP="0029229A">
            <w:pPr>
              <w:spacing w:after="120"/>
              <w:jc w:val="center"/>
            </w:pPr>
            <w:r>
              <w:t>Cadrele didactice</w:t>
            </w:r>
          </w:p>
        </w:tc>
        <w:tc>
          <w:tcPr>
            <w:tcW w:w="1475" w:type="dxa"/>
          </w:tcPr>
          <w:p w14:paraId="5822E8EF" w14:textId="6C4C2A49" w:rsidR="0029229A" w:rsidRDefault="002174CE" w:rsidP="0029229A">
            <w:pPr>
              <w:spacing w:after="120"/>
              <w:jc w:val="center"/>
            </w:pPr>
            <w:r>
              <w:t>Iunie 20</w:t>
            </w:r>
            <w:r w:rsidR="00DC7F37">
              <w:t>2</w:t>
            </w:r>
            <w:r w:rsidR="00C053A7">
              <w:t>4</w:t>
            </w:r>
          </w:p>
        </w:tc>
        <w:tc>
          <w:tcPr>
            <w:tcW w:w="2122" w:type="dxa"/>
          </w:tcPr>
          <w:p w14:paraId="4E4F00E6" w14:textId="77777777" w:rsidR="0029229A" w:rsidRDefault="0029229A" w:rsidP="0029229A">
            <w:pPr>
              <w:spacing w:after="120"/>
              <w:jc w:val="center"/>
            </w:pPr>
            <w:r>
              <w:t>Administrator de patrimoniu</w:t>
            </w:r>
          </w:p>
        </w:tc>
        <w:tc>
          <w:tcPr>
            <w:tcW w:w="2700" w:type="dxa"/>
          </w:tcPr>
          <w:p w14:paraId="47E25CDC" w14:textId="77777777" w:rsidR="0029229A" w:rsidRPr="006C4A90" w:rsidRDefault="0029229A" w:rsidP="0029229A">
            <w:pPr>
              <w:spacing w:after="120"/>
            </w:pPr>
            <w:r>
              <w:t>Existenţa spaţiilor modernizate adecvat cerinţelor de funcţionalitate</w:t>
            </w:r>
          </w:p>
        </w:tc>
      </w:tr>
      <w:tr w:rsidR="0029229A" w:rsidRPr="00404C7B" w14:paraId="6347C452" w14:textId="77777777" w:rsidTr="0029229A">
        <w:tc>
          <w:tcPr>
            <w:tcW w:w="1734" w:type="dxa"/>
            <w:tcBorders>
              <w:top w:val="single" w:sz="4" w:space="0" w:color="auto"/>
              <w:left w:val="single" w:sz="4" w:space="0" w:color="auto"/>
              <w:bottom w:val="single" w:sz="4" w:space="0" w:color="auto"/>
              <w:right w:val="single" w:sz="4" w:space="0" w:color="auto"/>
            </w:tcBorders>
            <w:vAlign w:val="center"/>
          </w:tcPr>
          <w:p w14:paraId="780E4F71" w14:textId="77777777" w:rsidR="0029229A" w:rsidRPr="00635DF3" w:rsidRDefault="0029229A" w:rsidP="0029229A">
            <w:pPr>
              <w:spacing w:after="120"/>
              <w:jc w:val="center"/>
            </w:pPr>
            <w:r>
              <w:lastRenderedPageBreak/>
              <w:t>Realizarea cadrului adecvat cerinţelor de funcţionare pentru instruirea teoretică şi practică a elevilor</w:t>
            </w:r>
          </w:p>
        </w:tc>
        <w:tc>
          <w:tcPr>
            <w:tcW w:w="1866" w:type="dxa"/>
            <w:tcBorders>
              <w:left w:val="single" w:sz="4" w:space="0" w:color="auto"/>
            </w:tcBorders>
          </w:tcPr>
          <w:p w14:paraId="580AA998" w14:textId="77777777" w:rsidR="0029229A" w:rsidRPr="002F59CC" w:rsidRDefault="0029229A" w:rsidP="0029229A">
            <w:pPr>
              <w:spacing w:after="120"/>
            </w:pPr>
            <w:r>
              <w:t>Achiziţionarea de mijloace şi echipamente adecvate instruirii</w:t>
            </w:r>
          </w:p>
        </w:tc>
        <w:tc>
          <w:tcPr>
            <w:tcW w:w="1440" w:type="dxa"/>
          </w:tcPr>
          <w:p w14:paraId="2C191CB0" w14:textId="77777777" w:rsidR="0029229A" w:rsidRDefault="00DC7F37" w:rsidP="00DC7F37">
            <w:pPr>
              <w:spacing w:after="120"/>
              <w:jc w:val="center"/>
            </w:pPr>
            <w:r>
              <w:t>80</w:t>
            </w:r>
            <w:r w:rsidR="0029229A">
              <w:t>00</w:t>
            </w:r>
          </w:p>
        </w:tc>
        <w:tc>
          <w:tcPr>
            <w:tcW w:w="1710" w:type="dxa"/>
          </w:tcPr>
          <w:p w14:paraId="5A6E5810" w14:textId="77777777" w:rsidR="0029229A" w:rsidRDefault="0029229A" w:rsidP="0029229A">
            <w:pPr>
              <w:spacing w:after="120"/>
              <w:jc w:val="center"/>
            </w:pPr>
            <w:r>
              <w:t>Laptop+</w:t>
            </w:r>
          </w:p>
          <w:p w14:paraId="56354CA1" w14:textId="77777777" w:rsidR="0029229A" w:rsidRDefault="00DC7F37" w:rsidP="0029229A">
            <w:pPr>
              <w:spacing w:after="120"/>
              <w:jc w:val="center"/>
            </w:pPr>
            <w:r>
              <w:t>V</w:t>
            </w:r>
            <w:r w:rsidR="0029229A">
              <w:t>ideoproiector</w:t>
            </w:r>
            <w:r>
              <w:t>+ tablă interactivă</w:t>
            </w:r>
          </w:p>
        </w:tc>
        <w:tc>
          <w:tcPr>
            <w:tcW w:w="1573" w:type="dxa"/>
          </w:tcPr>
          <w:p w14:paraId="55C9AF21" w14:textId="77777777" w:rsidR="0029229A" w:rsidRDefault="0029229A" w:rsidP="0029229A">
            <w:pPr>
              <w:spacing w:after="120"/>
              <w:jc w:val="center"/>
            </w:pPr>
            <w:r>
              <w:t>Pagina web a şcolii</w:t>
            </w:r>
          </w:p>
        </w:tc>
        <w:tc>
          <w:tcPr>
            <w:tcW w:w="1220" w:type="dxa"/>
          </w:tcPr>
          <w:p w14:paraId="35505B62" w14:textId="77777777" w:rsidR="0029229A" w:rsidRDefault="0029229A" w:rsidP="0029229A">
            <w:pPr>
              <w:spacing w:after="120"/>
              <w:jc w:val="center"/>
            </w:pPr>
            <w:r>
              <w:t>Profesor TIC</w:t>
            </w:r>
          </w:p>
          <w:p w14:paraId="66CE82A2" w14:textId="77777777" w:rsidR="0029229A" w:rsidRDefault="0029229A" w:rsidP="0029229A">
            <w:pPr>
              <w:spacing w:after="120"/>
            </w:pPr>
          </w:p>
          <w:p w14:paraId="1B767E5C" w14:textId="77777777" w:rsidR="0029229A" w:rsidRPr="0023037C" w:rsidRDefault="0029229A" w:rsidP="0029229A">
            <w:pPr>
              <w:spacing w:after="120"/>
            </w:pPr>
            <w:r>
              <w:t>Cadre didactice tehnice</w:t>
            </w:r>
          </w:p>
        </w:tc>
        <w:tc>
          <w:tcPr>
            <w:tcW w:w="1475" w:type="dxa"/>
          </w:tcPr>
          <w:p w14:paraId="2BDA4C6A" w14:textId="77777777" w:rsidR="0029229A" w:rsidRDefault="0029229A" w:rsidP="0029229A">
            <w:pPr>
              <w:spacing w:after="120"/>
              <w:jc w:val="center"/>
            </w:pPr>
            <w:r>
              <w:t>Permanent</w:t>
            </w:r>
          </w:p>
        </w:tc>
        <w:tc>
          <w:tcPr>
            <w:tcW w:w="2122" w:type="dxa"/>
          </w:tcPr>
          <w:p w14:paraId="70B252CD" w14:textId="77777777" w:rsidR="0029229A" w:rsidRDefault="0029229A" w:rsidP="0029229A">
            <w:pPr>
              <w:spacing w:after="120"/>
              <w:jc w:val="center"/>
            </w:pPr>
          </w:p>
          <w:p w14:paraId="041F6994" w14:textId="77777777" w:rsidR="0029229A" w:rsidRDefault="00DC7F37" w:rsidP="0029229A">
            <w:pPr>
              <w:spacing w:after="120"/>
              <w:jc w:val="center"/>
            </w:pPr>
            <w:r>
              <w:t>Director</w:t>
            </w:r>
          </w:p>
          <w:p w14:paraId="442203D8" w14:textId="77777777" w:rsidR="0029229A" w:rsidRDefault="0029229A" w:rsidP="0029229A">
            <w:pPr>
              <w:spacing w:after="120"/>
              <w:jc w:val="center"/>
            </w:pPr>
            <w:r>
              <w:t>Informatician</w:t>
            </w:r>
          </w:p>
          <w:p w14:paraId="67FA4E55" w14:textId="77777777" w:rsidR="0029229A" w:rsidRDefault="0029229A" w:rsidP="0029229A">
            <w:pPr>
              <w:spacing w:after="120"/>
              <w:jc w:val="center"/>
            </w:pPr>
          </w:p>
        </w:tc>
        <w:tc>
          <w:tcPr>
            <w:tcW w:w="2700" w:type="dxa"/>
          </w:tcPr>
          <w:p w14:paraId="089BFD0E" w14:textId="77777777" w:rsidR="0029229A" w:rsidRPr="00635DF3" w:rsidRDefault="0029229A" w:rsidP="0029229A">
            <w:pPr>
              <w:spacing w:after="120"/>
            </w:pPr>
            <w:r>
              <w:t>Scăderea cu 50% a numărului de absenţe nemotivate ale elevilor</w:t>
            </w:r>
          </w:p>
        </w:tc>
      </w:tr>
    </w:tbl>
    <w:p w14:paraId="53436D82" w14:textId="77777777" w:rsidR="0029229A" w:rsidRDefault="0029229A" w:rsidP="0029229A">
      <w:pPr>
        <w:jc w:val="center"/>
      </w:pPr>
    </w:p>
    <w:p w14:paraId="5CCCE765" w14:textId="77777777" w:rsidR="0029229A" w:rsidRDefault="0029229A" w:rsidP="0029229A">
      <w:pPr>
        <w:jc w:val="center"/>
        <w:rPr>
          <w:b/>
          <w:bCs/>
          <w:i/>
        </w:rPr>
      </w:pPr>
    </w:p>
    <w:p w14:paraId="3BD5FF5C" w14:textId="77777777" w:rsidR="0029229A" w:rsidRDefault="0029229A" w:rsidP="0029229A">
      <w:pPr>
        <w:jc w:val="center"/>
        <w:rPr>
          <w:b/>
          <w:bCs/>
          <w:i/>
        </w:rPr>
      </w:pPr>
    </w:p>
    <w:p w14:paraId="1BB234F4" w14:textId="77777777" w:rsidR="0029229A" w:rsidRPr="004678E6" w:rsidRDefault="0029229A" w:rsidP="0029229A">
      <w:pPr>
        <w:jc w:val="center"/>
        <w:rPr>
          <w:b/>
          <w:bCs/>
          <w:i/>
        </w:rPr>
      </w:pPr>
      <w:r>
        <w:rPr>
          <w:b/>
          <w:bCs/>
          <w:i/>
        </w:rPr>
        <w:t>3.3.</w:t>
      </w:r>
      <w:r w:rsidRPr="004678E6">
        <w:rPr>
          <w:b/>
          <w:bCs/>
          <w:i/>
        </w:rPr>
        <w:t xml:space="preserve"> OBIECTIVE CE REZULTĂ DIN PERSPECTIVA </w:t>
      </w:r>
      <w:r>
        <w:rPr>
          <w:b/>
          <w:bCs/>
          <w:i/>
        </w:rPr>
        <w:t>DEZVOLTĂRII RESURSEI UMANE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956"/>
        <w:gridCol w:w="1350"/>
        <w:gridCol w:w="1710"/>
        <w:gridCol w:w="1573"/>
        <w:gridCol w:w="1220"/>
        <w:gridCol w:w="1475"/>
        <w:gridCol w:w="2122"/>
        <w:gridCol w:w="2520"/>
      </w:tblGrid>
      <w:tr w:rsidR="0029229A" w:rsidRPr="004678E6" w14:paraId="2961F113" w14:textId="77777777" w:rsidTr="000316C2">
        <w:trPr>
          <w:trHeight w:val="701"/>
        </w:trPr>
        <w:tc>
          <w:tcPr>
            <w:tcW w:w="1734" w:type="dxa"/>
            <w:tcBorders>
              <w:top w:val="single" w:sz="4" w:space="0" w:color="auto"/>
              <w:left w:val="single" w:sz="4" w:space="0" w:color="auto"/>
              <w:bottom w:val="nil"/>
              <w:right w:val="single" w:sz="4" w:space="0" w:color="auto"/>
            </w:tcBorders>
            <w:vAlign w:val="center"/>
          </w:tcPr>
          <w:p w14:paraId="1EA647E3" w14:textId="77777777" w:rsidR="0029229A" w:rsidRPr="0029229A" w:rsidRDefault="0029229A" w:rsidP="0029229A">
            <w:pPr>
              <w:spacing w:after="120"/>
              <w:jc w:val="center"/>
              <w:rPr>
                <w:b/>
              </w:rPr>
            </w:pPr>
            <w:r w:rsidRPr="0029229A">
              <w:rPr>
                <w:b/>
              </w:rPr>
              <w:t>Obiectivul</w:t>
            </w:r>
          </w:p>
        </w:tc>
        <w:tc>
          <w:tcPr>
            <w:tcW w:w="1956" w:type="dxa"/>
            <w:tcBorders>
              <w:top w:val="single" w:sz="4" w:space="0" w:color="auto"/>
              <w:left w:val="single" w:sz="4" w:space="0" w:color="auto"/>
              <w:bottom w:val="nil"/>
              <w:right w:val="single" w:sz="4" w:space="0" w:color="auto"/>
            </w:tcBorders>
            <w:vAlign w:val="center"/>
          </w:tcPr>
          <w:p w14:paraId="6C20A1BC" w14:textId="77777777" w:rsidR="0029229A" w:rsidRPr="00505692" w:rsidRDefault="0029229A" w:rsidP="0029229A">
            <w:pPr>
              <w:spacing w:after="120"/>
              <w:jc w:val="center"/>
            </w:pPr>
            <w:r w:rsidRPr="0029229A">
              <w:rPr>
                <w:b/>
              </w:rPr>
              <w:t>Activităţi de atingere a obiectivelor specifice</w:t>
            </w:r>
          </w:p>
        </w:tc>
        <w:tc>
          <w:tcPr>
            <w:tcW w:w="1350" w:type="dxa"/>
            <w:tcBorders>
              <w:top w:val="single" w:sz="4" w:space="0" w:color="auto"/>
              <w:left w:val="single" w:sz="4" w:space="0" w:color="auto"/>
              <w:bottom w:val="single" w:sz="4" w:space="0" w:color="auto"/>
              <w:right w:val="nil"/>
            </w:tcBorders>
            <w:vAlign w:val="center"/>
          </w:tcPr>
          <w:p w14:paraId="3AE99412" w14:textId="77777777" w:rsidR="0029229A" w:rsidRPr="00505692" w:rsidRDefault="0029229A" w:rsidP="0029229A">
            <w:pPr>
              <w:spacing w:after="120"/>
              <w:jc w:val="center"/>
            </w:pPr>
          </w:p>
        </w:tc>
        <w:tc>
          <w:tcPr>
            <w:tcW w:w="1710" w:type="dxa"/>
            <w:tcBorders>
              <w:left w:val="nil"/>
              <w:right w:val="nil"/>
            </w:tcBorders>
            <w:vAlign w:val="center"/>
          </w:tcPr>
          <w:p w14:paraId="2DE24A3C" w14:textId="77777777" w:rsidR="0029229A" w:rsidRPr="0029229A" w:rsidRDefault="0029229A" w:rsidP="0029229A">
            <w:pPr>
              <w:spacing w:after="120"/>
              <w:jc w:val="center"/>
              <w:rPr>
                <w:b/>
              </w:rPr>
            </w:pPr>
            <w:r w:rsidRPr="0029229A">
              <w:rPr>
                <w:b/>
              </w:rPr>
              <w:t>RESURSE</w:t>
            </w:r>
          </w:p>
        </w:tc>
        <w:tc>
          <w:tcPr>
            <w:tcW w:w="1573" w:type="dxa"/>
            <w:tcBorders>
              <w:top w:val="single" w:sz="4" w:space="0" w:color="auto"/>
              <w:left w:val="nil"/>
              <w:bottom w:val="single" w:sz="4" w:space="0" w:color="auto"/>
              <w:right w:val="nil"/>
            </w:tcBorders>
            <w:vAlign w:val="center"/>
          </w:tcPr>
          <w:p w14:paraId="5D46B583" w14:textId="77777777" w:rsidR="0029229A" w:rsidRPr="00505692" w:rsidRDefault="0029229A" w:rsidP="0029229A">
            <w:pPr>
              <w:spacing w:after="120"/>
              <w:jc w:val="center"/>
            </w:pPr>
          </w:p>
        </w:tc>
        <w:tc>
          <w:tcPr>
            <w:tcW w:w="1220" w:type="dxa"/>
            <w:tcBorders>
              <w:left w:val="nil"/>
              <w:right w:val="single" w:sz="4" w:space="0" w:color="auto"/>
            </w:tcBorders>
            <w:vAlign w:val="center"/>
          </w:tcPr>
          <w:p w14:paraId="7CAE5AFF" w14:textId="77777777" w:rsidR="0029229A" w:rsidRPr="00505692" w:rsidRDefault="0029229A" w:rsidP="0029229A">
            <w:pPr>
              <w:spacing w:after="120"/>
              <w:jc w:val="center"/>
            </w:pPr>
          </w:p>
        </w:tc>
        <w:tc>
          <w:tcPr>
            <w:tcW w:w="1475" w:type="dxa"/>
            <w:tcBorders>
              <w:top w:val="single" w:sz="4" w:space="0" w:color="auto"/>
              <w:left w:val="single" w:sz="4" w:space="0" w:color="auto"/>
              <w:bottom w:val="nil"/>
              <w:right w:val="single" w:sz="4" w:space="0" w:color="auto"/>
            </w:tcBorders>
            <w:vAlign w:val="center"/>
          </w:tcPr>
          <w:p w14:paraId="47E5E4DE" w14:textId="77777777" w:rsidR="0029229A" w:rsidRPr="0029229A" w:rsidRDefault="0029229A" w:rsidP="0029229A">
            <w:pPr>
              <w:spacing w:after="120"/>
              <w:jc w:val="center"/>
              <w:rPr>
                <w:b/>
              </w:rPr>
            </w:pPr>
            <w:r w:rsidRPr="0029229A">
              <w:rPr>
                <w:b/>
              </w:rPr>
              <w:t>Termen de finalizare</w:t>
            </w:r>
          </w:p>
        </w:tc>
        <w:tc>
          <w:tcPr>
            <w:tcW w:w="2122" w:type="dxa"/>
            <w:tcBorders>
              <w:top w:val="single" w:sz="4" w:space="0" w:color="auto"/>
              <w:left w:val="single" w:sz="4" w:space="0" w:color="auto"/>
              <w:bottom w:val="nil"/>
              <w:right w:val="single" w:sz="4" w:space="0" w:color="auto"/>
            </w:tcBorders>
            <w:vAlign w:val="center"/>
          </w:tcPr>
          <w:p w14:paraId="5989F8C8" w14:textId="77777777" w:rsidR="0029229A" w:rsidRPr="0029229A" w:rsidRDefault="0029229A" w:rsidP="0029229A">
            <w:pPr>
              <w:spacing w:after="120"/>
              <w:jc w:val="center"/>
              <w:rPr>
                <w:b/>
              </w:rPr>
            </w:pPr>
            <w:r w:rsidRPr="0029229A">
              <w:rPr>
                <w:b/>
              </w:rPr>
              <w:t>Persoana/</w:t>
            </w:r>
          </w:p>
          <w:p w14:paraId="1D19EC39" w14:textId="77777777" w:rsidR="0029229A" w:rsidRPr="00505692" w:rsidRDefault="0029229A" w:rsidP="0029229A">
            <w:pPr>
              <w:spacing w:after="120"/>
              <w:jc w:val="center"/>
            </w:pPr>
            <w:r w:rsidRPr="0029229A">
              <w:rPr>
                <w:b/>
              </w:rPr>
              <w:t>persoane responsabile</w:t>
            </w:r>
          </w:p>
        </w:tc>
        <w:tc>
          <w:tcPr>
            <w:tcW w:w="2520" w:type="dxa"/>
            <w:tcBorders>
              <w:top w:val="single" w:sz="4" w:space="0" w:color="auto"/>
              <w:left w:val="single" w:sz="4" w:space="0" w:color="auto"/>
              <w:bottom w:val="nil"/>
              <w:right w:val="single" w:sz="4" w:space="0" w:color="auto"/>
            </w:tcBorders>
            <w:vAlign w:val="center"/>
          </w:tcPr>
          <w:p w14:paraId="0687F8D7" w14:textId="77777777" w:rsidR="0029229A" w:rsidRPr="0029229A" w:rsidRDefault="0029229A" w:rsidP="0029229A">
            <w:pPr>
              <w:spacing w:after="120"/>
              <w:jc w:val="center"/>
              <w:rPr>
                <w:b/>
              </w:rPr>
            </w:pPr>
            <w:r w:rsidRPr="0029229A">
              <w:rPr>
                <w:b/>
              </w:rPr>
              <w:t>Indicatori de performanţă</w:t>
            </w:r>
          </w:p>
        </w:tc>
      </w:tr>
      <w:tr w:rsidR="0029229A" w14:paraId="302A5182" w14:textId="77777777" w:rsidTr="000316C2">
        <w:trPr>
          <w:trHeight w:val="60"/>
        </w:trPr>
        <w:tc>
          <w:tcPr>
            <w:tcW w:w="1734" w:type="dxa"/>
            <w:tcBorders>
              <w:top w:val="nil"/>
              <w:bottom w:val="single" w:sz="4" w:space="0" w:color="auto"/>
            </w:tcBorders>
          </w:tcPr>
          <w:p w14:paraId="2D6A3CBF" w14:textId="77777777" w:rsidR="0029229A" w:rsidRDefault="0029229A" w:rsidP="0029229A">
            <w:pPr>
              <w:spacing w:after="120"/>
              <w:jc w:val="center"/>
            </w:pPr>
          </w:p>
        </w:tc>
        <w:tc>
          <w:tcPr>
            <w:tcW w:w="1956" w:type="dxa"/>
            <w:tcBorders>
              <w:top w:val="nil"/>
            </w:tcBorders>
          </w:tcPr>
          <w:p w14:paraId="5FA932DE" w14:textId="77777777" w:rsidR="0029229A" w:rsidRDefault="0029229A" w:rsidP="0029229A">
            <w:pPr>
              <w:spacing w:after="120"/>
              <w:jc w:val="center"/>
            </w:pPr>
          </w:p>
        </w:tc>
        <w:tc>
          <w:tcPr>
            <w:tcW w:w="1350" w:type="dxa"/>
            <w:tcBorders>
              <w:top w:val="single" w:sz="4" w:space="0" w:color="auto"/>
            </w:tcBorders>
          </w:tcPr>
          <w:p w14:paraId="7911536D" w14:textId="77777777" w:rsidR="0029229A" w:rsidRPr="0029229A" w:rsidRDefault="0029229A" w:rsidP="0029229A">
            <w:pPr>
              <w:spacing w:after="120"/>
              <w:jc w:val="center"/>
              <w:rPr>
                <w:b/>
              </w:rPr>
            </w:pPr>
            <w:r w:rsidRPr="0029229A">
              <w:rPr>
                <w:b/>
              </w:rPr>
              <w:t>Financiare</w:t>
            </w:r>
          </w:p>
        </w:tc>
        <w:tc>
          <w:tcPr>
            <w:tcW w:w="1710" w:type="dxa"/>
          </w:tcPr>
          <w:p w14:paraId="28BA6234" w14:textId="77777777" w:rsidR="0029229A" w:rsidRPr="0029229A" w:rsidRDefault="0029229A" w:rsidP="0029229A">
            <w:pPr>
              <w:spacing w:after="120"/>
              <w:jc w:val="center"/>
              <w:rPr>
                <w:b/>
              </w:rPr>
            </w:pPr>
            <w:r w:rsidRPr="0029229A">
              <w:rPr>
                <w:b/>
              </w:rPr>
              <w:t>Materiale</w:t>
            </w:r>
          </w:p>
        </w:tc>
        <w:tc>
          <w:tcPr>
            <w:tcW w:w="1573" w:type="dxa"/>
            <w:tcBorders>
              <w:top w:val="single" w:sz="4" w:space="0" w:color="auto"/>
            </w:tcBorders>
          </w:tcPr>
          <w:p w14:paraId="1156240F" w14:textId="77777777" w:rsidR="0029229A" w:rsidRPr="0029229A" w:rsidRDefault="0029229A" w:rsidP="0029229A">
            <w:pPr>
              <w:spacing w:after="120"/>
              <w:jc w:val="center"/>
              <w:rPr>
                <w:b/>
              </w:rPr>
            </w:pPr>
            <w:r w:rsidRPr="0029229A">
              <w:rPr>
                <w:b/>
              </w:rPr>
              <w:t>Informaţi-onale</w:t>
            </w:r>
          </w:p>
        </w:tc>
        <w:tc>
          <w:tcPr>
            <w:tcW w:w="1220" w:type="dxa"/>
          </w:tcPr>
          <w:p w14:paraId="30B20BA6" w14:textId="77777777" w:rsidR="0029229A" w:rsidRPr="0029229A" w:rsidRDefault="0029229A" w:rsidP="0029229A">
            <w:pPr>
              <w:spacing w:after="120"/>
              <w:jc w:val="center"/>
              <w:rPr>
                <w:b/>
              </w:rPr>
            </w:pPr>
            <w:r w:rsidRPr="0029229A">
              <w:rPr>
                <w:b/>
              </w:rPr>
              <w:t>Umane</w:t>
            </w:r>
          </w:p>
        </w:tc>
        <w:tc>
          <w:tcPr>
            <w:tcW w:w="1475" w:type="dxa"/>
            <w:tcBorders>
              <w:top w:val="nil"/>
            </w:tcBorders>
          </w:tcPr>
          <w:p w14:paraId="39759B9F" w14:textId="77777777" w:rsidR="0029229A" w:rsidRDefault="0029229A" w:rsidP="0029229A">
            <w:pPr>
              <w:spacing w:after="120"/>
              <w:jc w:val="center"/>
            </w:pPr>
          </w:p>
        </w:tc>
        <w:tc>
          <w:tcPr>
            <w:tcW w:w="2122" w:type="dxa"/>
            <w:tcBorders>
              <w:top w:val="nil"/>
            </w:tcBorders>
          </w:tcPr>
          <w:p w14:paraId="6FE00511" w14:textId="77777777" w:rsidR="0029229A" w:rsidRDefault="0029229A" w:rsidP="0029229A">
            <w:pPr>
              <w:spacing w:after="120"/>
              <w:jc w:val="center"/>
            </w:pPr>
          </w:p>
        </w:tc>
        <w:tc>
          <w:tcPr>
            <w:tcW w:w="2520" w:type="dxa"/>
            <w:tcBorders>
              <w:top w:val="nil"/>
            </w:tcBorders>
          </w:tcPr>
          <w:p w14:paraId="002F4302" w14:textId="77777777" w:rsidR="0029229A" w:rsidRDefault="0029229A" w:rsidP="0029229A">
            <w:pPr>
              <w:spacing w:after="120"/>
              <w:jc w:val="center"/>
            </w:pPr>
          </w:p>
        </w:tc>
      </w:tr>
      <w:tr w:rsidR="0029229A" w14:paraId="0C48FCD3" w14:textId="77777777" w:rsidTr="000316C2">
        <w:tc>
          <w:tcPr>
            <w:tcW w:w="1734" w:type="dxa"/>
            <w:tcBorders>
              <w:top w:val="single" w:sz="4" w:space="0" w:color="auto"/>
              <w:left w:val="single" w:sz="4" w:space="0" w:color="auto"/>
              <w:bottom w:val="single" w:sz="4" w:space="0" w:color="auto"/>
              <w:right w:val="single" w:sz="4" w:space="0" w:color="auto"/>
            </w:tcBorders>
          </w:tcPr>
          <w:p w14:paraId="6285C164" w14:textId="77777777" w:rsidR="0029229A" w:rsidRPr="00A33EAA" w:rsidRDefault="0029229A" w:rsidP="0029229A">
            <w:pPr>
              <w:spacing w:after="120"/>
            </w:pPr>
            <w:r>
              <w:t>Utilizarea unui sistem eficient de comunicare</w:t>
            </w:r>
          </w:p>
        </w:tc>
        <w:tc>
          <w:tcPr>
            <w:tcW w:w="1956" w:type="dxa"/>
            <w:tcBorders>
              <w:left w:val="single" w:sz="4" w:space="0" w:color="auto"/>
              <w:bottom w:val="single" w:sz="4" w:space="0" w:color="auto"/>
            </w:tcBorders>
          </w:tcPr>
          <w:p w14:paraId="40590766" w14:textId="77777777" w:rsidR="0029229A" w:rsidRPr="00487FDD" w:rsidRDefault="0029229A" w:rsidP="0029229A">
            <w:pPr>
              <w:spacing w:after="120"/>
            </w:pPr>
            <w:r w:rsidRPr="00487FDD">
              <w:t xml:space="preserve">Aplicarea unor chestionare şi a unor interviuri elevilor din şcoala gimnazială, relative la opţiunile şcolare ale acestora; </w:t>
            </w:r>
            <w:r w:rsidRPr="00487FDD">
              <w:lastRenderedPageBreak/>
              <w:t>aplicarea unor chestionare părinţilor elevilor din şcoala gimnazială.</w:t>
            </w:r>
          </w:p>
        </w:tc>
        <w:tc>
          <w:tcPr>
            <w:tcW w:w="1350" w:type="dxa"/>
          </w:tcPr>
          <w:p w14:paraId="327DA760" w14:textId="77777777" w:rsidR="0029229A" w:rsidRDefault="0029229A" w:rsidP="0029229A">
            <w:pPr>
              <w:spacing w:after="120"/>
              <w:jc w:val="center"/>
            </w:pPr>
            <w:r>
              <w:lastRenderedPageBreak/>
              <w:t>-</w:t>
            </w:r>
          </w:p>
        </w:tc>
        <w:tc>
          <w:tcPr>
            <w:tcW w:w="1710" w:type="dxa"/>
          </w:tcPr>
          <w:p w14:paraId="198AE71E" w14:textId="77777777" w:rsidR="0029229A" w:rsidRDefault="0029229A" w:rsidP="0029229A">
            <w:pPr>
              <w:spacing w:after="120"/>
              <w:jc w:val="center"/>
            </w:pPr>
            <w:r>
              <w:t>Calculator</w:t>
            </w:r>
          </w:p>
          <w:p w14:paraId="00D12A31" w14:textId="77777777" w:rsidR="0029229A" w:rsidRDefault="0029229A" w:rsidP="0029229A">
            <w:pPr>
              <w:spacing w:after="120"/>
              <w:jc w:val="center"/>
            </w:pPr>
            <w:r>
              <w:t>Videoproiector</w:t>
            </w:r>
          </w:p>
        </w:tc>
        <w:tc>
          <w:tcPr>
            <w:tcW w:w="1573" w:type="dxa"/>
          </w:tcPr>
          <w:p w14:paraId="734C476E" w14:textId="77777777" w:rsidR="0029229A" w:rsidRDefault="0029229A" w:rsidP="0029229A">
            <w:pPr>
              <w:spacing w:after="120"/>
              <w:jc w:val="center"/>
            </w:pPr>
            <w:r>
              <w:t>Pagina web a şcolii</w:t>
            </w:r>
          </w:p>
        </w:tc>
        <w:tc>
          <w:tcPr>
            <w:tcW w:w="1220" w:type="dxa"/>
          </w:tcPr>
          <w:p w14:paraId="505D388D" w14:textId="77777777" w:rsidR="0029229A" w:rsidRDefault="0029229A" w:rsidP="0029229A">
            <w:pPr>
              <w:spacing w:after="120"/>
              <w:jc w:val="center"/>
            </w:pPr>
            <w:r>
              <w:t>Cadrele didactice</w:t>
            </w:r>
          </w:p>
        </w:tc>
        <w:tc>
          <w:tcPr>
            <w:tcW w:w="1475" w:type="dxa"/>
          </w:tcPr>
          <w:p w14:paraId="234F6CB0" w14:textId="1763EAE3" w:rsidR="0029229A" w:rsidRDefault="002174CE" w:rsidP="00DC7F37">
            <w:pPr>
              <w:spacing w:after="120"/>
              <w:jc w:val="center"/>
            </w:pPr>
            <w:r>
              <w:t>Iunie 20</w:t>
            </w:r>
            <w:r w:rsidR="00DC7F37">
              <w:t>2</w:t>
            </w:r>
            <w:r w:rsidR="00C053A7">
              <w:t>4</w:t>
            </w:r>
          </w:p>
        </w:tc>
        <w:tc>
          <w:tcPr>
            <w:tcW w:w="2122" w:type="dxa"/>
          </w:tcPr>
          <w:p w14:paraId="5AA210D2" w14:textId="77777777" w:rsidR="002B3F92" w:rsidRDefault="002B3F92" w:rsidP="002B3F92">
            <w:pPr>
              <w:spacing w:after="120"/>
              <w:jc w:val="center"/>
            </w:pPr>
            <w:r>
              <w:t>Comisia</w:t>
            </w:r>
          </w:p>
          <w:p w14:paraId="282CD2DC" w14:textId="4EEFEBF1" w:rsidR="002B3F92" w:rsidRDefault="002B3F92" w:rsidP="002B3F92">
            <w:pPr>
              <w:spacing w:after="120"/>
              <w:jc w:val="center"/>
            </w:pPr>
            <w:r>
              <w:t>de Curriculum</w:t>
            </w:r>
          </w:p>
          <w:p w14:paraId="3A710B0B" w14:textId="6DBDDF4F" w:rsidR="0029229A" w:rsidRDefault="0029229A" w:rsidP="0029229A">
            <w:pPr>
              <w:spacing w:after="120"/>
              <w:jc w:val="center"/>
            </w:pPr>
            <w:r>
              <w:t>Responsabil CEAC</w:t>
            </w:r>
          </w:p>
          <w:p w14:paraId="1DC18043" w14:textId="77777777" w:rsidR="0029229A" w:rsidRPr="00F65164" w:rsidRDefault="0029229A" w:rsidP="00DC7F37">
            <w:pPr>
              <w:spacing w:after="120"/>
            </w:pPr>
            <w:r>
              <w:t>In</w:t>
            </w:r>
            <w:r w:rsidR="00DC7F37">
              <w:t>formatician</w:t>
            </w:r>
          </w:p>
        </w:tc>
        <w:tc>
          <w:tcPr>
            <w:tcW w:w="2520" w:type="dxa"/>
          </w:tcPr>
          <w:p w14:paraId="236246F5" w14:textId="77777777" w:rsidR="0029229A" w:rsidRPr="006C4A90" w:rsidRDefault="0029229A" w:rsidP="0029229A">
            <w:pPr>
              <w:spacing w:after="120"/>
            </w:pPr>
            <w:r>
              <w:t>Toate cadrele didactice şi toţi  elevii utilizează tehnologiile şi sistemele informaţionale  existente în şcoală</w:t>
            </w:r>
          </w:p>
        </w:tc>
      </w:tr>
      <w:tr w:rsidR="0029229A" w14:paraId="510BC942" w14:textId="77777777" w:rsidTr="000316C2">
        <w:tc>
          <w:tcPr>
            <w:tcW w:w="1734" w:type="dxa"/>
            <w:tcBorders>
              <w:top w:val="single" w:sz="4" w:space="0" w:color="auto"/>
              <w:bottom w:val="single" w:sz="4" w:space="0" w:color="auto"/>
              <w:right w:val="single" w:sz="4" w:space="0" w:color="auto"/>
            </w:tcBorders>
          </w:tcPr>
          <w:p w14:paraId="6717D9A1" w14:textId="77777777" w:rsidR="0029229A" w:rsidRPr="00635DF3" w:rsidRDefault="0029229A" w:rsidP="0029229A">
            <w:pPr>
              <w:spacing w:after="120"/>
            </w:pPr>
            <w:r>
              <w:t>Formarea resursei umane în vederea utilizării sistemelor de comunicare şi realizarea unei comunicări eficiente</w:t>
            </w:r>
          </w:p>
        </w:tc>
        <w:tc>
          <w:tcPr>
            <w:tcW w:w="1956" w:type="dxa"/>
            <w:tcBorders>
              <w:top w:val="single" w:sz="4" w:space="0" w:color="auto"/>
              <w:left w:val="single" w:sz="4" w:space="0" w:color="auto"/>
              <w:bottom w:val="single" w:sz="4" w:space="0" w:color="auto"/>
              <w:right w:val="single" w:sz="4" w:space="0" w:color="auto"/>
            </w:tcBorders>
          </w:tcPr>
          <w:p w14:paraId="1904F16C" w14:textId="77777777" w:rsidR="0029229A" w:rsidRPr="00487FDD" w:rsidRDefault="0029229A" w:rsidP="0029229A">
            <w:pPr>
              <w:spacing w:after="120"/>
            </w:pPr>
            <w:r w:rsidRPr="00487FDD">
              <w:t>Investigarea audienţei ofertei educaţionale a  L</w:t>
            </w:r>
            <w:r>
              <w:t>TPR</w:t>
            </w:r>
            <w:r w:rsidRPr="00487FDD">
              <w:t xml:space="preserve"> în rândul elevilor şi al părinţilor acestora; analiza opţiunilor şcolare exprimate, în scopul determinării cifrelor de şcolarizare pentru anii de debut (cls. a IX-a liceu).</w:t>
            </w:r>
          </w:p>
        </w:tc>
        <w:tc>
          <w:tcPr>
            <w:tcW w:w="1350" w:type="dxa"/>
            <w:tcBorders>
              <w:left w:val="single" w:sz="4" w:space="0" w:color="auto"/>
            </w:tcBorders>
          </w:tcPr>
          <w:p w14:paraId="6DAE8057" w14:textId="77777777" w:rsidR="0029229A" w:rsidRDefault="0029229A" w:rsidP="0029229A">
            <w:pPr>
              <w:spacing w:after="120"/>
              <w:jc w:val="center"/>
            </w:pPr>
            <w:r>
              <w:t>1000 lei/clasă</w:t>
            </w:r>
          </w:p>
        </w:tc>
        <w:tc>
          <w:tcPr>
            <w:tcW w:w="1710" w:type="dxa"/>
          </w:tcPr>
          <w:p w14:paraId="5A7E8E14" w14:textId="77777777" w:rsidR="0029229A" w:rsidRDefault="0029229A" w:rsidP="0029229A">
            <w:pPr>
              <w:spacing w:after="120"/>
              <w:jc w:val="center"/>
            </w:pPr>
            <w:r>
              <w:t>Calculator</w:t>
            </w:r>
          </w:p>
          <w:p w14:paraId="441D7480" w14:textId="77777777" w:rsidR="0029229A" w:rsidRDefault="0029229A" w:rsidP="0029229A">
            <w:pPr>
              <w:spacing w:after="120"/>
              <w:jc w:val="center"/>
            </w:pPr>
            <w:r>
              <w:t>Videoproiector</w:t>
            </w:r>
          </w:p>
          <w:p w14:paraId="390B272B" w14:textId="77777777" w:rsidR="00DC7F37" w:rsidRDefault="0029229A" w:rsidP="0029229A">
            <w:pPr>
              <w:spacing w:after="120"/>
              <w:jc w:val="center"/>
            </w:pPr>
            <w:r>
              <w:t>imprimantă</w:t>
            </w:r>
          </w:p>
          <w:p w14:paraId="7BEA8033" w14:textId="77777777" w:rsidR="0029229A" w:rsidRPr="00DC7F37" w:rsidRDefault="00DC7F37" w:rsidP="00DC7F37">
            <w:r>
              <w:t>Tablă interactivă</w:t>
            </w:r>
          </w:p>
        </w:tc>
        <w:tc>
          <w:tcPr>
            <w:tcW w:w="1573" w:type="dxa"/>
          </w:tcPr>
          <w:p w14:paraId="6E450DB9" w14:textId="77777777" w:rsidR="0029229A" w:rsidRDefault="0029229A" w:rsidP="0029229A">
            <w:pPr>
              <w:spacing w:after="120"/>
              <w:jc w:val="center"/>
            </w:pPr>
            <w:r>
              <w:t>Oferte de la producători</w:t>
            </w:r>
          </w:p>
        </w:tc>
        <w:tc>
          <w:tcPr>
            <w:tcW w:w="1220" w:type="dxa"/>
          </w:tcPr>
          <w:p w14:paraId="6A2C734E" w14:textId="77777777" w:rsidR="0029229A" w:rsidRDefault="0029229A" w:rsidP="0029229A">
            <w:pPr>
              <w:spacing w:after="120"/>
              <w:jc w:val="center"/>
            </w:pPr>
            <w:r>
              <w:t>Diriginţii</w:t>
            </w:r>
          </w:p>
          <w:p w14:paraId="46507657" w14:textId="77777777" w:rsidR="0029229A" w:rsidRDefault="0029229A" w:rsidP="0029229A">
            <w:pPr>
              <w:spacing w:after="120"/>
              <w:jc w:val="center"/>
            </w:pPr>
            <w:r>
              <w:t>Professor TIC</w:t>
            </w:r>
          </w:p>
        </w:tc>
        <w:tc>
          <w:tcPr>
            <w:tcW w:w="1475" w:type="dxa"/>
          </w:tcPr>
          <w:p w14:paraId="17D8BCE0" w14:textId="275E29B2" w:rsidR="0029229A" w:rsidRDefault="00C053A7" w:rsidP="0029229A">
            <w:pPr>
              <w:spacing w:after="120"/>
              <w:jc w:val="center"/>
            </w:pPr>
            <w:r>
              <w:t>m</w:t>
            </w:r>
            <w:r w:rsidR="002174CE">
              <w:t>ai-iunie 20</w:t>
            </w:r>
            <w:r w:rsidR="00DC7F37">
              <w:t>2</w:t>
            </w:r>
            <w:r>
              <w:t>4</w:t>
            </w:r>
          </w:p>
        </w:tc>
        <w:tc>
          <w:tcPr>
            <w:tcW w:w="2122" w:type="dxa"/>
          </w:tcPr>
          <w:p w14:paraId="70D2ABF9" w14:textId="77777777" w:rsidR="0029229A" w:rsidRDefault="0029229A" w:rsidP="0029229A">
            <w:pPr>
              <w:spacing w:after="120"/>
              <w:jc w:val="center"/>
            </w:pPr>
            <w:r>
              <w:t>Informatician</w:t>
            </w:r>
          </w:p>
          <w:p w14:paraId="5D1C5E0D" w14:textId="77777777" w:rsidR="0029229A" w:rsidRPr="00F65164" w:rsidRDefault="0029229A" w:rsidP="0029229A">
            <w:pPr>
              <w:spacing w:after="120"/>
            </w:pPr>
            <w:r>
              <w:t>Administrator de patrimoniu</w:t>
            </w:r>
          </w:p>
        </w:tc>
        <w:tc>
          <w:tcPr>
            <w:tcW w:w="2520" w:type="dxa"/>
          </w:tcPr>
          <w:p w14:paraId="2450F676" w14:textId="77777777" w:rsidR="0029229A" w:rsidRPr="00B95E25" w:rsidRDefault="0029229A" w:rsidP="0029229A">
            <w:pPr>
              <w:spacing w:after="120"/>
            </w:pPr>
            <w:r>
              <w:t>Existenţa structurii participative care monitorizează schimbul de informaţii şi comunicarea</w:t>
            </w:r>
          </w:p>
        </w:tc>
      </w:tr>
    </w:tbl>
    <w:p w14:paraId="4C34D240" w14:textId="77777777" w:rsidR="0029229A" w:rsidRDefault="0029229A" w:rsidP="0029229A">
      <w:pPr>
        <w:jc w:val="center"/>
        <w:rPr>
          <w:b/>
          <w:bCs/>
          <w:i/>
        </w:rPr>
      </w:pPr>
    </w:p>
    <w:p w14:paraId="2172C2F5" w14:textId="77777777" w:rsidR="0029229A" w:rsidRDefault="0029229A" w:rsidP="0029229A">
      <w:pPr>
        <w:jc w:val="center"/>
        <w:rPr>
          <w:b/>
          <w:bCs/>
          <w:i/>
        </w:rPr>
      </w:pPr>
      <w:r>
        <w:rPr>
          <w:b/>
          <w:bCs/>
          <w:i/>
        </w:rPr>
        <w:t>3.4.</w:t>
      </w:r>
      <w:r w:rsidRPr="004678E6">
        <w:rPr>
          <w:b/>
          <w:bCs/>
          <w:i/>
        </w:rPr>
        <w:t xml:space="preserve"> OBIECTIVE CE REZULTĂ DIN PERSPECTIVA </w:t>
      </w:r>
      <w:r>
        <w:rPr>
          <w:b/>
          <w:bCs/>
          <w:i/>
        </w:rPr>
        <w:t>DEZVOLTĂRII RELAŢIILOR COMUNITARE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2004"/>
        <w:gridCol w:w="1323"/>
        <w:gridCol w:w="1346"/>
        <w:gridCol w:w="1416"/>
        <w:gridCol w:w="1616"/>
        <w:gridCol w:w="1337"/>
        <w:gridCol w:w="1874"/>
        <w:gridCol w:w="2676"/>
      </w:tblGrid>
      <w:tr w:rsidR="0029229A" w:rsidRPr="00BC418C" w14:paraId="172716AA" w14:textId="77777777" w:rsidTr="0029229A">
        <w:tc>
          <w:tcPr>
            <w:tcW w:w="2176" w:type="dxa"/>
            <w:vMerge w:val="restart"/>
            <w:vAlign w:val="center"/>
          </w:tcPr>
          <w:p w14:paraId="4AAE0573" w14:textId="77777777" w:rsidR="0029229A" w:rsidRPr="00505692" w:rsidRDefault="0029229A" w:rsidP="0029229A">
            <w:pPr>
              <w:jc w:val="center"/>
              <w:rPr>
                <w:b/>
              </w:rPr>
            </w:pPr>
            <w:r w:rsidRPr="00505692">
              <w:rPr>
                <w:b/>
              </w:rPr>
              <w:t>Obiectivul</w:t>
            </w:r>
          </w:p>
        </w:tc>
        <w:tc>
          <w:tcPr>
            <w:tcW w:w="2007" w:type="dxa"/>
            <w:vMerge w:val="restart"/>
            <w:vAlign w:val="center"/>
          </w:tcPr>
          <w:p w14:paraId="1113DB75" w14:textId="77777777" w:rsidR="0029229A" w:rsidRPr="00505692" w:rsidRDefault="0029229A" w:rsidP="0029229A">
            <w:pPr>
              <w:jc w:val="center"/>
            </w:pPr>
            <w:r w:rsidRPr="00505692">
              <w:rPr>
                <w:b/>
              </w:rPr>
              <w:t>Activităţi de atingere a obiectivelor specifice</w:t>
            </w:r>
          </w:p>
        </w:tc>
        <w:tc>
          <w:tcPr>
            <w:tcW w:w="5715" w:type="dxa"/>
            <w:gridSpan w:val="4"/>
            <w:vAlign w:val="center"/>
          </w:tcPr>
          <w:p w14:paraId="41D6C057" w14:textId="77777777" w:rsidR="0029229A" w:rsidRPr="00505692" w:rsidRDefault="0029229A" w:rsidP="0029229A">
            <w:pPr>
              <w:jc w:val="center"/>
              <w:rPr>
                <w:b/>
              </w:rPr>
            </w:pPr>
            <w:r w:rsidRPr="00505692">
              <w:rPr>
                <w:b/>
              </w:rPr>
              <w:t>RESURSE</w:t>
            </w:r>
          </w:p>
        </w:tc>
        <w:tc>
          <w:tcPr>
            <w:tcW w:w="1343" w:type="dxa"/>
            <w:vMerge w:val="restart"/>
            <w:vAlign w:val="center"/>
          </w:tcPr>
          <w:p w14:paraId="669DA338" w14:textId="77777777" w:rsidR="0029229A" w:rsidRPr="00524B72" w:rsidRDefault="0029229A" w:rsidP="0029229A">
            <w:pPr>
              <w:jc w:val="center"/>
              <w:rPr>
                <w:b/>
              </w:rPr>
            </w:pPr>
            <w:r w:rsidRPr="00524B72">
              <w:rPr>
                <w:b/>
              </w:rPr>
              <w:t>Termen</w:t>
            </w:r>
          </w:p>
        </w:tc>
        <w:tc>
          <w:tcPr>
            <w:tcW w:w="1899" w:type="dxa"/>
            <w:vMerge w:val="restart"/>
            <w:vAlign w:val="center"/>
          </w:tcPr>
          <w:p w14:paraId="488B7E79" w14:textId="77777777" w:rsidR="0029229A" w:rsidRPr="00505692" w:rsidRDefault="0029229A" w:rsidP="0029229A">
            <w:pPr>
              <w:jc w:val="center"/>
              <w:rPr>
                <w:b/>
              </w:rPr>
            </w:pPr>
            <w:r w:rsidRPr="00505692">
              <w:rPr>
                <w:b/>
              </w:rPr>
              <w:t>Persoana/</w:t>
            </w:r>
          </w:p>
          <w:p w14:paraId="2A7FCDB6" w14:textId="77777777" w:rsidR="0029229A" w:rsidRPr="00505692" w:rsidRDefault="0029229A" w:rsidP="0029229A">
            <w:pPr>
              <w:jc w:val="center"/>
            </w:pPr>
            <w:r w:rsidRPr="00505692">
              <w:rPr>
                <w:b/>
              </w:rPr>
              <w:t>persoane responsabile</w:t>
            </w:r>
          </w:p>
        </w:tc>
        <w:tc>
          <w:tcPr>
            <w:tcW w:w="2752" w:type="dxa"/>
            <w:vMerge w:val="restart"/>
            <w:vAlign w:val="center"/>
          </w:tcPr>
          <w:p w14:paraId="04038C39" w14:textId="77777777" w:rsidR="0029229A" w:rsidRPr="00505692" w:rsidRDefault="0029229A" w:rsidP="0029229A">
            <w:pPr>
              <w:jc w:val="center"/>
              <w:rPr>
                <w:b/>
              </w:rPr>
            </w:pPr>
            <w:r w:rsidRPr="00505692">
              <w:rPr>
                <w:b/>
              </w:rPr>
              <w:t>Indicatori de performanţă</w:t>
            </w:r>
          </w:p>
        </w:tc>
      </w:tr>
      <w:tr w:rsidR="0029229A" w:rsidRPr="00BC418C" w14:paraId="729AEE3A" w14:textId="77777777" w:rsidTr="0029229A">
        <w:tc>
          <w:tcPr>
            <w:tcW w:w="2176" w:type="dxa"/>
            <w:vMerge/>
          </w:tcPr>
          <w:p w14:paraId="519D34D3" w14:textId="77777777" w:rsidR="0029229A" w:rsidRPr="00BC418C" w:rsidRDefault="0029229A" w:rsidP="0029229A"/>
        </w:tc>
        <w:tc>
          <w:tcPr>
            <w:tcW w:w="2007" w:type="dxa"/>
            <w:vMerge/>
          </w:tcPr>
          <w:p w14:paraId="17005DEB" w14:textId="77777777" w:rsidR="0029229A" w:rsidRPr="00BC418C" w:rsidRDefault="0029229A" w:rsidP="0029229A"/>
        </w:tc>
        <w:tc>
          <w:tcPr>
            <w:tcW w:w="1323" w:type="dxa"/>
          </w:tcPr>
          <w:p w14:paraId="041FBCFE" w14:textId="77777777" w:rsidR="0029229A" w:rsidRPr="00635DF3" w:rsidRDefault="0029229A" w:rsidP="0029229A">
            <w:pPr>
              <w:jc w:val="center"/>
              <w:rPr>
                <w:b/>
              </w:rPr>
            </w:pPr>
            <w:r w:rsidRPr="00635DF3">
              <w:rPr>
                <w:b/>
              </w:rPr>
              <w:t>Financiare</w:t>
            </w:r>
          </w:p>
        </w:tc>
        <w:tc>
          <w:tcPr>
            <w:tcW w:w="1352" w:type="dxa"/>
          </w:tcPr>
          <w:p w14:paraId="50A20DBA" w14:textId="77777777" w:rsidR="0029229A" w:rsidRPr="00635DF3" w:rsidRDefault="0029229A" w:rsidP="0029229A">
            <w:pPr>
              <w:jc w:val="center"/>
              <w:rPr>
                <w:b/>
              </w:rPr>
            </w:pPr>
            <w:r w:rsidRPr="00635DF3">
              <w:rPr>
                <w:b/>
              </w:rPr>
              <w:t>Materiale</w:t>
            </w:r>
          </w:p>
        </w:tc>
        <w:tc>
          <w:tcPr>
            <w:tcW w:w="1424" w:type="dxa"/>
          </w:tcPr>
          <w:p w14:paraId="73F56DE9" w14:textId="77777777" w:rsidR="0029229A" w:rsidRPr="00635DF3" w:rsidRDefault="0029229A" w:rsidP="0029229A">
            <w:pPr>
              <w:jc w:val="center"/>
              <w:rPr>
                <w:b/>
              </w:rPr>
            </w:pPr>
            <w:r w:rsidRPr="00635DF3">
              <w:rPr>
                <w:b/>
              </w:rPr>
              <w:t>Informaţi-onale</w:t>
            </w:r>
          </w:p>
        </w:tc>
        <w:tc>
          <w:tcPr>
            <w:tcW w:w="1616" w:type="dxa"/>
          </w:tcPr>
          <w:p w14:paraId="29867F94" w14:textId="77777777" w:rsidR="0029229A" w:rsidRPr="00635DF3" w:rsidRDefault="0029229A" w:rsidP="0029229A">
            <w:pPr>
              <w:jc w:val="center"/>
              <w:rPr>
                <w:b/>
              </w:rPr>
            </w:pPr>
            <w:r w:rsidRPr="00635DF3">
              <w:rPr>
                <w:b/>
              </w:rPr>
              <w:t>Umane</w:t>
            </w:r>
          </w:p>
        </w:tc>
        <w:tc>
          <w:tcPr>
            <w:tcW w:w="1343" w:type="dxa"/>
            <w:vMerge/>
          </w:tcPr>
          <w:p w14:paraId="27D91507" w14:textId="77777777" w:rsidR="0029229A" w:rsidRPr="00BC418C" w:rsidRDefault="0029229A" w:rsidP="0029229A"/>
        </w:tc>
        <w:tc>
          <w:tcPr>
            <w:tcW w:w="1899" w:type="dxa"/>
            <w:vMerge/>
          </w:tcPr>
          <w:p w14:paraId="4E08733A" w14:textId="77777777" w:rsidR="0029229A" w:rsidRPr="00BC418C" w:rsidRDefault="0029229A" w:rsidP="0029229A"/>
        </w:tc>
        <w:tc>
          <w:tcPr>
            <w:tcW w:w="2752" w:type="dxa"/>
            <w:vMerge/>
          </w:tcPr>
          <w:p w14:paraId="35394F10" w14:textId="77777777" w:rsidR="0029229A" w:rsidRPr="00BC418C" w:rsidRDefault="0029229A" w:rsidP="0029229A"/>
        </w:tc>
      </w:tr>
      <w:tr w:rsidR="0029229A" w:rsidRPr="002F59CC" w14:paraId="74BEE9B4" w14:textId="77777777" w:rsidTr="0029229A">
        <w:tc>
          <w:tcPr>
            <w:tcW w:w="2176" w:type="dxa"/>
          </w:tcPr>
          <w:p w14:paraId="3CB229F8" w14:textId="77777777" w:rsidR="0029229A" w:rsidRPr="002F59CC" w:rsidRDefault="0029229A" w:rsidP="0029229A">
            <w:r>
              <w:rPr>
                <w:bCs/>
              </w:rPr>
              <w:t>Crearea unor structuri participative elevi-personal propriu-</w:t>
            </w:r>
            <w:r>
              <w:rPr>
                <w:bCs/>
              </w:rPr>
              <w:lastRenderedPageBreak/>
              <w:t>comunitate pentru realizarea schimbului de informaţii cu exteriorul şi adecvarea acestuia la contextul comunitar concret</w:t>
            </w:r>
          </w:p>
        </w:tc>
        <w:tc>
          <w:tcPr>
            <w:tcW w:w="2007" w:type="dxa"/>
          </w:tcPr>
          <w:p w14:paraId="1A00F586" w14:textId="77777777" w:rsidR="0029229A" w:rsidRPr="002F59CC" w:rsidRDefault="0029229A" w:rsidP="0029229A">
            <w:r>
              <w:lastRenderedPageBreak/>
              <w:t>Responsabilizarea comunităţii locale în susţinerea şcolii</w:t>
            </w:r>
          </w:p>
        </w:tc>
        <w:tc>
          <w:tcPr>
            <w:tcW w:w="1323" w:type="dxa"/>
          </w:tcPr>
          <w:p w14:paraId="31D7D4C5" w14:textId="77777777" w:rsidR="0029229A" w:rsidRPr="002F59CC" w:rsidRDefault="0029229A" w:rsidP="0029229A">
            <w:r w:rsidRPr="002F59CC">
              <w:t>-</w:t>
            </w:r>
          </w:p>
        </w:tc>
        <w:tc>
          <w:tcPr>
            <w:tcW w:w="1352" w:type="dxa"/>
          </w:tcPr>
          <w:p w14:paraId="400A6128" w14:textId="77777777" w:rsidR="0029229A" w:rsidRPr="002F59CC" w:rsidRDefault="0029229A" w:rsidP="0029229A">
            <w:r>
              <w:t>-Flyere de promovare a actiunii</w:t>
            </w:r>
          </w:p>
          <w:p w14:paraId="693E2255" w14:textId="77777777" w:rsidR="0029229A" w:rsidRPr="002F59CC" w:rsidRDefault="0029229A" w:rsidP="0029229A">
            <w:r>
              <w:t xml:space="preserve">-diplome </w:t>
            </w:r>
            <w:r>
              <w:lastRenderedPageBreak/>
              <w:t>de participare</w:t>
            </w:r>
          </w:p>
          <w:p w14:paraId="0FB7F8D0" w14:textId="77777777" w:rsidR="0029229A" w:rsidRPr="002F59CC" w:rsidRDefault="0029229A" w:rsidP="0029229A"/>
        </w:tc>
        <w:tc>
          <w:tcPr>
            <w:tcW w:w="1424" w:type="dxa"/>
          </w:tcPr>
          <w:p w14:paraId="1FD1068D" w14:textId="77777777" w:rsidR="0029229A" w:rsidRPr="002F59CC" w:rsidRDefault="0029229A" w:rsidP="0029229A">
            <w:r w:rsidRPr="002F59CC">
              <w:lastRenderedPageBreak/>
              <w:t>-site-ul şcolii</w:t>
            </w:r>
          </w:p>
        </w:tc>
        <w:tc>
          <w:tcPr>
            <w:tcW w:w="1616" w:type="dxa"/>
          </w:tcPr>
          <w:p w14:paraId="30F51189" w14:textId="77777777" w:rsidR="0029229A" w:rsidRDefault="0029229A" w:rsidP="0029229A">
            <w:r>
              <w:t>Reprezentanţii</w:t>
            </w:r>
          </w:p>
          <w:p w14:paraId="44AE8518" w14:textId="77777777" w:rsidR="0029229A" w:rsidRPr="002F59CC" w:rsidRDefault="0029229A" w:rsidP="0029229A">
            <w:r>
              <w:t>CL în CA</w:t>
            </w:r>
          </w:p>
        </w:tc>
        <w:tc>
          <w:tcPr>
            <w:tcW w:w="1343" w:type="dxa"/>
          </w:tcPr>
          <w:p w14:paraId="7634B8C4" w14:textId="77777777" w:rsidR="0029229A" w:rsidRPr="002F59CC" w:rsidRDefault="0029229A" w:rsidP="0029229A">
            <w:r w:rsidRPr="002F59CC">
              <w:t>Perma-</w:t>
            </w:r>
          </w:p>
          <w:p w14:paraId="5FA1293E" w14:textId="77777777" w:rsidR="0029229A" w:rsidRPr="002F59CC" w:rsidRDefault="0029229A" w:rsidP="0029229A">
            <w:r w:rsidRPr="002F59CC">
              <w:t>nent</w:t>
            </w:r>
          </w:p>
        </w:tc>
        <w:tc>
          <w:tcPr>
            <w:tcW w:w="1899" w:type="dxa"/>
          </w:tcPr>
          <w:p w14:paraId="44B81B0C" w14:textId="08753F38" w:rsidR="0029229A" w:rsidRDefault="002B3F92" w:rsidP="0029229A">
            <w:r>
              <w:t xml:space="preserve">       </w:t>
            </w:r>
            <w:r w:rsidR="00DC7F37">
              <w:t>Director</w:t>
            </w:r>
          </w:p>
          <w:p w14:paraId="653B60CE" w14:textId="77777777" w:rsidR="002B3F92" w:rsidRDefault="002B3F92" w:rsidP="002B3F92">
            <w:pPr>
              <w:spacing w:after="120"/>
              <w:jc w:val="center"/>
            </w:pPr>
            <w:r>
              <w:t>Comisia</w:t>
            </w:r>
          </w:p>
          <w:p w14:paraId="1F8A2E18" w14:textId="31FD9A06" w:rsidR="0029229A" w:rsidRPr="002F59CC" w:rsidRDefault="002B3F92" w:rsidP="002B3F92">
            <w:pPr>
              <w:spacing w:after="120"/>
              <w:jc w:val="center"/>
            </w:pPr>
            <w:r>
              <w:t>de Curriculum</w:t>
            </w:r>
          </w:p>
        </w:tc>
        <w:tc>
          <w:tcPr>
            <w:tcW w:w="2752" w:type="dxa"/>
          </w:tcPr>
          <w:p w14:paraId="13170246" w14:textId="77777777" w:rsidR="0029229A" w:rsidRPr="002F59CC" w:rsidRDefault="0029229A" w:rsidP="0029229A">
            <w:r w:rsidRPr="002F59CC">
              <w:t xml:space="preserve">Nr. participanţi </w:t>
            </w:r>
            <w:r>
              <w:t>pe acţiune</w:t>
            </w:r>
          </w:p>
        </w:tc>
      </w:tr>
      <w:tr w:rsidR="0029229A" w:rsidRPr="002F59CC" w14:paraId="047247B8" w14:textId="77777777" w:rsidTr="0029229A">
        <w:tc>
          <w:tcPr>
            <w:tcW w:w="2176" w:type="dxa"/>
          </w:tcPr>
          <w:p w14:paraId="5B189A05" w14:textId="77777777" w:rsidR="0029229A" w:rsidRPr="002F59CC" w:rsidRDefault="0029229A" w:rsidP="0029229A">
            <w:r>
              <w:t>Realizarea unor parteneriate cu instituţii/organizaţii/ agenţi economici, implicate în promovarea imaginii şcolii</w:t>
            </w:r>
          </w:p>
        </w:tc>
        <w:tc>
          <w:tcPr>
            <w:tcW w:w="2007" w:type="dxa"/>
          </w:tcPr>
          <w:p w14:paraId="59D9A6EE" w14:textId="77777777" w:rsidR="0029229A" w:rsidRPr="002F59CC" w:rsidRDefault="0029229A" w:rsidP="0029229A">
            <w:r>
              <w:t>Atragerea de resurse pentru realizarea unor materiale de promovare a imaginii şcolii</w:t>
            </w:r>
          </w:p>
        </w:tc>
        <w:tc>
          <w:tcPr>
            <w:tcW w:w="1323" w:type="dxa"/>
          </w:tcPr>
          <w:p w14:paraId="0DE5CEA2" w14:textId="77777777" w:rsidR="0029229A" w:rsidRPr="002F59CC" w:rsidRDefault="0029229A" w:rsidP="0029229A">
            <w:r>
              <w:t>-</w:t>
            </w:r>
          </w:p>
        </w:tc>
        <w:tc>
          <w:tcPr>
            <w:tcW w:w="1352" w:type="dxa"/>
          </w:tcPr>
          <w:p w14:paraId="4434CBFB" w14:textId="77777777" w:rsidR="0029229A" w:rsidRPr="002F59CC" w:rsidRDefault="0029229A" w:rsidP="0029229A">
            <w:r>
              <w:t>Contracte cadru</w:t>
            </w:r>
          </w:p>
        </w:tc>
        <w:tc>
          <w:tcPr>
            <w:tcW w:w="1424" w:type="dxa"/>
          </w:tcPr>
          <w:p w14:paraId="38823FB0" w14:textId="77777777" w:rsidR="0029229A" w:rsidRPr="002F59CC" w:rsidRDefault="0029229A" w:rsidP="0029229A">
            <w:r>
              <w:t>Pagina web a şcolii</w:t>
            </w:r>
          </w:p>
        </w:tc>
        <w:tc>
          <w:tcPr>
            <w:tcW w:w="1616" w:type="dxa"/>
          </w:tcPr>
          <w:p w14:paraId="77D2252A" w14:textId="2791032B" w:rsidR="0029229A" w:rsidRPr="002F59CC" w:rsidRDefault="0029229A" w:rsidP="0029229A">
            <w:r>
              <w:t>Mai</w:t>
            </w:r>
            <w:r w:rsidR="00C053A7">
              <w:t>ș</w:t>
            </w:r>
            <w:r>
              <w:t>trii instructori</w:t>
            </w:r>
          </w:p>
        </w:tc>
        <w:tc>
          <w:tcPr>
            <w:tcW w:w="1343" w:type="dxa"/>
          </w:tcPr>
          <w:p w14:paraId="53E8C17B" w14:textId="59231616" w:rsidR="0029229A" w:rsidRPr="002F59CC" w:rsidRDefault="0029229A" w:rsidP="0029229A">
            <w:r>
              <w:t>Octombrie 20</w:t>
            </w:r>
            <w:r w:rsidR="00DC7F37">
              <w:t>2</w:t>
            </w:r>
            <w:r w:rsidR="00C053A7">
              <w:t>3</w:t>
            </w:r>
          </w:p>
        </w:tc>
        <w:tc>
          <w:tcPr>
            <w:tcW w:w="1899" w:type="dxa"/>
          </w:tcPr>
          <w:p w14:paraId="23536407" w14:textId="77777777" w:rsidR="0029229A" w:rsidRDefault="00DC7F37" w:rsidP="0029229A">
            <w:r>
              <w:t>Director</w:t>
            </w:r>
          </w:p>
          <w:p w14:paraId="513119F0" w14:textId="77777777" w:rsidR="0029229A" w:rsidRDefault="0029229A" w:rsidP="0029229A">
            <w:r>
              <w:t>Consilierul educativ</w:t>
            </w:r>
          </w:p>
          <w:p w14:paraId="63BCEB45" w14:textId="77777777" w:rsidR="0029229A" w:rsidRPr="002F59CC" w:rsidRDefault="0029229A" w:rsidP="0029229A">
            <w:r>
              <w:t>Diriginţii</w:t>
            </w:r>
          </w:p>
        </w:tc>
        <w:tc>
          <w:tcPr>
            <w:tcW w:w="2752" w:type="dxa"/>
          </w:tcPr>
          <w:p w14:paraId="619AA329" w14:textId="77777777" w:rsidR="0029229A" w:rsidRPr="002F59CC" w:rsidRDefault="0029229A" w:rsidP="0029229A">
            <w:r>
              <w:t>Existenţa monografiei şi a materialelor  de promovare a imaginii şcolii</w:t>
            </w:r>
          </w:p>
        </w:tc>
      </w:tr>
      <w:tr w:rsidR="0029229A" w:rsidRPr="002F59CC" w14:paraId="55AEDF09" w14:textId="77777777" w:rsidTr="0029229A">
        <w:tc>
          <w:tcPr>
            <w:tcW w:w="2176" w:type="dxa"/>
          </w:tcPr>
          <w:p w14:paraId="2F361FEF" w14:textId="77777777" w:rsidR="0029229A" w:rsidRPr="002F59CC" w:rsidRDefault="0029229A" w:rsidP="0029229A">
            <w:r>
              <w:t>Dezvoltarea parteneriatelor cu structuri implicate în educaţie</w:t>
            </w:r>
          </w:p>
        </w:tc>
        <w:tc>
          <w:tcPr>
            <w:tcW w:w="2007" w:type="dxa"/>
          </w:tcPr>
          <w:p w14:paraId="4A73CF3E" w14:textId="77777777" w:rsidR="0029229A" w:rsidRPr="002F59CC" w:rsidRDefault="0029229A" w:rsidP="0029229A">
            <w:r>
              <w:t>Organizarea unor activităţi de tip Centru de zi</w:t>
            </w:r>
          </w:p>
        </w:tc>
        <w:tc>
          <w:tcPr>
            <w:tcW w:w="1323" w:type="dxa"/>
          </w:tcPr>
          <w:p w14:paraId="57E258EF" w14:textId="77777777" w:rsidR="0029229A" w:rsidRPr="002F59CC" w:rsidRDefault="0029229A" w:rsidP="0029229A">
            <w:r w:rsidRPr="002F59CC">
              <w:t>-</w:t>
            </w:r>
          </w:p>
        </w:tc>
        <w:tc>
          <w:tcPr>
            <w:tcW w:w="1352" w:type="dxa"/>
          </w:tcPr>
          <w:p w14:paraId="217AB9BE" w14:textId="77777777" w:rsidR="0029229A" w:rsidRPr="002F59CC" w:rsidRDefault="0029229A" w:rsidP="0029229A">
            <w:r w:rsidRPr="002F59CC">
              <w:t>-</w:t>
            </w:r>
          </w:p>
        </w:tc>
        <w:tc>
          <w:tcPr>
            <w:tcW w:w="1424" w:type="dxa"/>
          </w:tcPr>
          <w:p w14:paraId="7C347D98" w14:textId="77777777" w:rsidR="0029229A" w:rsidRPr="002F59CC" w:rsidRDefault="0029229A" w:rsidP="0029229A">
            <w:r>
              <w:t>-</w:t>
            </w:r>
          </w:p>
        </w:tc>
        <w:tc>
          <w:tcPr>
            <w:tcW w:w="1616" w:type="dxa"/>
          </w:tcPr>
          <w:p w14:paraId="04C32CAE" w14:textId="77777777" w:rsidR="0029229A" w:rsidRPr="002F59CC" w:rsidRDefault="0029229A" w:rsidP="0029229A">
            <w:r>
              <w:t>Voluntari</w:t>
            </w:r>
          </w:p>
        </w:tc>
        <w:tc>
          <w:tcPr>
            <w:tcW w:w="1343" w:type="dxa"/>
          </w:tcPr>
          <w:p w14:paraId="4E95B772" w14:textId="77777777" w:rsidR="0029229A" w:rsidRPr="002F59CC" w:rsidRDefault="0029229A" w:rsidP="0029229A">
            <w:r w:rsidRPr="002F59CC">
              <w:t>Permanent</w:t>
            </w:r>
          </w:p>
        </w:tc>
        <w:tc>
          <w:tcPr>
            <w:tcW w:w="1899" w:type="dxa"/>
          </w:tcPr>
          <w:p w14:paraId="60AB7F02" w14:textId="77777777" w:rsidR="0029229A" w:rsidRPr="002F59CC" w:rsidRDefault="0029229A" w:rsidP="0029229A">
            <w:r w:rsidRPr="002F59CC">
              <w:t>Director</w:t>
            </w:r>
          </w:p>
          <w:p w14:paraId="2E344D77" w14:textId="77777777" w:rsidR="0029229A" w:rsidRPr="002F59CC" w:rsidRDefault="0029229A" w:rsidP="0029229A">
            <w:r>
              <w:t>Consilier educativ</w:t>
            </w:r>
          </w:p>
        </w:tc>
        <w:tc>
          <w:tcPr>
            <w:tcW w:w="2752" w:type="dxa"/>
          </w:tcPr>
          <w:p w14:paraId="278C8AA0" w14:textId="77777777" w:rsidR="0029229A" w:rsidRPr="002F59CC" w:rsidRDefault="0029229A" w:rsidP="0029229A">
            <w:r>
              <w:t>Minim u</w:t>
            </w:r>
            <w:r w:rsidRPr="002F59CC">
              <w:t>n p</w:t>
            </w:r>
            <w:r>
              <w:t>arteneriat</w:t>
            </w:r>
            <w:r w:rsidRPr="002F59CC">
              <w:t xml:space="preserve"> pe an</w:t>
            </w:r>
          </w:p>
        </w:tc>
      </w:tr>
    </w:tbl>
    <w:p w14:paraId="30AF3DFA" w14:textId="77777777" w:rsidR="0029229A" w:rsidRDefault="0029229A" w:rsidP="0029229A">
      <w:pPr>
        <w:jc w:val="center"/>
        <w:rPr>
          <w:b/>
        </w:rPr>
      </w:pPr>
    </w:p>
    <w:p w14:paraId="4DE97444" w14:textId="77777777" w:rsidR="0029229A" w:rsidRDefault="0029229A" w:rsidP="0029229A">
      <w:pPr>
        <w:jc w:val="center"/>
        <w:rPr>
          <w:b/>
        </w:rPr>
      </w:pPr>
    </w:p>
    <w:p w14:paraId="101E2362" w14:textId="77777777" w:rsidR="0029229A" w:rsidRDefault="0029229A" w:rsidP="0029229A">
      <w:pPr>
        <w:spacing w:line="360" w:lineRule="auto"/>
        <w:jc w:val="center"/>
        <w:rPr>
          <w:b/>
        </w:rPr>
      </w:pPr>
      <w:r w:rsidRPr="0023690C">
        <w:rPr>
          <w:b/>
        </w:rPr>
        <w:t>INDICATORI  DE  REALIZARE  AI ŢINTEI NR.3</w:t>
      </w:r>
    </w:p>
    <w:p w14:paraId="6F400F6F" w14:textId="1E296356" w:rsidR="0029229A" w:rsidRPr="00F90D32" w:rsidRDefault="0029229A" w:rsidP="00531813">
      <w:pPr>
        <w:pStyle w:val="ListParagraph"/>
        <w:numPr>
          <w:ilvl w:val="0"/>
          <w:numId w:val="73"/>
        </w:numPr>
        <w:spacing w:line="360" w:lineRule="auto"/>
        <w:rPr>
          <w:rFonts w:ascii="Times New Roman" w:hAnsi="Times New Roman"/>
          <w:sz w:val="24"/>
          <w:szCs w:val="24"/>
        </w:rPr>
      </w:pPr>
      <w:proofErr w:type="spellStart"/>
      <w:r w:rsidRPr="00F90D32">
        <w:rPr>
          <w:rFonts w:ascii="Times New Roman" w:hAnsi="Times New Roman"/>
          <w:sz w:val="24"/>
          <w:szCs w:val="24"/>
        </w:rPr>
        <w:t>Creşterea</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gradului</w:t>
      </w:r>
      <w:proofErr w:type="spellEnd"/>
      <w:r w:rsidRPr="00F90D32">
        <w:rPr>
          <w:rFonts w:ascii="Times New Roman" w:hAnsi="Times New Roman"/>
          <w:sz w:val="24"/>
          <w:szCs w:val="24"/>
        </w:rPr>
        <w:t xml:space="preserve"> de </w:t>
      </w:r>
      <w:proofErr w:type="spellStart"/>
      <w:r w:rsidRPr="00F90D32">
        <w:rPr>
          <w:rFonts w:ascii="Times New Roman" w:hAnsi="Times New Roman"/>
          <w:sz w:val="24"/>
          <w:szCs w:val="24"/>
        </w:rPr>
        <w:t>inserţi</w:t>
      </w:r>
      <w:r w:rsidR="00DC7F37">
        <w:rPr>
          <w:rFonts w:ascii="Times New Roman" w:hAnsi="Times New Roman"/>
          <w:sz w:val="24"/>
          <w:szCs w:val="24"/>
        </w:rPr>
        <w:t>e</w:t>
      </w:r>
      <w:proofErr w:type="spellEnd"/>
      <w:r w:rsidR="00DC7F37">
        <w:rPr>
          <w:rFonts w:ascii="Times New Roman" w:hAnsi="Times New Roman"/>
          <w:sz w:val="24"/>
          <w:szCs w:val="24"/>
        </w:rPr>
        <w:t xml:space="preserve"> a </w:t>
      </w:r>
      <w:proofErr w:type="spellStart"/>
      <w:r w:rsidR="00DC7F37">
        <w:rPr>
          <w:rFonts w:ascii="Times New Roman" w:hAnsi="Times New Roman"/>
          <w:sz w:val="24"/>
          <w:szCs w:val="24"/>
        </w:rPr>
        <w:t>absolvenţilor</w:t>
      </w:r>
      <w:proofErr w:type="spellEnd"/>
      <w:r w:rsidR="00DC7F37">
        <w:rPr>
          <w:rFonts w:ascii="Times New Roman" w:hAnsi="Times New Roman"/>
          <w:sz w:val="24"/>
          <w:szCs w:val="24"/>
        </w:rPr>
        <w:t xml:space="preserve"> cu 95% </w:t>
      </w:r>
      <w:proofErr w:type="spellStart"/>
      <w:r w:rsidR="00DC7F37">
        <w:rPr>
          <w:rFonts w:ascii="Times New Roman" w:hAnsi="Times New Roman"/>
          <w:sz w:val="24"/>
          <w:szCs w:val="24"/>
        </w:rPr>
        <w:t>în</w:t>
      </w:r>
      <w:proofErr w:type="spellEnd"/>
      <w:r w:rsidR="00DC7F37">
        <w:rPr>
          <w:rFonts w:ascii="Times New Roman" w:hAnsi="Times New Roman"/>
          <w:sz w:val="24"/>
          <w:szCs w:val="24"/>
        </w:rPr>
        <w:t xml:space="preserve"> 202</w:t>
      </w:r>
      <w:r w:rsidR="00C053A7">
        <w:rPr>
          <w:rFonts w:ascii="Times New Roman" w:hAnsi="Times New Roman"/>
          <w:sz w:val="24"/>
          <w:szCs w:val="24"/>
        </w:rPr>
        <w:t>4</w:t>
      </w:r>
      <w:r w:rsidR="002174CE">
        <w:rPr>
          <w:rFonts w:ascii="Times New Roman" w:hAnsi="Times New Roman"/>
          <w:sz w:val="24"/>
          <w:szCs w:val="24"/>
        </w:rPr>
        <w:t xml:space="preserve"> </w:t>
      </w:r>
      <w:proofErr w:type="spellStart"/>
      <w:r w:rsidR="002174CE">
        <w:rPr>
          <w:rFonts w:ascii="Times New Roman" w:hAnsi="Times New Roman"/>
          <w:sz w:val="24"/>
          <w:szCs w:val="24"/>
        </w:rPr>
        <w:t>faţă</w:t>
      </w:r>
      <w:proofErr w:type="spellEnd"/>
      <w:r w:rsidR="002174CE">
        <w:rPr>
          <w:rFonts w:ascii="Times New Roman" w:hAnsi="Times New Roman"/>
          <w:sz w:val="24"/>
          <w:szCs w:val="24"/>
        </w:rPr>
        <w:t xml:space="preserve"> de</w:t>
      </w:r>
      <w:r w:rsidR="00DC7F37">
        <w:rPr>
          <w:rFonts w:ascii="Times New Roman" w:hAnsi="Times New Roman"/>
          <w:sz w:val="24"/>
          <w:szCs w:val="24"/>
        </w:rPr>
        <w:t xml:space="preserve"> </w:t>
      </w:r>
      <w:r w:rsidR="002174CE">
        <w:rPr>
          <w:rFonts w:ascii="Times New Roman" w:hAnsi="Times New Roman"/>
          <w:sz w:val="24"/>
          <w:szCs w:val="24"/>
        </w:rPr>
        <w:t>20</w:t>
      </w:r>
      <w:r w:rsidR="00DC7F37">
        <w:rPr>
          <w:rFonts w:ascii="Times New Roman" w:hAnsi="Times New Roman"/>
          <w:sz w:val="24"/>
          <w:szCs w:val="24"/>
        </w:rPr>
        <w:t>2</w:t>
      </w:r>
      <w:r w:rsidR="00C053A7">
        <w:rPr>
          <w:rFonts w:ascii="Times New Roman" w:hAnsi="Times New Roman"/>
          <w:sz w:val="24"/>
          <w:szCs w:val="24"/>
        </w:rPr>
        <w:t>3</w:t>
      </w:r>
      <w:r w:rsidRPr="00F90D32">
        <w:rPr>
          <w:rFonts w:ascii="Times New Roman" w:hAnsi="Times New Roman"/>
          <w:sz w:val="24"/>
          <w:szCs w:val="24"/>
        </w:rPr>
        <w:t>.</w:t>
      </w:r>
    </w:p>
    <w:p w14:paraId="079D154E" w14:textId="7FFB326C" w:rsidR="0029229A" w:rsidRPr="00F90D32" w:rsidRDefault="0029229A" w:rsidP="00531813">
      <w:pPr>
        <w:pStyle w:val="ListParagraph"/>
        <w:numPr>
          <w:ilvl w:val="0"/>
          <w:numId w:val="73"/>
        </w:numPr>
        <w:spacing w:line="360" w:lineRule="auto"/>
        <w:rPr>
          <w:rFonts w:ascii="Times New Roman" w:hAnsi="Times New Roman"/>
          <w:sz w:val="24"/>
          <w:szCs w:val="24"/>
        </w:rPr>
      </w:pPr>
      <w:proofErr w:type="spellStart"/>
      <w:r w:rsidRPr="00F90D32">
        <w:rPr>
          <w:rFonts w:ascii="Times New Roman" w:hAnsi="Times New Roman"/>
          <w:sz w:val="24"/>
          <w:szCs w:val="24"/>
        </w:rPr>
        <w:t>Reducerea</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abandonului</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şcolar</w:t>
      </w:r>
      <w:proofErr w:type="spellEnd"/>
      <w:r w:rsidRPr="00F90D32">
        <w:rPr>
          <w:rFonts w:ascii="Times New Roman" w:hAnsi="Times New Roman"/>
          <w:sz w:val="24"/>
          <w:szCs w:val="24"/>
        </w:rPr>
        <w:t xml:space="preserve"> cu 20% </w:t>
      </w:r>
      <w:proofErr w:type="spellStart"/>
      <w:r w:rsidRPr="00F90D32">
        <w:rPr>
          <w:rFonts w:ascii="Times New Roman" w:hAnsi="Times New Roman"/>
          <w:sz w:val="24"/>
          <w:szCs w:val="24"/>
        </w:rPr>
        <w:t>în</w:t>
      </w:r>
      <w:proofErr w:type="spellEnd"/>
      <w:r w:rsidRPr="00F90D32">
        <w:rPr>
          <w:rFonts w:ascii="Times New Roman" w:hAnsi="Times New Roman"/>
          <w:sz w:val="24"/>
          <w:szCs w:val="24"/>
        </w:rPr>
        <w:t xml:space="preserve"> 2</w:t>
      </w:r>
      <w:r w:rsidR="002174CE">
        <w:rPr>
          <w:rFonts w:ascii="Times New Roman" w:hAnsi="Times New Roman"/>
          <w:sz w:val="24"/>
          <w:szCs w:val="24"/>
        </w:rPr>
        <w:t>0</w:t>
      </w:r>
      <w:r w:rsidR="00DC7F37">
        <w:rPr>
          <w:rFonts w:ascii="Times New Roman" w:hAnsi="Times New Roman"/>
          <w:sz w:val="24"/>
          <w:szCs w:val="24"/>
        </w:rPr>
        <w:t>2</w:t>
      </w:r>
      <w:r w:rsidR="00C053A7">
        <w:rPr>
          <w:rFonts w:ascii="Times New Roman" w:hAnsi="Times New Roman"/>
          <w:sz w:val="24"/>
          <w:szCs w:val="24"/>
        </w:rPr>
        <w:t>4</w:t>
      </w:r>
      <w:r w:rsidR="002174CE">
        <w:rPr>
          <w:rFonts w:ascii="Times New Roman" w:hAnsi="Times New Roman"/>
          <w:sz w:val="24"/>
          <w:szCs w:val="24"/>
        </w:rPr>
        <w:t xml:space="preserve"> </w:t>
      </w:r>
      <w:proofErr w:type="spellStart"/>
      <w:r w:rsidR="002174CE">
        <w:rPr>
          <w:rFonts w:ascii="Times New Roman" w:hAnsi="Times New Roman"/>
          <w:sz w:val="24"/>
          <w:szCs w:val="24"/>
        </w:rPr>
        <w:t>faţă</w:t>
      </w:r>
      <w:proofErr w:type="spellEnd"/>
      <w:r w:rsidR="002174CE">
        <w:rPr>
          <w:rFonts w:ascii="Times New Roman" w:hAnsi="Times New Roman"/>
          <w:sz w:val="24"/>
          <w:szCs w:val="24"/>
        </w:rPr>
        <w:t xml:space="preserve"> de </w:t>
      </w:r>
      <w:proofErr w:type="spellStart"/>
      <w:r w:rsidR="002174CE">
        <w:rPr>
          <w:rFonts w:ascii="Times New Roman" w:hAnsi="Times New Roman"/>
          <w:sz w:val="24"/>
          <w:szCs w:val="24"/>
        </w:rPr>
        <w:t>nivelul</w:t>
      </w:r>
      <w:proofErr w:type="spellEnd"/>
      <w:r w:rsidR="002174CE">
        <w:rPr>
          <w:rFonts w:ascii="Times New Roman" w:hAnsi="Times New Roman"/>
          <w:sz w:val="24"/>
          <w:szCs w:val="24"/>
        </w:rPr>
        <w:t xml:space="preserve"> din 20</w:t>
      </w:r>
      <w:r w:rsidR="00DC7F37">
        <w:rPr>
          <w:rFonts w:ascii="Times New Roman" w:hAnsi="Times New Roman"/>
          <w:sz w:val="24"/>
          <w:szCs w:val="24"/>
        </w:rPr>
        <w:t>2</w:t>
      </w:r>
      <w:r w:rsidR="00C053A7">
        <w:rPr>
          <w:rFonts w:ascii="Times New Roman" w:hAnsi="Times New Roman"/>
          <w:sz w:val="24"/>
          <w:szCs w:val="24"/>
        </w:rPr>
        <w:t>3</w:t>
      </w:r>
      <w:r w:rsidRPr="00F90D32">
        <w:rPr>
          <w:rFonts w:ascii="Times New Roman" w:hAnsi="Times New Roman"/>
          <w:sz w:val="24"/>
          <w:szCs w:val="24"/>
        </w:rPr>
        <w:t>.</w:t>
      </w:r>
    </w:p>
    <w:p w14:paraId="30470E1B" w14:textId="123C60A8" w:rsidR="0029229A" w:rsidRPr="00F90D32" w:rsidRDefault="0029229A" w:rsidP="00531813">
      <w:pPr>
        <w:pStyle w:val="ListParagraph"/>
        <w:numPr>
          <w:ilvl w:val="0"/>
          <w:numId w:val="73"/>
        </w:numPr>
        <w:spacing w:line="360" w:lineRule="auto"/>
        <w:rPr>
          <w:rFonts w:ascii="Times New Roman" w:hAnsi="Times New Roman"/>
          <w:sz w:val="24"/>
          <w:szCs w:val="24"/>
        </w:rPr>
      </w:pPr>
      <w:r w:rsidRPr="00F90D32">
        <w:rPr>
          <w:rFonts w:ascii="Times New Roman" w:hAnsi="Times New Roman"/>
          <w:sz w:val="24"/>
          <w:szCs w:val="24"/>
        </w:rPr>
        <w:t xml:space="preserve">100% </w:t>
      </w:r>
      <w:proofErr w:type="spellStart"/>
      <w:r w:rsidRPr="00F90D32">
        <w:rPr>
          <w:rFonts w:ascii="Times New Roman" w:hAnsi="Times New Roman"/>
          <w:sz w:val="24"/>
          <w:szCs w:val="24"/>
        </w:rPr>
        <w:t>dintre</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absolvenţii</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clasei</w:t>
      </w:r>
      <w:proofErr w:type="spellEnd"/>
      <w:r w:rsidRPr="00F90D32">
        <w:rPr>
          <w:rFonts w:ascii="Times New Roman" w:hAnsi="Times New Roman"/>
          <w:sz w:val="24"/>
          <w:szCs w:val="24"/>
        </w:rPr>
        <w:t xml:space="preserve"> a VIII-a din 20</w:t>
      </w:r>
      <w:r w:rsidR="00DC7F37">
        <w:rPr>
          <w:rFonts w:ascii="Times New Roman" w:hAnsi="Times New Roman"/>
          <w:sz w:val="24"/>
          <w:szCs w:val="24"/>
        </w:rPr>
        <w:t>2</w:t>
      </w:r>
      <w:r w:rsidR="00C053A7">
        <w:rPr>
          <w:rFonts w:ascii="Times New Roman" w:hAnsi="Times New Roman"/>
          <w:sz w:val="24"/>
          <w:szCs w:val="24"/>
        </w:rPr>
        <w:t>4</w:t>
      </w:r>
      <w:r w:rsidRPr="00F90D32">
        <w:rPr>
          <w:rFonts w:ascii="Times New Roman" w:hAnsi="Times New Roman"/>
          <w:sz w:val="24"/>
          <w:szCs w:val="24"/>
        </w:rPr>
        <w:t xml:space="preserve"> </w:t>
      </w:r>
      <w:proofErr w:type="spellStart"/>
      <w:r w:rsidRPr="00F90D32">
        <w:rPr>
          <w:rFonts w:ascii="Times New Roman" w:hAnsi="Times New Roman"/>
          <w:sz w:val="24"/>
          <w:szCs w:val="24"/>
        </w:rPr>
        <w:t>vor</w:t>
      </w:r>
      <w:proofErr w:type="spellEnd"/>
      <w:r w:rsidRPr="00F90D32">
        <w:rPr>
          <w:rFonts w:ascii="Times New Roman" w:hAnsi="Times New Roman"/>
          <w:sz w:val="24"/>
          <w:szCs w:val="24"/>
        </w:rPr>
        <w:t xml:space="preserve"> fi </w:t>
      </w:r>
      <w:proofErr w:type="spellStart"/>
      <w:r w:rsidR="00DC7F37">
        <w:rPr>
          <w:rFonts w:ascii="Times New Roman" w:hAnsi="Times New Roman"/>
          <w:sz w:val="24"/>
          <w:szCs w:val="24"/>
        </w:rPr>
        <w:t>în</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înv.</w:t>
      </w:r>
      <w:r w:rsidR="00DC7F37">
        <w:rPr>
          <w:rFonts w:ascii="Times New Roman" w:hAnsi="Times New Roman"/>
          <w:sz w:val="24"/>
          <w:szCs w:val="24"/>
        </w:rPr>
        <w:t>p</w:t>
      </w:r>
      <w:r w:rsidRPr="00F90D32">
        <w:rPr>
          <w:rFonts w:ascii="Times New Roman" w:hAnsi="Times New Roman"/>
          <w:sz w:val="24"/>
          <w:szCs w:val="24"/>
        </w:rPr>
        <w:t>rofesional</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și</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ciclul</w:t>
      </w:r>
      <w:proofErr w:type="spellEnd"/>
      <w:r w:rsidRPr="00F90D32">
        <w:rPr>
          <w:rFonts w:ascii="Times New Roman" w:hAnsi="Times New Roman"/>
          <w:sz w:val="24"/>
          <w:szCs w:val="24"/>
        </w:rPr>
        <w:t xml:space="preserve"> </w:t>
      </w:r>
      <w:r w:rsidR="00DC7F37">
        <w:rPr>
          <w:rFonts w:ascii="Times New Roman" w:hAnsi="Times New Roman"/>
          <w:sz w:val="24"/>
          <w:szCs w:val="24"/>
        </w:rPr>
        <w:t>inf</w:t>
      </w:r>
      <w:r w:rsidRPr="00F90D32">
        <w:rPr>
          <w:rFonts w:ascii="Times New Roman" w:hAnsi="Times New Roman"/>
          <w:sz w:val="24"/>
          <w:szCs w:val="24"/>
        </w:rPr>
        <w:t xml:space="preserve">erior al </w:t>
      </w:r>
      <w:proofErr w:type="spellStart"/>
      <w:r w:rsidRPr="00F90D32">
        <w:rPr>
          <w:rFonts w:ascii="Times New Roman" w:hAnsi="Times New Roman"/>
          <w:sz w:val="24"/>
          <w:szCs w:val="24"/>
        </w:rPr>
        <w:t>liceului</w:t>
      </w:r>
      <w:proofErr w:type="spellEnd"/>
      <w:r w:rsidRPr="00F90D32">
        <w:rPr>
          <w:rFonts w:ascii="Times New Roman" w:hAnsi="Times New Roman"/>
          <w:sz w:val="24"/>
          <w:szCs w:val="24"/>
        </w:rPr>
        <w:t>.</w:t>
      </w:r>
    </w:p>
    <w:p w14:paraId="30F4E133" w14:textId="77777777" w:rsidR="0029229A" w:rsidRPr="00F90D32" w:rsidRDefault="0029229A" w:rsidP="00531813">
      <w:pPr>
        <w:pStyle w:val="ListParagraph"/>
        <w:numPr>
          <w:ilvl w:val="0"/>
          <w:numId w:val="73"/>
        </w:numPr>
        <w:spacing w:line="360" w:lineRule="auto"/>
        <w:rPr>
          <w:rFonts w:ascii="Times New Roman" w:hAnsi="Times New Roman"/>
          <w:b/>
          <w:sz w:val="24"/>
          <w:szCs w:val="24"/>
        </w:rPr>
      </w:pPr>
      <w:proofErr w:type="spellStart"/>
      <w:r w:rsidRPr="00F90D32">
        <w:rPr>
          <w:rFonts w:ascii="Times New Roman" w:hAnsi="Times New Roman"/>
          <w:sz w:val="24"/>
          <w:szCs w:val="24"/>
        </w:rPr>
        <w:t>Constituirea</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şi</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menţinerea</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unui</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număr</w:t>
      </w:r>
      <w:proofErr w:type="spellEnd"/>
      <w:r w:rsidRPr="00F90D32">
        <w:rPr>
          <w:rFonts w:ascii="Times New Roman" w:hAnsi="Times New Roman"/>
          <w:sz w:val="24"/>
          <w:szCs w:val="24"/>
        </w:rPr>
        <w:t xml:space="preserve"> de minimum 2 </w:t>
      </w:r>
      <w:proofErr w:type="spellStart"/>
      <w:r w:rsidRPr="00F90D32">
        <w:rPr>
          <w:rFonts w:ascii="Times New Roman" w:hAnsi="Times New Roman"/>
          <w:sz w:val="24"/>
          <w:szCs w:val="24"/>
        </w:rPr>
        <w:t>clase</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liceu</w:t>
      </w:r>
      <w:proofErr w:type="spellEnd"/>
      <w:r w:rsidRPr="00F90D32">
        <w:rPr>
          <w:rFonts w:ascii="Times New Roman" w:hAnsi="Times New Roman"/>
          <w:sz w:val="24"/>
          <w:szCs w:val="24"/>
        </w:rPr>
        <w:t xml:space="preserve">, pe an de </w:t>
      </w:r>
      <w:proofErr w:type="spellStart"/>
      <w:r w:rsidRPr="00F90D32">
        <w:rPr>
          <w:rFonts w:ascii="Times New Roman" w:hAnsi="Times New Roman"/>
          <w:sz w:val="24"/>
          <w:szCs w:val="24"/>
        </w:rPr>
        <w:t>studiu</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pentru</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fiecare</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nivel</w:t>
      </w:r>
      <w:proofErr w:type="spellEnd"/>
      <w:r w:rsidRPr="00F90D32">
        <w:rPr>
          <w:rFonts w:ascii="Times New Roman" w:hAnsi="Times New Roman"/>
          <w:sz w:val="24"/>
          <w:szCs w:val="24"/>
        </w:rPr>
        <w:t xml:space="preserve"> de </w:t>
      </w:r>
      <w:proofErr w:type="spellStart"/>
      <w:r w:rsidRPr="00F90D32">
        <w:rPr>
          <w:rFonts w:ascii="Times New Roman" w:hAnsi="Times New Roman"/>
          <w:sz w:val="24"/>
          <w:szCs w:val="24"/>
        </w:rPr>
        <w:t>calificare</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și</w:t>
      </w:r>
      <w:proofErr w:type="spellEnd"/>
      <w:r w:rsidRPr="00F90D32">
        <w:rPr>
          <w:rFonts w:ascii="Times New Roman" w:hAnsi="Times New Roman"/>
          <w:sz w:val="24"/>
          <w:szCs w:val="24"/>
        </w:rPr>
        <w:t xml:space="preserve"> 2 </w:t>
      </w:r>
      <w:proofErr w:type="spellStart"/>
      <w:r w:rsidRPr="00F90D32">
        <w:rPr>
          <w:rFonts w:ascii="Times New Roman" w:hAnsi="Times New Roman"/>
          <w:sz w:val="24"/>
          <w:szCs w:val="24"/>
        </w:rPr>
        <w:t>clase</w:t>
      </w:r>
      <w:proofErr w:type="spellEnd"/>
      <w:r w:rsidRPr="00F90D32">
        <w:rPr>
          <w:rFonts w:ascii="Times New Roman" w:hAnsi="Times New Roman"/>
          <w:sz w:val="24"/>
          <w:szCs w:val="24"/>
        </w:rPr>
        <w:t xml:space="preserve"> de </w:t>
      </w:r>
      <w:proofErr w:type="spellStart"/>
      <w:r w:rsidRPr="00F90D32">
        <w:rPr>
          <w:rFonts w:ascii="Times New Roman" w:hAnsi="Times New Roman"/>
          <w:sz w:val="24"/>
          <w:szCs w:val="24"/>
        </w:rPr>
        <w:t>învățământ</w:t>
      </w:r>
      <w:proofErr w:type="spellEnd"/>
      <w:r w:rsidRPr="00F90D32">
        <w:rPr>
          <w:rFonts w:ascii="Times New Roman" w:hAnsi="Times New Roman"/>
          <w:sz w:val="24"/>
          <w:szCs w:val="24"/>
        </w:rPr>
        <w:t xml:space="preserve"> </w:t>
      </w:r>
      <w:proofErr w:type="spellStart"/>
      <w:r w:rsidRPr="00F90D32">
        <w:rPr>
          <w:rFonts w:ascii="Times New Roman" w:hAnsi="Times New Roman"/>
          <w:sz w:val="24"/>
          <w:szCs w:val="24"/>
        </w:rPr>
        <w:t>profesional</w:t>
      </w:r>
      <w:proofErr w:type="spellEnd"/>
      <w:r w:rsidRPr="00F90D32">
        <w:rPr>
          <w:rFonts w:ascii="Times New Roman" w:hAnsi="Times New Roman"/>
          <w:sz w:val="24"/>
          <w:szCs w:val="24"/>
        </w:rPr>
        <w:t xml:space="preserve">, pe an de </w:t>
      </w:r>
      <w:proofErr w:type="spellStart"/>
      <w:r w:rsidRPr="00F90D32">
        <w:rPr>
          <w:rFonts w:ascii="Times New Roman" w:hAnsi="Times New Roman"/>
          <w:sz w:val="24"/>
          <w:szCs w:val="24"/>
        </w:rPr>
        <w:t>studiu</w:t>
      </w:r>
      <w:proofErr w:type="spellEnd"/>
      <w:r w:rsidRPr="00F90D32">
        <w:rPr>
          <w:rFonts w:ascii="Times New Roman" w:hAnsi="Times New Roman"/>
          <w:sz w:val="24"/>
          <w:szCs w:val="24"/>
        </w:rPr>
        <w:t>.</w:t>
      </w:r>
    </w:p>
    <w:p w14:paraId="53CBF958" w14:textId="77777777" w:rsidR="00C50CE4" w:rsidRPr="0029229A" w:rsidRDefault="00C50CE4" w:rsidP="001F709F">
      <w:pPr>
        <w:rPr>
          <w:bCs/>
        </w:rPr>
      </w:pPr>
    </w:p>
    <w:p w14:paraId="2E24E1C7" w14:textId="242FB645" w:rsidR="00C50CE4" w:rsidRPr="002B3F92" w:rsidRDefault="00C50CE4" w:rsidP="00C50CE4">
      <w:pPr>
        <w:spacing w:line="360" w:lineRule="auto"/>
        <w:jc w:val="center"/>
      </w:pPr>
      <w:r w:rsidRPr="002B3F92">
        <w:rPr>
          <w:b/>
        </w:rPr>
        <w:t xml:space="preserve">ŢINTA STRATEGICĂ NR. </w:t>
      </w:r>
      <w:r w:rsidR="001F709F" w:rsidRPr="002B3F92">
        <w:rPr>
          <w:b/>
        </w:rPr>
        <w:t>4</w:t>
      </w:r>
      <w:r w:rsidRPr="002B3F92">
        <w:rPr>
          <w:b/>
        </w:rPr>
        <w:t xml:space="preserve">: </w:t>
      </w:r>
      <w:r w:rsidRPr="002B3F92">
        <w:rPr>
          <w:b/>
          <w:i/>
        </w:rPr>
        <w:t>Implementarea unui program de consiliere pentru</w:t>
      </w:r>
      <w:r w:rsidR="00A17231" w:rsidRPr="002B3F92">
        <w:rPr>
          <w:b/>
          <w:i/>
        </w:rPr>
        <w:t xml:space="preserve"> sprijinul elevilor</w:t>
      </w:r>
      <w:r w:rsidRPr="002B3F92">
        <w:rPr>
          <w:b/>
          <w:i/>
        </w:rPr>
        <w:t xml:space="preserve"> în alegerea carierei și a planurilor educaționale viitoare</w:t>
      </w:r>
    </w:p>
    <w:p w14:paraId="57F64FA8" w14:textId="77777777" w:rsidR="00C50CE4" w:rsidRPr="002B3F92" w:rsidRDefault="00C50CE4" w:rsidP="00C50CE4"/>
    <w:p w14:paraId="1F5ABAFF" w14:textId="77777777" w:rsidR="00C50CE4" w:rsidRPr="002B3F92" w:rsidRDefault="00C50CE4" w:rsidP="00C50CE4">
      <w:pPr>
        <w:jc w:val="center"/>
        <w:rPr>
          <w:b/>
        </w:rPr>
      </w:pPr>
      <w:r w:rsidRPr="002B3F92">
        <w:rPr>
          <w:b/>
        </w:rPr>
        <w:t>4.1. OBIECTIVE  CE REZULTĂ DIN PERSPECTIVA CURRICULARĂ</w:t>
      </w:r>
    </w:p>
    <w:tbl>
      <w:tblPr>
        <w:tblW w:w="1585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5253"/>
        <w:gridCol w:w="984"/>
        <w:gridCol w:w="1276"/>
        <w:gridCol w:w="1449"/>
        <w:gridCol w:w="1407"/>
        <w:gridCol w:w="1134"/>
        <w:gridCol w:w="1360"/>
        <w:gridCol w:w="1384"/>
      </w:tblGrid>
      <w:tr w:rsidR="002B3F92" w:rsidRPr="002B3F92" w14:paraId="46872002" w14:textId="77777777" w:rsidTr="000A52A3">
        <w:tc>
          <w:tcPr>
            <w:tcW w:w="1611" w:type="dxa"/>
            <w:vMerge w:val="restart"/>
            <w:vAlign w:val="center"/>
          </w:tcPr>
          <w:p w14:paraId="76C48FBE" w14:textId="77777777" w:rsidR="00C50CE4" w:rsidRPr="002B3F92" w:rsidRDefault="00C50CE4" w:rsidP="000A52A3">
            <w:pPr>
              <w:jc w:val="center"/>
              <w:rPr>
                <w:b/>
              </w:rPr>
            </w:pPr>
            <w:r w:rsidRPr="002B3F92">
              <w:rPr>
                <w:b/>
              </w:rPr>
              <w:t>Obiectivul</w:t>
            </w:r>
          </w:p>
        </w:tc>
        <w:tc>
          <w:tcPr>
            <w:tcW w:w="5253" w:type="dxa"/>
            <w:vMerge w:val="restart"/>
            <w:vAlign w:val="center"/>
          </w:tcPr>
          <w:p w14:paraId="6DCB5452" w14:textId="77777777" w:rsidR="00C50CE4" w:rsidRPr="002B3F92" w:rsidRDefault="00C50CE4" w:rsidP="000A52A3">
            <w:pPr>
              <w:jc w:val="center"/>
              <w:rPr>
                <w:b/>
              </w:rPr>
            </w:pPr>
            <w:r w:rsidRPr="002B3F92">
              <w:rPr>
                <w:b/>
              </w:rPr>
              <w:t>Activităţi de atingere a obiectivelor specifice</w:t>
            </w:r>
          </w:p>
        </w:tc>
        <w:tc>
          <w:tcPr>
            <w:tcW w:w="5116" w:type="dxa"/>
            <w:gridSpan w:val="4"/>
            <w:vAlign w:val="center"/>
          </w:tcPr>
          <w:p w14:paraId="2C6EC800" w14:textId="77777777" w:rsidR="00C50CE4" w:rsidRPr="002B3F92" w:rsidRDefault="00C50CE4" w:rsidP="000A52A3">
            <w:pPr>
              <w:jc w:val="center"/>
              <w:rPr>
                <w:b/>
              </w:rPr>
            </w:pPr>
            <w:r w:rsidRPr="002B3F92">
              <w:rPr>
                <w:b/>
              </w:rPr>
              <w:t>RESURSE</w:t>
            </w:r>
          </w:p>
        </w:tc>
        <w:tc>
          <w:tcPr>
            <w:tcW w:w="1134" w:type="dxa"/>
            <w:vMerge w:val="restart"/>
            <w:vAlign w:val="center"/>
          </w:tcPr>
          <w:p w14:paraId="30FB655E" w14:textId="77777777" w:rsidR="00C50CE4" w:rsidRPr="002B3F92" w:rsidRDefault="00C50CE4" w:rsidP="000A52A3">
            <w:pPr>
              <w:jc w:val="center"/>
              <w:rPr>
                <w:b/>
              </w:rPr>
            </w:pPr>
            <w:r w:rsidRPr="002B3F92">
              <w:rPr>
                <w:b/>
              </w:rPr>
              <w:t>Termen</w:t>
            </w:r>
          </w:p>
        </w:tc>
        <w:tc>
          <w:tcPr>
            <w:tcW w:w="1360" w:type="dxa"/>
            <w:vMerge w:val="restart"/>
            <w:vAlign w:val="center"/>
          </w:tcPr>
          <w:p w14:paraId="376C97EC" w14:textId="77777777" w:rsidR="00C50CE4" w:rsidRPr="002B3F92" w:rsidRDefault="00C50CE4" w:rsidP="000A52A3">
            <w:pPr>
              <w:jc w:val="center"/>
              <w:rPr>
                <w:b/>
              </w:rPr>
            </w:pPr>
            <w:r w:rsidRPr="002B3F92">
              <w:rPr>
                <w:b/>
              </w:rPr>
              <w:t>Persoana/</w:t>
            </w:r>
          </w:p>
          <w:p w14:paraId="5C0D0B3B" w14:textId="77777777" w:rsidR="00C50CE4" w:rsidRPr="002B3F92" w:rsidRDefault="00C50CE4" w:rsidP="000A52A3">
            <w:pPr>
              <w:jc w:val="center"/>
              <w:rPr>
                <w:b/>
              </w:rPr>
            </w:pPr>
            <w:r w:rsidRPr="002B3F92">
              <w:rPr>
                <w:b/>
              </w:rPr>
              <w:t>persoane responsabile</w:t>
            </w:r>
          </w:p>
        </w:tc>
        <w:tc>
          <w:tcPr>
            <w:tcW w:w="1384" w:type="dxa"/>
            <w:vMerge w:val="restart"/>
            <w:vAlign w:val="center"/>
          </w:tcPr>
          <w:p w14:paraId="7B74AFBF" w14:textId="77777777" w:rsidR="00C50CE4" w:rsidRPr="002B3F92" w:rsidRDefault="00C50CE4" w:rsidP="000A52A3">
            <w:pPr>
              <w:jc w:val="center"/>
              <w:rPr>
                <w:b/>
              </w:rPr>
            </w:pPr>
            <w:r w:rsidRPr="002B3F92">
              <w:rPr>
                <w:b/>
              </w:rPr>
              <w:t>Indicatori de performanţă</w:t>
            </w:r>
          </w:p>
        </w:tc>
      </w:tr>
      <w:tr w:rsidR="002B3F92" w:rsidRPr="002B3F92" w14:paraId="4A82CA17" w14:textId="77777777" w:rsidTr="00271C6A">
        <w:tc>
          <w:tcPr>
            <w:tcW w:w="1611" w:type="dxa"/>
            <w:vMerge/>
          </w:tcPr>
          <w:p w14:paraId="48E3BCAD" w14:textId="77777777" w:rsidR="00C50CE4" w:rsidRPr="002B3F92" w:rsidRDefault="00C50CE4" w:rsidP="000A52A3">
            <w:pPr>
              <w:rPr>
                <w:b/>
              </w:rPr>
            </w:pPr>
          </w:p>
        </w:tc>
        <w:tc>
          <w:tcPr>
            <w:tcW w:w="5253" w:type="dxa"/>
            <w:vMerge/>
          </w:tcPr>
          <w:p w14:paraId="63CA0B6B" w14:textId="77777777" w:rsidR="00C50CE4" w:rsidRPr="002B3F92" w:rsidRDefault="00C50CE4" w:rsidP="000A52A3">
            <w:pPr>
              <w:rPr>
                <w:b/>
              </w:rPr>
            </w:pPr>
          </w:p>
        </w:tc>
        <w:tc>
          <w:tcPr>
            <w:tcW w:w="984" w:type="dxa"/>
          </w:tcPr>
          <w:p w14:paraId="5924E827" w14:textId="77777777" w:rsidR="00C50CE4" w:rsidRPr="002B3F92" w:rsidRDefault="00C50CE4" w:rsidP="000A52A3">
            <w:pPr>
              <w:jc w:val="center"/>
              <w:rPr>
                <w:b/>
              </w:rPr>
            </w:pPr>
            <w:r w:rsidRPr="002B3F92">
              <w:rPr>
                <w:b/>
              </w:rPr>
              <w:t>Financiare</w:t>
            </w:r>
          </w:p>
        </w:tc>
        <w:tc>
          <w:tcPr>
            <w:tcW w:w="1276" w:type="dxa"/>
          </w:tcPr>
          <w:p w14:paraId="77EB09AA" w14:textId="77777777" w:rsidR="00C50CE4" w:rsidRPr="002B3F92" w:rsidRDefault="00C50CE4" w:rsidP="000A52A3">
            <w:pPr>
              <w:jc w:val="center"/>
              <w:rPr>
                <w:b/>
              </w:rPr>
            </w:pPr>
            <w:r w:rsidRPr="002B3F92">
              <w:rPr>
                <w:b/>
              </w:rPr>
              <w:t>Materiale</w:t>
            </w:r>
          </w:p>
        </w:tc>
        <w:tc>
          <w:tcPr>
            <w:tcW w:w="1449" w:type="dxa"/>
          </w:tcPr>
          <w:p w14:paraId="0EDEB55F" w14:textId="77777777" w:rsidR="00C50CE4" w:rsidRPr="002B3F92" w:rsidRDefault="00C50CE4" w:rsidP="000A52A3">
            <w:pPr>
              <w:jc w:val="center"/>
              <w:rPr>
                <w:b/>
              </w:rPr>
            </w:pPr>
            <w:r w:rsidRPr="002B3F92">
              <w:rPr>
                <w:b/>
              </w:rPr>
              <w:t>Informaţi-onale</w:t>
            </w:r>
          </w:p>
        </w:tc>
        <w:tc>
          <w:tcPr>
            <w:tcW w:w="1407" w:type="dxa"/>
          </w:tcPr>
          <w:p w14:paraId="10E0C5AC" w14:textId="77777777" w:rsidR="00C50CE4" w:rsidRPr="002B3F92" w:rsidRDefault="00C50CE4" w:rsidP="000A52A3">
            <w:pPr>
              <w:jc w:val="center"/>
              <w:rPr>
                <w:b/>
              </w:rPr>
            </w:pPr>
            <w:r w:rsidRPr="002B3F92">
              <w:rPr>
                <w:b/>
              </w:rPr>
              <w:t>Umane</w:t>
            </w:r>
          </w:p>
        </w:tc>
        <w:tc>
          <w:tcPr>
            <w:tcW w:w="1134" w:type="dxa"/>
            <w:vMerge/>
          </w:tcPr>
          <w:p w14:paraId="1A0C07E4" w14:textId="77777777" w:rsidR="00C50CE4" w:rsidRPr="002B3F92" w:rsidRDefault="00C50CE4" w:rsidP="000A52A3"/>
        </w:tc>
        <w:tc>
          <w:tcPr>
            <w:tcW w:w="1360" w:type="dxa"/>
            <w:vMerge/>
          </w:tcPr>
          <w:p w14:paraId="5A977657" w14:textId="77777777" w:rsidR="00C50CE4" w:rsidRPr="002B3F92" w:rsidRDefault="00C50CE4" w:rsidP="000A52A3"/>
        </w:tc>
        <w:tc>
          <w:tcPr>
            <w:tcW w:w="1384" w:type="dxa"/>
            <w:vMerge/>
          </w:tcPr>
          <w:p w14:paraId="7FA3D080" w14:textId="77777777" w:rsidR="00C50CE4" w:rsidRPr="002B3F92" w:rsidRDefault="00C50CE4" w:rsidP="000A52A3"/>
        </w:tc>
      </w:tr>
      <w:tr w:rsidR="002B3F92" w:rsidRPr="002B3F92" w14:paraId="44771D65" w14:textId="77777777" w:rsidTr="00271C6A">
        <w:tc>
          <w:tcPr>
            <w:tcW w:w="1611" w:type="dxa"/>
          </w:tcPr>
          <w:p w14:paraId="168FBD7C" w14:textId="77777777" w:rsidR="00C50CE4" w:rsidRPr="002B3F92" w:rsidRDefault="00C50CE4" w:rsidP="000A52A3">
            <w:pPr>
              <w:ind w:right="-18"/>
            </w:pPr>
            <w:r w:rsidRPr="002B3F92">
              <w:t>Asigurarea egalităţii de şanse în accesul la consiliere și orientare profesională</w:t>
            </w:r>
          </w:p>
        </w:tc>
        <w:tc>
          <w:tcPr>
            <w:tcW w:w="5253" w:type="dxa"/>
          </w:tcPr>
          <w:p w14:paraId="2364EB75" w14:textId="77777777" w:rsidR="00C50CE4" w:rsidRPr="002B3F92" w:rsidRDefault="00C50CE4" w:rsidP="000A52A3">
            <w:pPr>
              <w:rPr>
                <w:lang w:eastAsia="ro-RO"/>
              </w:rPr>
            </w:pPr>
            <w:r w:rsidRPr="002B3F92">
              <w:rPr>
                <w:lang w:eastAsia="ro-RO"/>
              </w:rPr>
              <w:t>Consiliere de grup și individuală a elevilor;</w:t>
            </w:r>
          </w:p>
          <w:p w14:paraId="71A99DD3" w14:textId="77777777" w:rsidR="00C50CE4" w:rsidRPr="002B3F92" w:rsidRDefault="00C50CE4" w:rsidP="000A52A3">
            <w:pPr>
              <w:rPr>
                <w:lang w:val="en-US" w:eastAsia="ro-RO"/>
              </w:rPr>
            </w:pPr>
            <w:proofErr w:type="spellStart"/>
            <w:r w:rsidRPr="002B3F92">
              <w:rPr>
                <w:lang w:val="en-US" w:eastAsia="ro-RO"/>
              </w:rPr>
              <w:t>Elaborarea</w:t>
            </w:r>
            <w:proofErr w:type="spellEnd"/>
            <w:r w:rsidRPr="002B3F92">
              <w:rPr>
                <w:lang w:val="en-US" w:eastAsia="ro-RO"/>
              </w:rPr>
              <w:t xml:space="preserve"> </w:t>
            </w:r>
            <w:proofErr w:type="spellStart"/>
            <w:r w:rsidRPr="002B3F92">
              <w:rPr>
                <w:lang w:val="en-US" w:eastAsia="ro-RO"/>
              </w:rPr>
              <w:t>unor</w:t>
            </w:r>
            <w:proofErr w:type="spellEnd"/>
            <w:r w:rsidRPr="002B3F92">
              <w:rPr>
                <w:lang w:val="en-US" w:eastAsia="ro-RO"/>
              </w:rPr>
              <w:t xml:space="preserve"> </w:t>
            </w:r>
            <w:proofErr w:type="spellStart"/>
            <w:r w:rsidRPr="002B3F92">
              <w:rPr>
                <w:lang w:val="en-US" w:eastAsia="ro-RO"/>
              </w:rPr>
              <w:t>activită</w:t>
            </w:r>
            <w:proofErr w:type="spellEnd"/>
            <w:r w:rsidRPr="002B3F92">
              <w:rPr>
                <w:lang w:eastAsia="ro-RO"/>
              </w:rPr>
              <w:t xml:space="preserve">ţi de orientare școlară și profesională </w:t>
            </w:r>
            <w:proofErr w:type="spellStart"/>
            <w:r w:rsidRPr="002B3F92">
              <w:rPr>
                <w:lang w:val="en-US" w:eastAsia="ro-RO"/>
              </w:rPr>
              <w:t>pentru</w:t>
            </w:r>
            <w:proofErr w:type="spellEnd"/>
            <w:r w:rsidRPr="002B3F92">
              <w:rPr>
                <w:lang w:val="en-US" w:eastAsia="ro-RO"/>
              </w:rPr>
              <w:t xml:space="preserve"> </w:t>
            </w:r>
            <w:proofErr w:type="spellStart"/>
            <w:r w:rsidRPr="002B3F92">
              <w:rPr>
                <w:lang w:val="en-US" w:eastAsia="ro-RO"/>
              </w:rPr>
              <w:t>elevii</w:t>
            </w:r>
            <w:proofErr w:type="spellEnd"/>
            <w:r w:rsidRPr="002B3F92">
              <w:rPr>
                <w:lang w:val="en-US" w:eastAsia="ro-RO"/>
              </w:rPr>
              <w:t xml:space="preserve"> </w:t>
            </w:r>
            <w:proofErr w:type="spellStart"/>
            <w:r w:rsidRPr="002B3F92">
              <w:rPr>
                <w:lang w:val="en-US" w:eastAsia="ro-RO"/>
              </w:rPr>
              <w:t>expuşi</w:t>
            </w:r>
            <w:proofErr w:type="spellEnd"/>
            <w:r w:rsidRPr="002B3F92">
              <w:rPr>
                <w:lang w:val="en-US" w:eastAsia="ro-RO"/>
              </w:rPr>
              <w:t xml:space="preserve"> </w:t>
            </w:r>
            <w:proofErr w:type="spellStart"/>
            <w:r w:rsidRPr="002B3F92">
              <w:rPr>
                <w:lang w:val="en-US" w:eastAsia="ro-RO"/>
              </w:rPr>
              <w:t>riscului</w:t>
            </w:r>
            <w:proofErr w:type="spellEnd"/>
            <w:r w:rsidRPr="002B3F92">
              <w:rPr>
                <w:lang w:val="en-US" w:eastAsia="ro-RO"/>
              </w:rPr>
              <w:t xml:space="preserve"> de abandon </w:t>
            </w:r>
            <w:proofErr w:type="spellStart"/>
            <w:r w:rsidRPr="002B3F92">
              <w:rPr>
                <w:lang w:val="en-US" w:eastAsia="ro-RO"/>
              </w:rPr>
              <w:t>şcolar</w:t>
            </w:r>
            <w:proofErr w:type="spellEnd"/>
            <w:r w:rsidRPr="002B3F92">
              <w:rPr>
                <w:lang w:val="en-US" w:eastAsia="ro-RO"/>
              </w:rPr>
              <w:t xml:space="preserve"> </w:t>
            </w:r>
            <w:proofErr w:type="spellStart"/>
            <w:r w:rsidRPr="002B3F92">
              <w:rPr>
                <w:lang w:val="en-US" w:eastAsia="ro-RO"/>
              </w:rPr>
              <w:t>şi</w:t>
            </w:r>
            <w:proofErr w:type="spellEnd"/>
            <w:r w:rsidRPr="002B3F92">
              <w:rPr>
                <w:lang w:val="en-US" w:eastAsia="ro-RO"/>
              </w:rPr>
              <w:t xml:space="preserve"> </w:t>
            </w:r>
            <w:proofErr w:type="spellStart"/>
            <w:r w:rsidRPr="002B3F92">
              <w:rPr>
                <w:lang w:val="en-US" w:eastAsia="ro-RO"/>
              </w:rPr>
              <w:t>facilitarea</w:t>
            </w:r>
            <w:proofErr w:type="spellEnd"/>
            <w:r w:rsidRPr="002B3F92">
              <w:rPr>
                <w:lang w:val="en-US" w:eastAsia="ro-RO"/>
              </w:rPr>
              <w:t xml:space="preserve"> </w:t>
            </w:r>
            <w:proofErr w:type="spellStart"/>
            <w:r w:rsidRPr="002B3F92">
              <w:rPr>
                <w:lang w:val="en-US" w:eastAsia="ro-RO"/>
              </w:rPr>
              <w:t>integrării</w:t>
            </w:r>
            <w:proofErr w:type="spellEnd"/>
            <w:r w:rsidRPr="002B3F92">
              <w:rPr>
                <w:lang w:val="en-US" w:eastAsia="ro-RO"/>
              </w:rPr>
              <w:t xml:space="preserve"> pe </w:t>
            </w:r>
            <w:proofErr w:type="spellStart"/>
            <w:r w:rsidRPr="002B3F92">
              <w:rPr>
                <w:lang w:val="en-US" w:eastAsia="ro-RO"/>
              </w:rPr>
              <w:t>piața</w:t>
            </w:r>
            <w:proofErr w:type="spellEnd"/>
            <w:r w:rsidRPr="002B3F92">
              <w:rPr>
                <w:lang w:val="en-US" w:eastAsia="ro-RO"/>
              </w:rPr>
              <w:t xml:space="preserve"> </w:t>
            </w:r>
            <w:proofErr w:type="spellStart"/>
            <w:r w:rsidRPr="002B3F92">
              <w:rPr>
                <w:lang w:val="en-US" w:eastAsia="ro-RO"/>
              </w:rPr>
              <w:t>muncii</w:t>
            </w:r>
            <w:proofErr w:type="spellEnd"/>
            <w:r w:rsidRPr="002B3F92">
              <w:rPr>
                <w:lang w:val="en-US" w:eastAsia="ro-RO"/>
              </w:rPr>
              <w:t>;</w:t>
            </w:r>
          </w:p>
          <w:p w14:paraId="13189BF2" w14:textId="77777777" w:rsidR="00C50CE4" w:rsidRPr="002B3F92" w:rsidRDefault="00C50CE4" w:rsidP="000A52A3">
            <w:pPr>
              <w:rPr>
                <w:lang w:eastAsia="ro-RO"/>
              </w:rPr>
            </w:pPr>
            <w:proofErr w:type="spellStart"/>
            <w:r w:rsidRPr="002B3F92">
              <w:rPr>
                <w:lang w:val="en-US" w:eastAsia="ro-RO"/>
              </w:rPr>
              <w:t>Identificarea</w:t>
            </w:r>
            <w:proofErr w:type="spellEnd"/>
            <w:r w:rsidRPr="002B3F92">
              <w:rPr>
                <w:lang w:val="en-US" w:eastAsia="ro-RO"/>
              </w:rPr>
              <w:t xml:space="preserve"> </w:t>
            </w:r>
            <w:proofErr w:type="spellStart"/>
            <w:r w:rsidRPr="002B3F92">
              <w:rPr>
                <w:lang w:val="en-US" w:eastAsia="ro-RO"/>
              </w:rPr>
              <w:t>unor</w:t>
            </w:r>
            <w:proofErr w:type="spellEnd"/>
            <w:r w:rsidRPr="002B3F92">
              <w:rPr>
                <w:lang w:val="en-US" w:eastAsia="ro-RO"/>
              </w:rPr>
              <w:t xml:space="preserve"> </w:t>
            </w:r>
            <w:proofErr w:type="spellStart"/>
            <w:r w:rsidRPr="002B3F92">
              <w:rPr>
                <w:lang w:val="en-US" w:eastAsia="ro-RO"/>
              </w:rPr>
              <w:t>solu</w:t>
            </w:r>
            <w:proofErr w:type="spellEnd"/>
            <w:r w:rsidRPr="002B3F92">
              <w:rPr>
                <w:lang w:eastAsia="ro-RO"/>
              </w:rPr>
              <w:t>ţii realiste, stimulând capacitatea de reacţie a comunităţii educaţionale în faţa acestei probleme.</w:t>
            </w:r>
          </w:p>
        </w:tc>
        <w:tc>
          <w:tcPr>
            <w:tcW w:w="984" w:type="dxa"/>
          </w:tcPr>
          <w:p w14:paraId="322342CB" w14:textId="77777777" w:rsidR="00C50CE4" w:rsidRPr="002B3F92" w:rsidRDefault="00C50CE4" w:rsidP="000A52A3">
            <w:r w:rsidRPr="002B3F92">
              <w:t xml:space="preserve">- resurse </w:t>
            </w:r>
          </w:p>
          <w:p w14:paraId="0DC64236" w14:textId="7C77D352" w:rsidR="00C50CE4" w:rsidRPr="002B3F92" w:rsidRDefault="00271C6A" w:rsidP="000A52A3">
            <w:r w:rsidRPr="002B3F92">
              <w:t>s</w:t>
            </w:r>
            <w:r w:rsidR="00C50CE4" w:rsidRPr="002B3F92">
              <w:t>pecifi</w:t>
            </w:r>
            <w:r w:rsidRPr="002B3F92">
              <w:t>-</w:t>
            </w:r>
            <w:r w:rsidR="00C50CE4" w:rsidRPr="002B3F92">
              <w:t>ce</w:t>
            </w:r>
          </w:p>
        </w:tc>
        <w:tc>
          <w:tcPr>
            <w:tcW w:w="1276" w:type="dxa"/>
          </w:tcPr>
          <w:p w14:paraId="09E6CAA4" w14:textId="77777777" w:rsidR="00C50CE4" w:rsidRPr="002B3F92" w:rsidRDefault="00C50CE4" w:rsidP="000A52A3">
            <w:r w:rsidRPr="002B3F92">
              <w:t>- mijloace de învăţă-mânt</w:t>
            </w:r>
          </w:p>
        </w:tc>
        <w:tc>
          <w:tcPr>
            <w:tcW w:w="1449" w:type="dxa"/>
          </w:tcPr>
          <w:p w14:paraId="75F8B1D1" w14:textId="77777777" w:rsidR="00C50CE4" w:rsidRPr="002B3F92" w:rsidRDefault="00C50CE4" w:rsidP="000A52A3">
            <w:r w:rsidRPr="002B3F92">
              <w:t>-suporturi de curs;</w:t>
            </w:r>
          </w:p>
          <w:p w14:paraId="60CAA0A0" w14:textId="77777777" w:rsidR="00C50CE4" w:rsidRPr="002B3F92" w:rsidRDefault="00C50CE4" w:rsidP="000A52A3">
            <w:r w:rsidRPr="002B3F92">
              <w:t>-fişe de lucru;</w:t>
            </w:r>
          </w:p>
          <w:p w14:paraId="58810426" w14:textId="77777777" w:rsidR="00C50CE4" w:rsidRPr="002B3F92" w:rsidRDefault="00C50CE4" w:rsidP="000A52A3">
            <w:r w:rsidRPr="002B3F92">
              <w:t>-fişe de evaluare</w:t>
            </w:r>
          </w:p>
        </w:tc>
        <w:tc>
          <w:tcPr>
            <w:tcW w:w="1407" w:type="dxa"/>
          </w:tcPr>
          <w:p w14:paraId="68890077" w14:textId="44E15444" w:rsidR="00C50CE4" w:rsidRPr="002B3F92" w:rsidRDefault="00C50CE4" w:rsidP="000A52A3">
            <w:r w:rsidRPr="002B3F92">
              <w:t>Cosilier</w:t>
            </w:r>
            <w:r w:rsidR="009E5DB5" w:rsidRPr="002B3F92">
              <w:t>ul</w:t>
            </w:r>
            <w:r w:rsidRPr="002B3F92">
              <w:t xml:space="preserve"> școlar</w:t>
            </w:r>
          </w:p>
          <w:p w14:paraId="6AE3CD30" w14:textId="77777777" w:rsidR="00C50CE4" w:rsidRPr="002B3F92" w:rsidRDefault="00C50CE4" w:rsidP="000A52A3">
            <w:r w:rsidRPr="002B3F92">
              <w:t>Mediatorul școlar</w:t>
            </w:r>
          </w:p>
          <w:p w14:paraId="4043A339" w14:textId="77777777" w:rsidR="00C50CE4" w:rsidRPr="002B3F92" w:rsidRDefault="00C50CE4" w:rsidP="000A52A3">
            <w:r w:rsidRPr="002B3F92">
              <w:t>Cadrele didactice</w:t>
            </w:r>
          </w:p>
          <w:p w14:paraId="7DD9940D" w14:textId="136A93DD" w:rsidR="00C50CE4" w:rsidRPr="002B3F92" w:rsidRDefault="00C50CE4" w:rsidP="000A52A3">
            <w:r w:rsidRPr="002B3F92">
              <w:t>Elevii</w:t>
            </w:r>
            <w:r w:rsidR="009E5DB5" w:rsidRPr="002B3F92">
              <w:t>i</w:t>
            </w:r>
          </w:p>
        </w:tc>
        <w:tc>
          <w:tcPr>
            <w:tcW w:w="1134" w:type="dxa"/>
          </w:tcPr>
          <w:p w14:paraId="1F11A877" w14:textId="77777777" w:rsidR="00C50CE4" w:rsidRPr="002B3F92" w:rsidRDefault="00C50CE4" w:rsidP="000A52A3">
            <w:r w:rsidRPr="002B3F92">
              <w:t>Perma-nent</w:t>
            </w:r>
          </w:p>
        </w:tc>
        <w:tc>
          <w:tcPr>
            <w:tcW w:w="1360" w:type="dxa"/>
          </w:tcPr>
          <w:p w14:paraId="0378ACE2" w14:textId="77777777" w:rsidR="00C50CE4" w:rsidRPr="002B3F92" w:rsidRDefault="00C50CE4" w:rsidP="000A52A3">
            <w:r w:rsidRPr="002B3F92">
              <w:t>Director</w:t>
            </w:r>
          </w:p>
          <w:p w14:paraId="478D10CD" w14:textId="77777777" w:rsidR="00C50CE4" w:rsidRPr="002B3F92" w:rsidRDefault="00C50CE4" w:rsidP="000A52A3">
            <w:r w:rsidRPr="002B3F92">
              <w:t>Cosilierul școlar</w:t>
            </w:r>
          </w:p>
          <w:p w14:paraId="09CA52E1" w14:textId="77777777" w:rsidR="00C50CE4" w:rsidRPr="002B3F92" w:rsidRDefault="00C50CE4" w:rsidP="000A52A3">
            <w:r w:rsidRPr="002B3F92">
              <w:t xml:space="preserve">Diriginţii </w:t>
            </w:r>
          </w:p>
          <w:p w14:paraId="31DA4360" w14:textId="77777777" w:rsidR="00C50CE4" w:rsidRPr="002B3F92" w:rsidRDefault="00C50CE4" w:rsidP="000A52A3"/>
        </w:tc>
        <w:tc>
          <w:tcPr>
            <w:tcW w:w="1384" w:type="dxa"/>
          </w:tcPr>
          <w:p w14:paraId="1D579836" w14:textId="77777777" w:rsidR="00C50CE4" w:rsidRPr="002B3F92" w:rsidRDefault="00C50CE4" w:rsidP="000A52A3">
            <w:r w:rsidRPr="002B3F92">
              <w:t>80% din absolvenți să profeseze în domeniul de calificare</w:t>
            </w:r>
          </w:p>
        </w:tc>
      </w:tr>
      <w:tr w:rsidR="002B3F92" w:rsidRPr="002B3F92" w14:paraId="65C580B2" w14:textId="77777777" w:rsidTr="00271C6A">
        <w:tc>
          <w:tcPr>
            <w:tcW w:w="1611" w:type="dxa"/>
          </w:tcPr>
          <w:p w14:paraId="28AF7400" w14:textId="77777777" w:rsidR="00C50CE4" w:rsidRPr="002B3F92" w:rsidRDefault="00C50CE4" w:rsidP="000A52A3">
            <w:pPr>
              <w:ind w:right="-18"/>
            </w:pPr>
            <w:r w:rsidRPr="002B3F92">
              <w:t>Scăderea numărului absolvenților care nu se integrează pe piața muncii în țară</w:t>
            </w:r>
          </w:p>
        </w:tc>
        <w:tc>
          <w:tcPr>
            <w:tcW w:w="5253" w:type="dxa"/>
          </w:tcPr>
          <w:p w14:paraId="6E01E256" w14:textId="77777777" w:rsidR="00C50CE4" w:rsidRPr="002B3F92" w:rsidRDefault="00C50CE4" w:rsidP="000A52A3">
            <w:pPr>
              <w:rPr>
                <w:lang w:eastAsia="ro-RO"/>
              </w:rPr>
            </w:pPr>
            <w:r w:rsidRPr="002B3F92">
              <w:rPr>
                <w:lang w:eastAsia="ro-RO"/>
              </w:rPr>
              <w:t>Monitorizarea integrării pe piața muncii;</w:t>
            </w:r>
          </w:p>
          <w:p w14:paraId="5955023D" w14:textId="77777777" w:rsidR="00C50CE4" w:rsidRPr="002B3F92" w:rsidRDefault="00C50CE4" w:rsidP="000A52A3">
            <w:pPr>
              <w:rPr>
                <w:lang w:eastAsia="ro-RO"/>
              </w:rPr>
            </w:pPr>
            <w:r w:rsidRPr="002B3F92">
              <w:rPr>
                <w:lang w:eastAsia="ro-RO"/>
              </w:rPr>
              <w:t>Participarea cadrelor didactice ca voluntari  în activităţi de orientare profesională;</w:t>
            </w:r>
          </w:p>
          <w:p w14:paraId="2D43C7E3" w14:textId="77777777" w:rsidR="00C50CE4" w:rsidRPr="002B3F92" w:rsidRDefault="00C50CE4" w:rsidP="000A52A3">
            <w:pPr>
              <w:rPr>
                <w:lang w:eastAsia="ro-RO"/>
              </w:rPr>
            </w:pPr>
            <w:r w:rsidRPr="002B3F92">
              <w:rPr>
                <w:lang w:eastAsia="ro-RO"/>
              </w:rPr>
              <w:t>Realizarea unei proceduri de monitorizare a integrării absolvenților pe piața muncii.</w:t>
            </w:r>
          </w:p>
        </w:tc>
        <w:tc>
          <w:tcPr>
            <w:tcW w:w="984" w:type="dxa"/>
          </w:tcPr>
          <w:p w14:paraId="1C580E42" w14:textId="77777777" w:rsidR="00C50CE4" w:rsidRPr="002B3F92" w:rsidRDefault="00C50CE4" w:rsidP="000A52A3">
            <w:r w:rsidRPr="002B3F92">
              <w:t>-</w:t>
            </w:r>
          </w:p>
        </w:tc>
        <w:tc>
          <w:tcPr>
            <w:tcW w:w="1276" w:type="dxa"/>
          </w:tcPr>
          <w:p w14:paraId="7927B5B1" w14:textId="77777777" w:rsidR="00C50CE4" w:rsidRPr="002B3F92" w:rsidRDefault="00C50CE4" w:rsidP="000A52A3">
            <w:r w:rsidRPr="002B3F92">
              <w:t>-</w:t>
            </w:r>
          </w:p>
        </w:tc>
        <w:tc>
          <w:tcPr>
            <w:tcW w:w="1449" w:type="dxa"/>
          </w:tcPr>
          <w:p w14:paraId="03723E97" w14:textId="77777777" w:rsidR="00C50CE4" w:rsidRPr="002B3F92" w:rsidRDefault="00C50CE4" w:rsidP="000A52A3">
            <w:r w:rsidRPr="002B3F92">
              <w:t>-situaţii statistice comparative</w:t>
            </w:r>
          </w:p>
          <w:p w14:paraId="50D7E0ED" w14:textId="77777777" w:rsidR="00C50CE4" w:rsidRPr="002B3F92" w:rsidRDefault="00C50CE4" w:rsidP="000A52A3">
            <w:r w:rsidRPr="002B3F92">
              <w:t>- informații</w:t>
            </w:r>
          </w:p>
          <w:p w14:paraId="04DCB52D" w14:textId="77777777" w:rsidR="00C50CE4" w:rsidRPr="002B3F92" w:rsidRDefault="00C50CE4" w:rsidP="000A52A3">
            <w:r w:rsidRPr="002B3F92">
              <w:t>actualizate depre piața muncii</w:t>
            </w:r>
          </w:p>
          <w:p w14:paraId="221F20FE" w14:textId="77777777" w:rsidR="00C50CE4" w:rsidRPr="002B3F92" w:rsidRDefault="00C50CE4" w:rsidP="000A52A3"/>
        </w:tc>
        <w:tc>
          <w:tcPr>
            <w:tcW w:w="1407" w:type="dxa"/>
          </w:tcPr>
          <w:p w14:paraId="1F41791B" w14:textId="77777777" w:rsidR="00C50CE4" w:rsidRPr="002B3F92" w:rsidRDefault="00C50CE4" w:rsidP="000A52A3">
            <w:r w:rsidRPr="002B3F92">
              <w:t>Toate cadrele didactice;</w:t>
            </w:r>
          </w:p>
          <w:p w14:paraId="2DCFC991" w14:textId="77777777" w:rsidR="00C50CE4" w:rsidRPr="002B3F92" w:rsidRDefault="00C50CE4" w:rsidP="000A52A3">
            <w:r w:rsidRPr="002B3F92">
              <w:t>Diriginții claselor terminale</w:t>
            </w:r>
          </w:p>
          <w:p w14:paraId="17748177" w14:textId="77777777" w:rsidR="00C50CE4" w:rsidRPr="002B3F92" w:rsidRDefault="00C50CE4" w:rsidP="000A52A3">
            <w:r w:rsidRPr="002B3F92">
              <w:t xml:space="preserve">Secretar </w:t>
            </w:r>
          </w:p>
        </w:tc>
        <w:tc>
          <w:tcPr>
            <w:tcW w:w="1134" w:type="dxa"/>
          </w:tcPr>
          <w:p w14:paraId="6B977823" w14:textId="77777777" w:rsidR="00C50CE4" w:rsidRPr="002B3F92" w:rsidRDefault="00C50CE4" w:rsidP="000A52A3"/>
        </w:tc>
        <w:tc>
          <w:tcPr>
            <w:tcW w:w="1360" w:type="dxa"/>
          </w:tcPr>
          <w:p w14:paraId="2CE8C29D" w14:textId="77777777" w:rsidR="00C50CE4" w:rsidRPr="002B3F92" w:rsidRDefault="00C50CE4" w:rsidP="000A52A3">
            <w:r w:rsidRPr="002B3F92">
              <w:t>Director</w:t>
            </w:r>
          </w:p>
          <w:p w14:paraId="787ECA16" w14:textId="77777777" w:rsidR="00C50CE4" w:rsidRPr="002B3F92" w:rsidRDefault="00C50CE4" w:rsidP="000A52A3">
            <w:r w:rsidRPr="002B3F92">
              <w:t>Resp.</w:t>
            </w:r>
          </w:p>
          <w:p w14:paraId="331BB204" w14:textId="77777777" w:rsidR="00C50CE4" w:rsidRPr="002B3F92" w:rsidRDefault="00C50CE4" w:rsidP="000A52A3">
            <w:r w:rsidRPr="002B3F92">
              <w:t>CEAC</w:t>
            </w:r>
          </w:p>
          <w:p w14:paraId="48891F64" w14:textId="77777777" w:rsidR="00C50CE4" w:rsidRPr="002B3F92" w:rsidRDefault="00C50CE4" w:rsidP="000A52A3">
            <w:r w:rsidRPr="002B3F92">
              <w:t>Toate cadrele didactice</w:t>
            </w:r>
          </w:p>
        </w:tc>
        <w:tc>
          <w:tcPr>
            <w:tcW w:w="1384" w:type="dxa"/>
          </w:tcPr>
          <w:p w14:paraId="4F86144C" w14:textId="77777777" w:rsidR="00C50CE4" w:rsidRPr="002B3F92" w:rsidRDefault="00C50CE4" w:rsidP="000A52A3">
            <w:r w:rsidRPr="002B3F92">
              <w:t>-scăderea cu 10% a nr.absolvenților care nu se integrează pe piața muncii în țară</w:t>
            </w:r>
          </w:p>
        </w:tc>
      </w:tr>
    </w:tbl>
    <w:p w14:paraId="64E72BBE" w14:textId="77777777" w:rsidR="00C50CE4" w:rsidRPr="002B3F92" w:rsidRDefault="00C50CE4" w:rsidP="00C50CE4">
      <w:pPr>
        <w:jc w:val="center"/>
        <w:rPr>
          <w:b/>
        </w:rPr>
      </w:pPr>
      <w:r w:rsidRPr="002B3F92">
        <w:rPr>
          <w:b/>
        </w:rPr>
        <w:t>4.2. OBIECTIVE  CE REZULTĂ DIN PERSPECTIVA ATRAGERII  RESURSELOR FINANCIARE</w:t>
      </w:r>
    </w:p>
    <w:tbl>
      <w:tblPr>
        <w:tblW w:w="157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984"/>
        <w:gridCol w:w="1682"/>
        <w:gridCol w:w="2395"/>
        <w:gridCol w:w="1404"/>
        <w:gridCol w:w="1509"/>
        <w:gridCol w:w="1319"/>
        <w:gridCol w:w="1958"/>
        <w:gridCol w:w="1796"/>
      </w:tblGrid>
      <w:tr w:rsidR="002B3F92" w:rsidRPr="002B3F92" w14:paraId="6D4C3EF6" w14:textId="77777777" w:rsidTr="000A52A3">
        <w:tc>
          <w:tcPr>
            <w:tcW w:w="1811" w:type="dxa"/>
            <w:vMerge w:val="restart"/>
            <w:vAlign w:val="center"/>
          </w:tcPr>
          <w:p w14:paraId="1385F443" w14:textId="77777777" w:rsidR="00C50CE4" w:rsidRPr="002B3F92" w:rsidRDefault="00C50CE4" w:rsidP="000A52A3">
            <w:pPr>
              <w:jc w:val="center"/>
              <w:rPr>
                <w:b/>
              </w:rPr>
            </w:pPr>
            <w:r w:rsidRPr="002B3F92">
              <w:rPr>
                <w:b/>
              </w:rPr>
              <w:t>Obiectivul</w:t>
            </w:r>
          </w:p>
        </w:tc>
        <w:tc>
          <w:tcPr>
            <w:tcW w:w="2224" w:type="dxa"/>
            <w:vMerge w:val="restart"/>
            <w:vAlign w:val="center"/>
          </w:tcPr>
          <w:p w14:paraId="14F878D2" w14:textId="77777777" w:rsidR="00C50CE4" w:rsidRPr="002B3F92" w:rsidRDefault="00C50CE4" w:rsidP="000A52A3">
            <w:pPr>
              <w:jc w:val="center"/>
              <w:rPr>
                <w:b/>
              </w:rPr>
            </w:pPr>
            <w:r w:rsidRPr="002B3F92">
              <w:rPr>
                <w:b/>
              </w:rPr>
              <w:t>Activităţi de atingere a obiectivelor specifice</w:t>
            </w:r>
          </w:p>
        </w:tc>
        <w:tc>
          <w:tcPr>
            <w:tcW w:w="5972" w:type="dxa"/>
            <w:gridSpan w:val="4"/>
            <w:vAlign w:val="center"/>
          </w:tcPr>
          <w:p w14:paraId="1B3FD8E6" w14:textId="77777777" w:rsidR="00C50CE4" w:rsidRPr="002B3F92" w:rsidRDefault="00C50CE4" w:rsidP="000A52A3">
            <w:pPr>
              <w:jc w:val="center"/>
              <w:rPr>
                <w:b/>
              </w:rPr>
            </w:pPr>
            <w:r w:rsidRPr="002B3F92">
              <w:rPr>
                <w:b/>
              </w:rPr>
              <w:t>RESURSE</w:t>
            </w:r>
          </w:p>
        </w:tc>
        <w:tc>
          <w:tcPr>
            <w:tcW w:w="1513" w:type="dxa"/>
            <w:vMerge w:val="restart"/>
            <w:vAlign w:val="center"/>
          </w:tcPr>
          <w:p w14:paraId="7B70A367" w14:textId="77777777" w:rsidR="00C50CE4" w:rsidRPr="002B3F92" w:rsidRDefault="00C50CE4" w:rsidP="000A52A3">
            <w:pPr>
              <w:jc w:val="center"/>
              <w:rPr>
                <w:b/>
              </w:rPr>
            </w:pPr>
            <w:r w:rsidRPr="002B3F92">
              <w:rPr>
                <w:b/>
              </w:rPr>
              <w:t>Termen</w:t>
            </w:r>
          </w:p>
        </w:tc>
        <w:tc>
          <w:tcPr>
            <w:tcW w:w="2250" w:type="dxa"/>
            <w:vMerge w:val="restart"/>
            <w:vAlign w:val="center"/>
          </w:tcPr>
          <w:p w14:paraId="2B399AEF" w14:textId="77777777" w:rsidR="00C50CE4" w:rsidRPr="002B3F92" w:rsidRDefault="00C50CE4" w:rsidP="000A52A3">
            <w:pPr>
              <w:jc w:val="center"/>
              <w:rPr>
                <w:b/>
              </w:rPr>
            </w:pPr>
            <w:r w:rsidRPr="002B3F92">
              <w:rPr>
                <w:b/>
              </w:rPr>
              <w:t>Persoana/</w:t>
            </w:r>
          </w:p>
          <w:p w14:paraId="5BF987AF" w14:textId="77777777" w:rsidR="00C50CE4" w:rsidRPr="002B3F92" w:rsidRDefault="00C50CE4" w:rsidP="000A52A3">
            <w:pPr>
              <w:jc w:val="center"/>
              <w:rPr>
                <w:b/>
              </w:rPr>
            </w:pPr>
            <w:r w:rsidRPr="002B3F92">
              <w:rPr>
                <w:b/>
              </w:rPr>
              <w:t>persoane responsabile</w:t>
            </w:r>
          </w:p>
        </w:tc>
        <w:tc>
          <w:tcPr>
            <w:tcW w:w="1980" w:type="dxa"/>
            <w:vMerge w:val="restart"/>
            <w:vAlign w:val="center"/>
          </w:tcPr>
          <w:p w14:paraId="0ED71BA5" w14:textId="77777777" w:rsidR="00C50CE4" w:rsidRPr="002B3F92" w:rsidRDefault="00C50CE4" w:rsidP="000A52A3">
            <w:pPr>
              <w:jc w:val="center"/>
              <w:rPr>
                <w:b/>
              </w:rPr>
            </w:pPr>
            <w:r w:rsidRPr="002B3F92">
              <w:rPr>
                <w:b/>
              </w:rPr>
              <w:t>Indicatori de performanţă</w:t>
            </w:r>
          </w:p>
        </w:tc>
      </w:tr>
      <w:tr w:rsidR="002B3F92" w:rsidRPr="002B3F92" w14:paraId="1F9B75EF" w14:textId="77777777" w:rsidTr="000A52A3">
        <w:tc>
          <w:tcPr>
            <w:tcW w:w="1811" w:type="dxa"/>
            <w:vMerge/>
          </w:tcPr>
          <w:p w14:paraId="21186226" w14:textId="77777777" w:rsidR="00C50CE4" w:rsidRPr="002B3F92" w:rsidRDefault="00C50CE4" w:rsidP="000A52A3"/>
        </w:tc>
        <w:tc>
          <w:tcPr>
            <w:tcW w:w="2224" w:type="dxa"/>
            <w:vMerge/>
          </w:tcPr>
          <w:p w14:paraId="3F7A0C2B" w14:textId="77777777" w:rsidR="00C50CE4" w:rsidRPr="002B3F92" w:rsidRDefault="00C50CE4" w:rsidP="000A52A3"/>
        </w:tc>
        <w:tc>
          <w:tcPr>
            <w:tcW w:w="1762" w:type="dxa"/>
          </w:tcPr>
          <w:p w14:paraId="4831A895" w14:textId="77777777" w:rsidR="00C50CE4" w:rsidRPr="002B3F92" w:rsidRDefault="00C50CE4" w:rsidP="000A52A3">
            <w:pPr>
              <w:jc w:val="center"/>
              <w:rPr>
                <w:b/>
              </w:rPr>
            </w:pPr>
            <w:r w:rsidRPr="002B3F92">
              <w:rPr>
                <w:b/>
              </w:rPr>
              <w:t>Financiare</w:t>
            </w:r>
          </w:p>
        </w:tc>
        <w:tc>
          <w:tcPr>
            <w:tcW w:w="1429" w:type="dxa"/>
          </w:tcPr>
          <w:p w14:paraId="341D499A" w14:textId="77777777" w:rsidR="00C50CE4" w:rsidRPr="002B3F92" w:rsidRDefault="00C50CE4" w:rsidP="000A52A3">
            <w:pPr>
              <w:jc w:val="center"/>
              <w:rPr>
                <w:b/>
              </w:rPr>
            </w:pPr>
            <w:r w:rsidRPr="002B3F92">
              <w:rPr>
                <w:b/>
              </w:rPr>
              <w:t>Materiale</w:t>
            </w:r>
          </w:p>
        </w:tc>
        <w:tc>
          <w:tcPr>
            <w:tcW w:w="1458" w:type="dxa"/>
          </w:tcPr>
          <w:p w14:paraId="629D5AE1" w14:textId="77777777" w:rsidR="00C50CE4" w:rsidRPr="002B3F92" w:rsidRDefault="00C50CE4" w:rsidP="000A52A3">
            <w:pPr>
              <w:jc w:val="center"/>
              <w:rPr>
                <w:b/>
              </w:rPr>
            </w:pPr>
            <w:r w:rsidRPr="002B3F92">
              <w:rPr>
                <w:b/>
              </w:rPr>
              <w:t>Informaţi-onale</w:t>
            </w:r>
          </w:p>
        </w:tc>
        <w:tc>
          <w:tcPr>
            <w:tcW w:w="1323" w:type="dxa"/>
          </w:tcPr>
          <w:p w14:paraId="49B463F2" w14:textId="77777777" w:rsidR="00C50CE4" w:rsidRPr="002B3F92" w:rsidRDefault="00C50CE4" w:rsidP="000A52A3">
            <w:pPr>
              <w:jc w:val="center"/>
              <w:rPr>
                <w:b/>
              </w:rPr>
            </w:pPr>
            <w:r w:rsidRPr="002B3F92">
              <w:rPr>
                <w:b/>
              </w:rPr>
              <w:t>Umane</w:t>
            </w:r>
          </w:p>
        </w:tc>
        <w:tc>
          <w:tcPr>
            <w:tcW w:w="1513" w:type="dxa"/>
            <w:vMerge/>
          </w:tcPr>
          <w:p w14:paraId="286B1E92" w14:textId="77777777" w:rsidR="00C50CE4" w:rsidRPr="002B3F92" w:rsidRDefault="00C50CE4" w:rsidP="000A52A3"/>
        </w:tc>
        <w:tc>
          <w:tcPr>
            <w:tcW w:w="2250" w:type="dxa"/>
            <w:vMerge/>
          </w:tcPr>
          <w:p w14:paraId="308090D8" w14:textId="77777777" w:rsidR="00C50CE4" w:rsidRPr="002B3F92" w:rsidRDefault="00C50CE4" w:rsidP="000A52A3"/>
        </w:tc>
        <w:tc>
          <w:tcPr>
            <w:tcW w:w="1980" w:type="dxa"/>
            <w:vMerge/>
          </w:tcPr>
          <w:p w14:paraId="4F418516" w14:textId="77777777" w:rsidR="00C50CE4" w:rsidRPr="002B3F92" w:rsidRDefault="00C50CE4" w:rsidP="000A52A3"/>
        </w:tc>
      </w:tr>
      <w:tr w:rsidR="002B3F92" w:rsidRPr="002B3F92" w14:paraId="45E44B46" w14:textId="77777777" w:rsidTr="000A52A3">
        <w:tc>
          <w:tcPr>
            <w:tcW w:w="1811" w:type="dxa"/>
          </w:tcPr>
          <w:p w14:paraId="2A081C9B" w14:textId="77777777" w:rsidR="00C50CE4" w:rsidRPr="002B3F92" w:rsidRDefault="00C50CE4" w:rsidP="000A52A3">
            <w:pPr>
              <w:ind w:right="-18"/>
            </w:pPr>
            <w:r w:rsidRPr="002B3F92">
              <w:lastRenderedPageBreak/>
              <w:t xml:space="preserve"> Organizarea periodică de acțiuni cu participarea directă a agenților economici colaboratori și a AJOFM.</w:t>
            </w:r>
          </w:p>
        </w:tc>
        <w:tc>
          <w:tcPr>
            <w:tcW w:w="2224" w:type="dxa"/>
          </w:tcPr>
          <w:p w14:paraId="143E246D" w14:textId="77777777" w:rsidR="00C50CE4" w:rsidRPr="002B3F92" w:rsidRDefault="00C50CE4" w:rsidP="000A52A3">
            <w:r w:rsidRPr="002B3F92">
              <w:t>Organizarea de concursuri interne și externe în domeniul pregătirii de bază</w:t>
            </w:r>
          </w:p>
          <w:p w14:paraId="2F083354" w14:textId="77777777" w:rsidR="00C50CE4" w:rsidRPr="002B3F92" w:rsidRDefault="00C50CE4" w:rsidP="000A52A3"/>
          <w:p w14:paraId="68A5ED2A" w14:textId="77777777" w:rsidR="00C50CE4" w:rsidRPr="002B3F92" w:rsidRDefault="00C50CE4" w:rsidP="000A52A3">
            <w:r w:rsidRPr="002B3F92">
              <w:t>Elaborarea de materiale de prezentare</w:t>
            </w:r>
          </w:p>
        </w:tc>
        <w:tc>
          <w:tcPr>
            <w:tcW w:w="1762" w:type="dxa"/>
          </w:tcPr>
          <w:p w14:paraId="40884152" w14:textId="77777777" w:rsidR="00C50CE4" w:rsidRPr="002B3F92" w:rsidRDefault="00C50CE4" w:rsidP="000A52A3">
            <w:r w:rsidRPr="002B3F92">
              <w:t>-1000 lei organizare concurs</w:t>
            </w:r>
          </w:p>
          <w:p w14:paraId="463EB131" w14:textId="77777777" w:rsidR="00C50CE4" w:rsidRPr="002B3F92" w:rsidRDefault="00C50CE4" w:rsidP="000A52A3"/>
          <w:p w14:paraId="6E208CCC" w14:textId="77777777" w:rsidR="00C50CE4" w:rsidRPr="002B3F92" w:rsidRDefault="00C50CE4" w:rsidP="000A52A3">
            <w:r w:rsidRPr="002B3F92">
              <w:t>-1000 lei achiziţionarea pentru elaborarea materialelor</w:t>
            </w:r>
          </w:p>
        </w:tc>
        <w:tc>
          <w:tcPr>
            <w:tcW w:w="1429" w:type="dxa"/>
          </w:tcPr>
          <w:p w14:paraId="71C672CE" w14:textId="77777777" w:rsidR="00C50CE4" w:rsidRPr="002B3F92" w:rsidRDefault="00C50CE4" w:rsidP="000A52A3">
            <w:r w:rsidRPr="002B3F92">
              <w:t>-echipamente necesare</w:t>
            </w:r>
          </w:p>
        </w:tc>
        <w:tc>
          <w:tcPr>
            <w:tcW w:w="1458" w:type="dxa"/>
          </w:tcPr>
          <w:p w14:paraId="652F3D0C" w14:textId="77777777" w:rsidR="00C50CE4" w:rsidRPr="002B3F92" w:rsidRDefault="00C50CE4" w:rsidP="000A52A3">
            <w:r w:rsidRPr="002B3F92">
              <w:t>-oferte de la producători</w:t>
            </w:r>
          </w:p>
        </w:tc>
        <w:tc>
          <w:tcPr>
            <w:tcW w:w="1323" w:type="dxa"/>
          </w:tcPr>
          <w:p w14:paraId="6045EB12" w14:textId="77777777" w:rsidR="00C50CE4" w:rsidRPr="002B3F92" w:rsidRDefault="00C50CE4" w:rsidP="000A52A3">
            <w:r w:rsidRPr="002B3F92">
              <w:t xml:space="preserve"> -informatician</w:t>
            </w:r>
          </w:p>
        </w:tc>
        <w:tc>
          <w:tcPr>
            <w:tcW w:w="1513" w:type="dxa"/>
          </w:tcPr>
          <w:p w14:paraId="7557F916" w14:textId="77777777" w:rsidR="00C50CE4" w:rsidRPr="002B3F92" w:rsidRDefault="00C50CE4" w:rsidP="000A52A3">
            <w:r w:rsidRPr="002B3F92">
              <w:t>Iulie 2024</w:t>
            </w:r>
          </w:p>
        </w:tc>
        <w:tc>
          <w:tcPr>
            <w:tcW w:w="2250" w:type="dxa"/>
          </w:tcPr>
          <w:p w14:paraId="4AFBC23E" w14:textId="77777777" w:rsidR="00C50CE4" w:rsidRPr="002B3F92" w:rsidRDefault="00C50CE4" w:rsidP="000A52A3">
            <w:r w:rsidRPr="002B3F92">
              <w:t>Director</w:t>
            </w:r>
          </w:p>
          <w:p w14:paraId="3757AB1A" w14:textId="77777777" w:rsidR="00C50CE4" w:rsidRPr="002B3F92" w:rsidRDefault="00C50CE4" w:rsidP="000A52A3">
            <w:r w:rsidRPr="002B3F92">
              <w:t xml:space="preserve">Contabil </w:t>
            </w:r>
          </w:p>
          <w:p w14:paraId="394BD179" w14:textId="77777777" w:rsidR="00C50CE4" w:rsidRPr="002B3F92" w:rsidRDefault="00C50CE4" w:rsidP="000A52A3">
            <w:r w:rsidRPr="002B3F92">
              <w:t>Informatician</w:t>
            </w:r>
          </w:p>
        </w:tc>
        <w:tc>
          <w:tcPr>
            <w:tcW w:w="1980" w:type="dxa"/>
          </w:tcPr>
          <w:p w14:paraId="2CAFDE4F" w14:textId="77777777" w:rsidR="00C50CE4" w:rsidRPr="002B3F92" w:rsidRDefault="00C50CE4" w:rsidP="000A52A3">
            <w:r w:rsidRPr="002B3F92">
              <w:t xml:space="preserve"> -înnoirea dotărilor specifice domeniilor de calificare</w:t>
            </w:r>
          </w:p>
          <w:p w14:paraId="71F03DE2" w14:textId="77777777" w:rsidR="00C50CE4" w:rsidRPr="002B3F92" w:rsidRDefault="00C50CE4" w:rsidP="000A52A3"/>
          <w:p w14:paraId="2883085B" w14:textId="77777777" w:rsidR="00C50CE4" w:rsidRPr="002B3F92" w:rsidRDefault="00C50CE4" w:rsidP="000A52A3"/>
        </w:tc>
      </w:tr>
      <w:tr w:rsidR="00C50CE4" w:rsidRPr="002B3F92" w14:paraId="7FD6FF7E" w14:textId="77777777" w:rsidTr="000A52A3">
        <w:tc>
          <w:tcPr>
            <w:tcW w:w="1811" w:type="dxa"/>
          </w:tcPr>
          <w:p w14:paraId="62288974" w14:textId="77777777" w:rsidR="00C50CE4" w:rsidRPr="002B3F92" w:rsidRDefault="00C50CE4" w:rsidP="000A52A3">
            <w:pPr>
              <w:ind w:right="-18"/>
            </w:pPr>
            <w:r w:rsidRPr="002B3F92">
              <w:t xml:space="preserve"> Dotarea laboratoarelor cu echipamente necesare domeniilor de calificare</w:t>
            </w:r>
          </w:p>
        </w:tc>
        <w:tc>
          <w:tcPr>
            <w:tcW w:w="2224" w:type="dxa"/>
          </w:tcPr>
          <w:p w14:paraId="482E1CDA" w14:textId="77777777" w:rsidR="00C50CE4" w:rsidRPr="002B3F92" w:rsidRDefault="00C50CE4" w:rsidP="000A52A3">
            <w:r w:rsidRPr="002B3F92">
              <w:t>Achiziţionarea de echipamente și materii prime</w:t>
            </w:r>
          </w:p>
          <w:p w14:paraId="2C15BEBF" w14:textId="77777777" w:rsidR="00C50CE4" w:rsidRPr="002B3F92" w:rsidRDefault="00C50CE4" w:rsidP="000A52A3">
            <w:r w:rsidRPr="002B3F92">
              <w:t>Atragerea unor</w:t>
            </w:r>
          </w:p>
          <w:p w14:paraId="59438046" w14:textId="77777777" w:rsidR="00C50CE4" w:rsidRPr="002B3F92" w:rsidRDefault="00C50CE4" w:rsidP="000A52A3">
            <w:r w:rsidRPr="002B3F92">
              <w:t xml:space="preserve">sponsorizări </w:t>
            </w:r>
          </w:p>
          <w:p w14:paraId="0D9CE3EF" w14:textId="77777777" w:rsidR="00C50CE4" w:rsidRPr="002B3F92" w:rsidRDefault="00C50CE4" w:rsidP="000A52A3">
            <w:r w:rsidRPr="002B3F92">
              <w:t>Scrierea unor proiecte</w:t>
            </w:r>
          </w:p>
        </w:tc>
        <w:tc>
          <w:tcPr>
            <w:tcW w:w="1762" w:type="dxa"/>
          </w:tcPr>
          <w:p w14:paraId="56E10DE2" w14:textId="77777777" w:rsidR="00C50CE4" w:rsidRPr="002B3F92" w:rsidRDefault="00C50CE4" w:rsidP="000A52A3">
            <w:r w:rsidRPr="002B3F92">
              <w:t>2000 lei/ laborator</w:t>
            </w:r>
          </w:p>
        </w:tc>
        <w:tc>
          <w:tcPr>
            <w:tcW w:w="1429" w:type="dxa"/>
          </w:tcPr>
          <w:p w14:paraId="12DE6A93" w14:textId="77777777" w:rsidR="00C50CE4" w:rsidRPr="002B3F92" w:rsidRDefault="00C50CE4" w:rsidP="000A52A3">
            <w:pPr>
              <w:pStyle w:val="ListParagraph"/>
              <w:numPr>
                <w:ilvl w:val="0"/>
                <w:numId w:val="19"/>
              </w:numPr>
              <w:rPr>
                <w:rFonts w:ascii="Times New Roman" w:hAnsi="Times New Roman"/>
                <w:sz w:val="24"/>
                <w:szCs w:val="24"/>
              </w:rPr>
            </w:pPr>
            <w:proofErr w:type="spellStart"/>
            <w:r w:rsidRPr="002B3F92">
              <w:rPr>
                <w:rFonts w:ascii="Times New Roman" w:hAnsi="Times New Roman"/>
                <w:sz w:val="24"/>
                <w:szCs w:val="24"/>
              </w:rPr>
              <w:t>Echipamente</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specifice</w:t>
            </w:r>
            <w:proofErr w:type="spellEnd"/>
          </w:p>
          <w:p w14:paraId="79AB4A36" w14:textId="77777777" w:rsidR="00C50CE4" w:rsidRPr="002B3F92" w:rsidRDefault="00C50CE4" w:rsidP="000A52A3"/>
        </w:tc>
        <w:tc>
          <w:tcPr>
            <w:tcW w:w="1458" w:type="dxa"/>
          </w:tcPr>
          <w:p w14:paraId="3B4AFE64" w14:textId="77777777" w:rsidR="00C50CE4" w:rsidRPr="002B3F92" w:rsidRDefault="00C50CE4" w:rsidP="000A52A3">
            <w:r w:rsidRPr="002B3F92">
              <w:t>-</w:t>
            </w:r>
          </w:p>
        </w:tc>
        <w:tc>
          <w:tcPr>
            <w:tcW w:w="1323" w:type="dxa"/>
          </w:tcPr>
          <w:p w14:paraId="470E1712" w14:textId="77777777" w:rsidR="00C50CE4" w:rsidRPr="002B3F92" w:rsidRDefault="00C50CE4" w:rsidP="000A52A3">
            <w:r w:rsidRPr="002B3F92">
              <w:t>Cadrele didactice din catedra tehnică</w:t>
            </w:r>
          </w:p>
        </w:tc>
        <w:tc>
          <w:tcPr>
            <w:tcW w:w="1513" w:type="dxa"/>
          </w:tcPr>
          <w:p w14:paraId="0297F817" w14:textId="77777777" w:rsidR="00C50CE4" w:rsidRPr="002B3F92" w:rsidRDefault="00C50CE4" w:rsidP="000A52A3">
            <w:r w:rsidRPr="002B3F92">
              <w:t>Iunie</w:t>
            </w:r>
          </w:p>
          <w:p w14:paraId="1B154913" w14:textId="77777777" w:rsidR="00C50CE4" w:rsidRPr="002B3F92" w:rsidRDefault="00C50CE4" w:rsidP="000A52A3">
            <w:r w:rsidRPr="002B3F92">
              <w:t>2024</w:t>
            </w:r>
          </w:p>
        </w:tc>
        <w:tc>
          <w:tcPr>
            <w:tcW w:w="2250" w:type="dxa"/>
          </w:tcPr>
          <w:p w14:paraId="1AA112A8" w14:textId="77777777" w:rsidR="00C50CE4" w:rsidRPr="002B3F92" w:rsidRDefault="00C50CE4" w:rsidP="000A52A3">
            <w:r w:rsidRPr="002B3F92">
              <w:t xml:space="preserve">Director </w:t>
            </w:r>
          </w:p>
          <w:p w14:paraId="30557CB7" w14:textId="77777777" w:rsidR="00C50CE4" w:rsidRPr="002B3F92" w:rsidRDefault="00C50CE4" w:rsidP="000A52A3">
            <w:r w:rsidRPr="002B3F92">
              <w:t xml:space="preserve">Contabil </w:t>
            </w:r>
          </w:p>
          <w:p w14:paraId="5A9E4F79" w14:textId="77777777" w:rsidR="00C50CE4" w:rsidRPr="002B3F92" w:rsidRDefault="00C50CE4" w:rsidP="000A52A3">
            <w:r w:rsidRPr="002B3F92">
              <w:t>Adinistrator de patrimoniu</w:t>
            </w:r>
          </w:p>
        </w:tc>
        <w:tc>
          <w:tcPr>
            <w:tcW w:w="1980" w:type="dxa"/>
          </w:tcPr>
          <w:p w14:paraId="065BAA61" w14:textId="77777777" w:rsidR="00C50CE4" w:rsidRPr="002B3F92" w:rsidRDefault="00C50CE4" w:rsidP="000A52A3">
            <w:r w:rsidRPr="002B3F92">
              <w:t xml:space="preserve">2 laboratoare dotate cu echipamente </w:t>
            </w:r>
          </w:p>
          <w:p w14:paraId="05A4016A" w14:textId="77777777" w:rsidR="00C50CE4" w:rsidRPr="002B3F92" w:rsidRDefault="00C50CE4" w:rsidP="000A52A3">
            <w:r w:rsidRPr="002B3F92">
              <w:t>specifice</w:t>
            </w:r>
          </w:p>
        </w:tc>
      </w:tr>
    </w:tbl>
    <w:p w14:paraId="7614899E" w14:textId="77777777" w:rsidR="00C50CE4" w:rsidRPr="002B3F92" w:rsidRDefault="00C50CE4" w:rsidP="00C50CE4"/>
    <w:p w14:paraId="0CF0748D" w14:textId="77777777" w:rsidR="00C50CE4" w:rsidRPr="002B3F92" w:rsidRDefault="00C50CE4" w:rsidP="00C50CE4">
      <w:pPr>
        <w:jc w:val="center"/>
        <w:rPr>
          <w:b/>
        </w:rPr>
      </w:pPr>
    </w:p>
    <w:p w14:paraId="7FB40C53" w14:textId="77777777" w:rsidR="00C50CE4" w:rsidRPr="002B3F92" w:rsidRDefault="00C50CE4" w:rsidP="00C50CE4">
      <w:pPr>
        <w:jc w:val="center"/>
        <w:rPr>
          <w:b/>
        </w:rPr>
      </w:pPr>
      <w:r w:rsidRPr="002B3F92">
        <w:rPr>
          <w:b/>
        </w:rPr>
        <w:t>4.3. OBIECTIVE  CE REZULTĂ DIN PERSPECTIVA DEZVOLTĂRII  RESURSEI UMANE</w:t>
      </w:r>
    </w:p>
    <w:tbl>
      <w:tblPr>
        <w:tblW w:w="157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1520"/>
        <w:gridCol w:w="1651"/>
        <w:gridCol w:w="1800"/>
        <w:gridCol w:w="1509"/>
        <w:gridCol w:w="1440"/>
        <w:gridCol w:w="2160"/>
        <w:gridCol w:w="1620"/>
      </w:tblGrid>
      <w:tr w:rsidR="002B3F92" w:rsidRPr="002B3F92" w14:paraId="2A5F6408" w14:textId="77777777" w:rsidTr="000A52A3">
        <w:tc>
          <w:tcPr>
            <w:tcW w:w="1800" w:type="dxa"/>
            <w:vMerge w:val="restart"/>
            <w:vAlign w:val="center"/>
          </w:tcPr>
          <w:p w14:paraId="3949DAD1" w14:textId="77777777" w:rsidR="00C50CE4" w:rsidRPr="002B3F92" w:rsidRDefault="00C50CE4" w:rsidP="000A52A3">
            <w:pPr>
              <w:jc w:val="center"/>
              <w:rPr>
                <w:b/>
              </w:rPr>
            </w:pPr>
            <w:r w:rsidRPr="002B3F92">
              <w:rPr>
                <w:b/>
              </w:rPr>
              <w:t>Obiectivul</w:t>
            </w:r>
          </w:p>
        </w:tc>
        <w:tc>
          <w:tcPr>
            <w:tcW w:w="2250" w:type="dxa"/>
            <w:vMerge w:val="restart"/>
            <w:vAlign w:val="center"/>
          </w:tcPr>
          <w:p w14:paraId="615C57C5" w14:textId="77777777" w:rsidR="00C50CE4" w:rsidRPr="002B3F92" w:rsidRDefault="00C50CE4" w:rsidP="000A52A3">
            <w:pPr>
              <w:jc w:val="center"/>
              <w:rPr>
                <w:b/>
              </w:rPr>
            </w:pPr>
            <w:r w:rsidRPr="002B3F92">
              <w:rPr>
                <w:b/>
              </w:rPr>
              <w:t>Activităţi de atingere a obiectivelor specifice</w:t>
            </w:r>
          </w:p>
        </w:tc>
        <w:tc>
          <w:tcPr>
            <w:tcW w:w="6480" w:type="dxa"/>
            <w:gridSpan w:val="4"/>
            <w:vAlign w:val="center"/>
          </w:tcPr>
          <w:p w14:paraId="2EA00439" w14:textId="77777777" w:rsidR="00C50CE4" w:rsidRPr="002B3F92" w:rsidRDefault="00C50CE4" w:rsidP="000A52A3">
            <w:pPr>
              <w:jc w:val="center"/>
              <w:rPr>
                <w:b/>
              </w:rPr>
            </w:pPr>
            <w:r w:rsidRPr="002B3F92">
              <w:rPr>
                <w:b/>
              </w:rPr>
              <w:t>RESURSE</w:t>
            </w:r>
          </w:p>
        </w:tc>
        <w:tc>
          <w:tcPr>
            <w:tcW w:w="1440" w:type="dxa"/>
            <w:vMerge w:val="restart"/>
            <w:vAlign w:val="center"/>
          </w:tcPr>
          <w:p w14:paraId="4BCEC883" w14:textId="77777777" w:rsidR="00C50CE4" w:rsidRPr="002B3F92" w:rsidRDefault="00C50CE4" w:rsidP="000A52A3">
            <w:pPr>
              <w:jc w:val="center"/>
              <w:rPr>
                <w:b/>
              </w:rPr>
            </w:pPr>
            <w:r w:rsidRPr="002B3F92">
              <w:rPr>
                <w:b/>
              </w:rPr>
              <w:t>Termen</w:t>
            </w:r>
          </w:p>
        </w:tc>
        <w:tc>
          <w:tcPr>
            <w:tcW w:w="2160" w:type="dxa"/>
            <w:vMerge w:val="restart"/>
            <w:vAlign w:val="center"/>
          </w:tcPr>
          <w:p w14:paraId="56EF2035" w14:textId="77777777" w:rsidR="00C50CE4" w:rsidRPr="002B3F92" w:rsidRDefault="00C50CE4" w:rsidP="000A52A3">
            <w:pPr>
              <w:jc w:val="center"/>
              <w:rPr>
                <w:b/>
              </w:rPr>
            </w:pPr>
            <w:r w:rsidRPr="002B3F92">
              <w:rPr>
                <w:b/>
              </w:rPr>
              <w:t>Persoana/</w:t>
            </w:r>
          </w:p>
          <w:p w14:paraId="2EB36A32" w14:textId="77777777" w:rsidR="00C50CE4" w:rsidRPr="002B3F92" w:rsidRDefault="00C50CE4" w:rsidP="000A52A3">
            <w:pPr>
              <w:jc w:val="center"/>
              <w:rPr>
                <w:b/>
              </w:rPr>
            </w:pPr>
            <w:r w:rsidRPr="002B3F92">
              <w:rPr>
                <w:b/>
              </w:rPr>
              <w:t>persoane responsabile</w:t>
            </w:r>
          </w:p>
        </w:tc>
        <w:tc>
          <w:tcPr>
            <w:tcW w:w="1620" w:type="dxa"/>
            <w:vMerge w:val="restart"/>
            <w:vAlign w:val="center"/>
          </w:tcPr>
          <w:p w14:paraId="33FDCAF2" w14:textId="77777777" w:rsidR="00C50CE4" w:rsidRPr="002B3F92" w:rsidRDefault="00C50CE4" w:rsidP="000A52A3">
            <w:pPr>
              <w:jc w:val="center"/>
              <w:rPr>
                <w:b/>
              </w:rPr>
            </w:pPr>
            <w:r w:rsidRPr="002B3F92">
              <w:rPr>
                <w:b/>
              </w:rPr>
              <w:t>Indicatori de performanţă</w:t>
            </w:r>
          </w:p>
        </w:tc>
      </w:tr>
      <w:tr w:rsidR="002B3F92" w:rsidRPr="002B3F92" w14:paraId="0CA8CF28" w14:textId="77777777" w:rsidTr="000A52A3">
        <w:tc>
          <w:tcPr>
            <w:tcW w:w="1800" w:type="dxa"/>
            <w:vMerge/>
          </w:tcPr>
          <w:p w14:paraId="288D50A3" w14:textId="77777777" w:rsidR="00C50CE4" w:rsidRPr="002B3F92" w:rsidRDefault="00C50CE4" w:rsidP="000A52A3"/>
        </w:tc>
        <w:tc>
          <w:tcPr>
            <w:tcW w:w="2250" w:type="dxa"/>
            <w:vMerge/>
          </w:tcPr>
          <w:p w14:paraId="505B4CDD" w14:textId="77777777" w:rsidR="00C50CE4" w:rsidRPr="002B3F92" w:rsidRDefault="00C50CE4" w:rsidP="000A52A3"/>
        </w:tc>
        <w:tc>
          <w:tcPr>
            <w:tcW w:w="1520" w:type="dxa"/>
          </w:tcPr>
          <w:p w14:paraId="59A09758" w14:textId="77777777" w:rsidR="00C50CE4" w:rsidRPr="002B3F92" w:rsidRDefault="00C50CE4" w:rsidP="000A52A3">
            <w:pPr>
              <w:jc w:val="center"/>
              <w:rPr>
                <w:b/>
              </w:rPr>
            </w:pPr>
            <w:r w:rsidRPr="002B3F92">
              <w:rPr>
                <w:b/>
              </w:rPr>
              <w:t>Financiare</w:t>
            </w:r>
          </w:p>
        </w:tc>
        <w:tc>
          <w:tcPr>
            <w:tcW w:w="1651" w:type="dxa"/>
          </w:tcPr>
          <w:p w14:paraId="00DAFBBD" w14:textId="77777777" w:rsidR="00C50CE4" w:rsidRPr="002B3F92" w:rsidRDefault="00C50CE4" w:rsidP="000A52A3">
            <w:pPr>
              <w:jc w:val="center"/>
              <w:rPr>
                <w:b/>
              </w:rPr>
            </w:pPr>
            <w:r w:rsidRPr="002B3F92">
              <w:rPr>
                <w:b/>
              </w:rPr>
              <w:t>Materiale</w:t>
            </w:r>
          </w:p>
        </w:tc>
        <w:tc>
          <w:tcPr>
            <w:tcW w:w="1800" w:type="dxa"/>
          </w:tcPr>
          <w:p w14:paraId="6BF8434C" w14:textId="77777777" w:rsidR="00C50CE4" w:rsidRPr="002B3F92" w:rsidRDefault="00C50CE4" w:rsidP="000A52A3">
            <w:pPr>
              <w:jc w:val="center"/>
              <w:rPr>
                <w:b/>
              </w:rPr>
            </w:pPr>
            <w:r w:rsidRPr="002B3F92">
              <w:rPr>
                <w:b/>
              </w:rPr>
              <w:t>Informaţi-onale</w:t>
            </w:r>
          </w:p>
        </w:tc>
        <w:tc>
          <w:tcPr>
            <w:tcW w:w="1509" w:type="dxa"/>
          </w:tcPr>
          <w:p w14:paraId="2E3A98F2" w14:textId="77777777" w:rsidR="00C50CE4" w:rsidRPr="002B3F92" w:rsidRDefault="00C50CE4" w:rsidP="000A52A3">
            <w:pPr>
              <w:jc w:val="center"/>
              <w:rPr>
                <w:b/>
              </w:rPr>
            </w:pPr>
            <w:r w:rsidRPr="002B3F92">
              <w:rPr>
                <w:b/>
              </w:rPr>
              <w:t>Umane</w:t>
            </w:r>
          </w:p>
        </w:tc>
        <w:tc>
          <w:tcPr>
            <w:tcW w:w="1440" w:type="dxa"/>
            <w:vMerge/>
          </w:tcPr>
          <w:p w14:paraId="190A554E" w14:textId="77777777" w:rsidR="00C50CE4" w:rsidRPr="002B3F92" w:rsidRDefault="00C50CE4" w:rsidP="000A52A3"/>
        </w:tc>
        <w:tc>
          <w:tcPr>
            <w:tcW w:w="2160" w:type="dxa"/>
            <w:vMerge/>
          </w:tcPr>
          <w:p w14:paraId="3C775F90" w14:textId="77777777" w:rsidR="00C50CE4" w:rsidRPr="002B3F92" w:rsidRDefault="00C50CE4" w:rsidP="000A52A3"/>
        </w:tc>
        <w:tc>
          <w:tcPr>
            <w:tcW w:w="1620" w:type="dxa"/>
            <w:vMerge/>
          </w:tcPr>
          <w:p w14:paraId="4A99E311" w14:textId="77777777" w:rsidR="00C50CE4" w:rsidRPr="002B3F92" w:rsidRDefault="00C50CE4" w:rsidP="000A52A3"/>
        </w:tc>
      </w:tr>
      <w:tr w:rsidR="002B3F92" w:rsidRPr="002B3F92" w14:paraId="1882D55B" w14:textId="77777777" w:rsidTr="000A52A3">
        <w:tc>
          <w:tcPr>
            <w:tcW w:w="1800" w:type="dxa"/>
          </w:tcPr>
          <w:p w14:paraId="431FEC0D" w14:textId="77777777" w:rsidR="00C50CE4" w:rsidRPr="002B3F92" w:rsidRDefault="00C50CE4" w:rsidP="000A52A3">
            <w:r w:rsidRPr="002B3F92">
              <w:t xml:space="preserve">Informarea şi formarea cadrelor didactice în domeniul cosilierii elevilor în domeniul </w:t>
            </w:r>
            <w:r w:rsidRPr="002B3F92">
              <w:lastRenderedPageBreak/>
              <w:t>orientării în carieră</w:t>
            </w:r>
          </w:p>
        </w:tc>
        <w:tc>
          <w:tcPr>
            <w:tcW w:w="2250" w:type="dxa"/>
          </w:tcPr>
          <w:p w14:paraId="3AAF833E" w14:textId="77777777" w:rsidR="00C50CE4" w:rsidRPr="002B3F92" w:rsidRDefault="00C50CE4" w:rsidP="000A52A3">
            <w:pPr>
              <w:rPr>
                <w:lang w:eastAsia="ro-RO"/>
              </w:rPr>
            </w:pPr>
            <w:r w:rsidRPr="002B3F92">
              <w:rPr>
                <w:lang w:eastAsia="ro-RO"/>
              </w:rPr>
              <w:lastRenderedPageBreak/>
              <w:t>Participarea cursuri de perfecţionare pentru cadrele didactice;</w:t>
            </w:r>
          </w:p>
          <w:p w14:paraId="7A4AB72A" w14:textId="77777777" w:rsidR="00C50CE4" w:rsidRPr="002B3F92" w:rsidRDefault="00C50CE4" w:rsidP="000A52A3"/>
        </w:tc>
        <w:tc>
          <w:tcPr>
            <w:tcW w:w="1520" w:type="dxa"/>
          </w:tcPr>
          <w:p w14:paraId="1F61B7B4" w14:textId="77777777" w:rsidR="00C50CE4" w:rsidRPr="002B3F92" w:rsidRDefault="00C50CE4" w:rsidP="000A52A3">
            <w:r w:rsidRPr="002B3F92">
              <w:t>-costul cursurilor</w:t>
            </w:r>
          </w:p>
        </w:tc>
        <w:tc>
          <w:tcPr>
            <w:tcW w:w="1651" w:type="dxa"/>
          </w:tcPr>
          <w:p w14:paraId="02D1282C" w14:textId="77777777" w:rsidR="00C50CE4" w:rsidRPr="002B3F92" w:rsidRDefault="00C50CE4" w:rsidP="000A52A3">
            <w:r w:rsidRPr="002B3F92">
              <w:t>-suporturi de curs</w:t>
            </w:r>
          </w:p>
        </w:tc>
        <w:tc>
          <w:tcPr>
            <w:tcW w:w="1800" w:type="dxa"/>
          </w:tcPr>
          <w:p w14:paraId="2CFEC0CE" w14:textId="77777777" w:rsidR="00C50CE4" w:rsidRPr="002B3F92" w:rsidRDefault="00C50CE4" w:rsidP="000A52A3">
            <w:r w:rsidRPr="002B3F92">
              <w:t>-www.</w:t>
            </w:r>
          </w:p>
          <w:p w14:paraId="443767BE" w14:textId="77777777" w:rsidR="00C50CE4" w:rsidRPr="002B3F92" w:rsidRDefault="00C50CE4" w:rsidP="000A52A3">
            <w:r w:rsidRPr="002B3F92">
              <w:t>ccdbacau.ro</w:t>
            </w:r>
          </w:p>
          <w:p w14:paraId="1C93CAC1" w14:textId="77777777" w:rsidR="00C50CE4" w:rsidRPr="002B3F92" w:rsidRDefault="00C50CE4" w:rsidP="000A52A3">
            <w:r w:rsidRPr="002B3F92">
              <w:t>-www.</w:t>
            </w:r>
          </w:p>
          <w:p w14:paraId="6CD602B6" w14:textId="77777777" w:rsidR="00C50CE4" w:rsidRPr="002B3F92" w:rsidRDefault="00C50CE4" w:rsidP="000A52A3">
            <w:r w:rsidRPr="002B3F92">
              <w:t>anpfcd.ro</w:t>
            </w:r>
          </w:p>
        </w:tc>
        <w:tc>
          <w:tcPr>
            <w:tcW w:w="1509" w:type="dxa"/>
          </w:tcPr>
          <w:p w14:paraId="6932ED96" w14:textId="77777777" w:rsidR="00C50CE4" w:rsidRPr="002B3F92" w:rsidRDefault="00C50CE4" w:rsidP="000A52A3">
            <w:r w:rsidRPr="002B3F92">
              <w:t>Cadrele didactice</w:t>
            </w:r>
          </w:p>
        </w:tc>
        <w:tc>
          <w:tcPr>
            <w:tcW w:w="1440" w:type="dxa"/>
          </w:tcPr>
          <w:p w14:paraId="61D17BDE" w14:textId="77777777" w:rsidR="00C50CE4" w:rsidRPr="002B3F92" w:rsidRDefault="00C50CE4" w:rsidP="000A52A3">
            <w:r w:rsidRPr="002B3F92">
              <w:t>permanent</w:t>
            </w:r>
          </w:p>
        </w:tc>
        <w:tc>
          <w:tcPr>
            <w:tcW w:w="2160" w:type="dxa"/>
          </w:tcPr>
          <w:p w14:paraId="3C89CE76" w14:textId="77777777" w:rsidR="00C50CE4" w:rsidRPr="002B3F92" w:rsidRDefault="00C50CE4" w:rsidP="000A52A3">
            <w:r w:rsidRPr="002B3F92">
              <w:t>Director</w:t>
            </w:r>
          </w:p>
          <w:p w14:paraId="0DC26467" w14:textId="77777777" w:rsidR="00C50CE4" w:rsidRPr="002B3F92" w:rsidRDefault="00C50CE4" w:rsidP="000A52A3">
            <w:r w:rsidRPr="002B3F92">
              <w:t>Responsbil</w:t>
            </w:r>
          </w:p>
          <w:p w14:paraId="75928D98" w14:textId="77777777" w:rsidR="00C50CE4" w:rsidRPr="002B3F92" w:rsidRDefault="00C50CE4" w:rsidP="000A52A3">
            <w:r w:rsidRPr="002B3F92">
              <w:t>perfecţionare</w:t>
            </w:r>
          </w:p>
          <w:p w14:paraId="124EF9AE" w14:textId="77777777" w:rsidR="00C50CE4" w:rsidRPr="002B3F92" w:rsidRDefault="00C50CE4" w:rsidP="000A52A3">
            <w:r w:rsidRPr="002B3F92">
              <w:t>Resp.CEAC</w:t>
            </w:r>
          </w:p>
        </w:tc>
        <w:tc>
          <w:tcPr>
            <w:tcW w:w="1620" w:type="dxa"/>
          </w:tcPr>
          <w:p w14:paraId="7ACD4C9E" w14:textId="77777777" w:rsidR="00C50CE4" w:rsidRPr="002B3F92" w:rsidRDefault="00C50CE4" w:rsidP="000A52A3">
            <w:r w:rsidRPr="002B3F92">
              <w:t>-60% participare din totalul cadrelor didactice.</w:t>
            </w:r>
          </w:p>
          <w:p w14:paraId="31014362" w14:textId="77777777" w:rsidR="00C50CE4" w:rsidRPr="002B3F92" w:rsidRDefault="00C50CE4" w:rsidP="000A52A3"/>
        </w:tc>
      </w:tr>
      <w:tr w:rsidR="002B3F92" w:rsidRPr="002B3F92" w14:paraId="1FC6995C" w14:textId="77777777" w:rsidTr="000A52A3">
        <w:tc>
          <w:tcPr>
            <w:tcW w:w="1800" w:type="dxa"/>
          </w:tcPr>
          <w:p w14:paraId="6E3FB3DC" w14:textId="77777777" w:rsidR="00C50CE4" w:rsidRPr="002B3F92" w:rsidRDefault="00C50CE4" w:rsidP="000A52A3">
            <w:r w:rsidRPr="002B3F92">
              <w:t>Asigurarea  accesului  cadrelor  didactice  la  cursurile  de formare specifice orientării profesionale</w:t>
            </w:r>
          </w:p>
        </w:tc>
        <w:tc>
          <w:tcPr>
            <w:tcW w:w="2250" w:type="dxa"/>
          </w:tcPr>
          <w:p w14:paraId="1CE3FAC8" w14:textId="77777777" w:rsidR="00C50CE4" w:rsidRPr="002B3F92" w:rsidRDefault="00C50CE4" w:rsidP="000A52A3">
            <w:r w:rsidRPr="002B3F92">
              <w:t>Organizarea unui curs specific;</w:t>
            </w:r>
          </w:p>
          <w:p w14:paraId="711887DF" w14:textId="77777777" w:rsidR="00C50CE4" w:rsidRPr="002B3F92" w:rsidRDefault="00C50CE4" w:rsidP="000A52A3"/>
        </w:tc>
        <w:tc>
          <w:tcPr>
            <w:tcW w:w="1520" w:type="dxa"/>
          </w:tcPr>
          <w:p w14:paraId="55215F36" w14:textId="77777777" w:rsidR="00C50CE4" w:rsidRPr="002B3F92" w:rsidRDefault="00C50CE4" w:rsidP="000A52A3">
            <w:r w:rsidRPr="002B3F92">
              <w:t xml:space="preserve">-costul formatorului, </w:t>
            </w:r>
          </w:p>
        </w:tc>
        <w:tc>
          <w:tcPr>
            <w:tcW w:w="1651" w:type="dxa"/>
          </w:tcPr>
          <w:p w14:paraId="7C4E755A" w14:textId="77777777" w:rsidR="00C50CE4" w:rsidRPr="002B3F92" w:rsidRDefault="00C50CE4" w:rsidP="000A52A3">
            <w:r w:rsidRPr="002B3F92">
              <w:t>-suporturi de curs</w:t>
            </w:r>
          </w:p>
        </w:tc>
        <w:tc>
          <w:tcPr>
            <w:tcW w:w="1800" w:type="dxa"/>
          </w:tcPr>
          <w:p w14:paraId="68F8FC9F" w14:textId="77777777" w:rsidR="00C50CE4" w:rsidRPr="002B3F92" w:rsidRDefault="00C50CE4" w:rsidP="000A52A3">
            <w:r w:rsidRPr="002B3F92">
              <w:t>-</w:t>
            </w:r>
          </w:p>
        </w:tc>
        <w:tc>
          <w:tcPr>
            <w:tcW w:w="1509" w:type="dxa"/>
          </w:tcPr>
          <w:p w14:paraId="33005493" w14:textId="77777777" w:rsidR="00C50CE4" w:rsidRPr="002B3F92" w:rsidRDefault="00C50CE4" w:rsidP="000A52A3">
            <w:r w:rsidRPr="002B3F92">
              <w:t xml:space="preserve"> Cadrele didactice</w:t>
            </w:r>
          </w:p>
          <w:p w14:paraId="2EB96C10" w14:textId="77777777" w:rsidR="00C50CE4" w:rsidRPr="002B3F92" w:rsidRDefault="00C50CE4" w:rsidP="000A52A3">
            <w:r w:rsidRPr="002B3F92">
              <w:t>Consilierul școlar</w:t>
            </w:r>
          </w:p>
        </w:tc>
        <w:tc>
          <w:tcPr>
            <w:tcW w:w="1440" w:type="dxa"/>
          </w:tcPr>
          <w:p w14:paraId="1A73616E" w14:textId="77777777" w:rsidR="00C50CE4" w:rsidRPr="002B3F92" w:rsidRDefault="00C50CE4" w:rsidP="000A52A3">
            <w:r w:rsidRPr="002B3F92">
              <w:t>Mai 2024</w:t>
            </w:r>
          </w:p>
        </w:tc>
        <w:tc>
          <w:tcPr>
            <w:tcW w:w="2160" w:type="dxa"/>
          </w:tcPr>
          <w:p w14:paraId="576D749A" w14:textId="77777777" w:rsidR="00C50CE4" w:rsidRPr="002B3F92" w:rsidRDefault="00C50CE4" w:rsidP="000A52A3">
            <w:r w:rsidRPr="002B3F92">
              <w:t>Director</w:t>
            </w:r>
          </w:p>
          <w:p w14:paraId="1D1F2844" w14:textId="77777777" w:rsidR="00C50CE4" w:rsidRPr="002B3F92" w:rsidRDefault="00C50CE4" w:rsidP="000A52A3">
            <w:r w:rsidRPr="002B3F92">
              <w:t>Consilier școlar</w:t>
            </w:r>
          </w:p>
        </w:tc>
        <w:tc>
          <w:tcPr>
            <w:tcW w:w="1620" w:type="dxa"/>
          </w:tcPr>
          <w:p w14:paraId="4F5876E5" w14:textId="77777777" w:rsidR="00C50CE4" w:rsidRPr="002B3F92" w:rsidRDefault="00C50CE4" w:rsidP="000A52A3">
            <w:r w:rsidRPr="002B3F92">
              <w:t>-60% participare din totalul cadrelor didactice.</w:t>
            </w:r>
          </w:p>
          <w:p w14:paraId="0FD5FFE4" w14:textId="77777777" w:rsidR="00C50CE4" w:rsidRPr="002B3F92" w:rsidRDefault="00C50CE4" w:rsidP="000A52A3"/>
        </w:tc>
      </w:tr>
      <w:tr w:rsidR="00C50CE4" w:rsidRPr="002B3F92" w14:paraId="2C0DF176" w14:textId="77777777" w:rsidTr="000A52A3">
        <w:tc>
          <w:tcPr>
            <w:tcW w:w="1800" w:type="dxa"/>
          </w:tcPr>
          <w:p w14:paraId="20F6157F" w14:textId="77777777" w:rsidR="00C50CE4" w:rsidRPr="002B3F92" w:rsidRDefault="00C50CE4" w:rsidP="000A52A3">
            <w:r w:rsidRPr="002B3F92">
              <w:t>Organizarea  unor activitaţi  demonstrative cu tematică de orientare profesională</w:t>
            </w:r>
          </w:p>
        </w:tc>
        <w:tc>
          <w:tcPr>
            <w:tcW w:w="2250" w:type="dxa"/>
          </w:tcPr>
          <w:p w14:paraId="1BA37005" w14:textId="77777777" w:rsidR="00C50CE4" w:rsidRPr="002B3F92" w:rsidRDefault="00C50CE4" w:rsidP="000A52A3">
            <w:r w:rsidRPr="002B3F92">
              <w:t>Implicarea cadrelor didactice în susţinerea unor lecţii demonstrative la cercurile pedagogice şi comisiile catedrele din şcoală.</w:t>
            </w:r>
          </w:p>
        </w:tc>
        <w:tc>
          <w:tcPr>
            <w:tcW w:w="1520" w:type="dxa"/>
          </w:tcPr>
          <w:p w14:paraId="680D4336" w14:textId="77777777" w:rsidR="00C50CE4" w:rsidRPr="002B3F92" w:rsidRDefault="00C50CE4" w:rsidP="000A52A3">
            <w:r w:rsidRPr="002B3F92">
              <w:t>-</w:t>
            </w:r>
          </w:p>
        </w:tc>
        <w:tc>
          <w:tcPr>
            <w:tcW w:w="1651" w:type="dxa"/>
          </w:tcPr>
          <w:p w14:paraId="5FD84ED3" w14:textId="77777777" w:rsidR="00C50CE4" w:rsidRPr="002B3F92" w:rsidRDefault="00C50CE4" w:rsidP="000A52A3">
            <w:r w:rsidRPr="002B3F92">
              <w:t>-proiecte didactice</w:t>
            </w:r>
          </w:p>
          <w:p w14:paraId="0854D730" w14:textId="77777777" w:rsidR="00C50CE4" w:rsidRPr="002B3F92" w:rsidRDefault="00C50CE4" w:rsidP="000A52A3">
            <w:r w:rsidRPr="002B3F92">
              <w:t>-fişe de lucru</w:t>
            </w:r>
          </w:p>
        </w:tc>
        <w:tc>
          <w:tcPr>
            <w:tcW w:w="1800" w:type="dxa"/>
          </w:tcPr>
          <w:p w14:paraId="39CFFA72" w14:textId="77777777" w:rsidR="00C50CE4" w:rsidRPr="002B3F92" w:rsidRDefault="00C50CE4" w:rsidP="000A52A3">
            <w:r w:rsidRPr="002B3F92">
              <w:t>-</w:t>
            </w:r>
          </w:p>
        </w:tc>
        <w:tc>
          <w:tcPr>
            <w:tcW w:w="1509" w:type="dxa"/>
          </w:tcPr>
          <w:p w14:paraId="7AC7AF1E" w14:textId="77777777" w:rsidR="00C50CE4" w:rsidRPr="002B3F92" w:rsidRDefault="00C50CE4" w:rsidP="000A52A3"/>
        </w:tc>
        <w:tc>
          <w:tcPr>
            <w:tcW w:w="1440" w:type="dxa"/>
          </w:tcPr>
          <w:p w14:paraId="59960B95" w14:textId="77777777" w:rsidR="00C50CE4" w:rsidRPr="002B3F92" w:rsidRDefault="00C50CE4" w:rsidP="000A52A3">
            <w:r w:rsidRPr="002B3F92">
              <w:t>permanent</w:t>
            </w:r>
          </w:p>
        </w:tc>
        <w:tc>
          <w:tcPr>
            <w:tcW w:w="2160" w:type="dxa"/>
          </w:tcPr>
          <w:p w14:paraId="6C472C5E" w14:textId="77777777" w:rsidR="00C50CE4" w:rsidRPr="002B3F92" w:rsidRDefault="00C50CE4" w:rsidP="000A52A3">
            <w:r w:rsidRPr="002B3F92">
              <w:t>Director</w:t>
            </w:r>
          </w:p>
          <w:p w14:paraId="017DF8CE" w14:textId="77777777" w:rsidR="00C50CE4" w:rsidRPr="002B3F92" w:rsidRDefault="00C50CE4" w:rsidP="000A52A3">
            <w:r w:rsidRPr="002B3F92">
              <w:t>Resp.CEAC</w:t>
            </w:r>
          </w:p>
          <w:p w14:paraId="58BEA49E" w14:textId="77777777" w:rsidR="00C50CE4" w:rsidRPr="002B3F92" w:rsidRDefault="00C50CE4" w:rsidP="000A52A3">
            <w:r w:rsidRPr="002B3F92">
              <w:t>Şefii ariilor curriculare</w:t>
            </w:r>
          </w:p>
        </w:tc>
        <w:tc>
          <w:tcPr>
            <w:tcW w:w="1620" w:type="dxa"/>
          </w:tcPr>
          <w:p w14:paraId="24BE1A91" w14:textId="77777777" w:rsidR="00C50CE4" w:rsidRPr="002B3F92" w:rsidRDefault="00C50CE4" w:rsidP="000A52A3">
            <w:r w:rsidRPr="002B3F92">
              <w:t>2 lecţii demonstrative pe an</w:t>
            </w:r>
          </w:p>
        </w:tc>
      </w:tr>
    </w:tbl>
    <w:p w14:paraId="2DF50BF8" w14:textId="77777777" w:rsidR="00C50CE4" w:rsidRPr="002B3F92" w:rsidRDefault="00C50CE4" w:rsidP="00C50CE4">
      <w:pPr>
        <w:jc w:val="center"/>
        <w:rPr>
          <w:b/>
        </w:rPr>
      </w:pPr>
    </w:p>
    <w:p w14:paraId="2CD8E33D" w14:textId="77777777" w:rsidR="00C50CE4" w:rsidRPr="002B3F92" w:rsidRDefault="00C50CE4" w:rsidP="00C50CE4">
      <w:pPr>
        <w:jc w:val="center"/>
        <w:rPr>
          <w:b/>
        </w:rPr>
      </w:pPr>
      <w:r w:rsidRPr="002B3F92">
        <w:rPr>
          <w:b/>
        </w:rPr>
        <w:t>4.4. OBIECTIVE  CE REZULTĂ DIN PERSPECTIVA DEZVOLTĂRII  RELAŢIILOR COMUNITARE</w:t>
      </w:r>
    </w:p>
    <w:tbl>
      <w:tblPr>
        <w:tblW w:w="157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2438"/>
        <w:gridCol w:w="1441"/>
        <w:gridCol w:w="1440"/>
        <w:gridCol w:w="1458"/>
        <w:gridCol w:w="1418"/>
        <w:gridCol w:w="1350"/>
        <w:gridCol w:w="2070"/>
        <w:gridCol w:w="2250"/>
      </w:tblGrid>
      <w:tr w:rsidR="002B3F92" w:rsidRPr="002B3F92" w14:paraId="71969053" w14:textId="77777777" w:rsidTr="000A52A3">
        <w:tc>
          <w:tcPr>
            <w:tcW w:w="1885" w:type="dxa"/>
            <w:vMerge w:val="restart"/>
            <w:vAlign w:val="center"/>
          </w:tcPr>
          <w:p w14:paraId="17927334" w14:textId="77777777" w:rsidR="00C50CE4" w:rsidRPr="002B3F92" w:rsidRDefault="00C50CE4" w:rsidP="000A52A3">
            <w:pPr>
              <w:jc w:val="center"/>
              <w:rPr>
                <w:b/>
              </w:rPr>
            </w:pPr>
            <w:r w:rsidRPr="002B3F92">
              <w:rPr>
                <w:b/>
              </w:rPr>
              <w:t>Obiectivul</w:t>
            </w:r>
          </w:p>
        </w:tc>
        <w:tc>
          <w:tcPr>
            <w:tcW w:w="2438" w:type="dxa"/>
            <w:vMerge w:val="restart"/>
            <w:vAlign w:val="center"/>
          </w:tcPr>
          <w:p w14:paraId="685A55C6" w14:textId="77777777" w:rsidR="00C50CE4" w:rsidRPr="002B3F92" w:rsidRDefault="00C50CE4" w:rsidP="000A52A3">
            <w:pPr>
              <w:jc w:val="center"/>
              <w:rPr>
                <w:b/>
              </w:rPr>
            </w:pPr>
            <w:r w:rsidRPr="002B3F92">
              <w:rPr>
                <w:b/>
              </w:rPr>
              <w:t>Activităţi de atingere a obiectivelor specifice</w:t>
            </w:r>
          </w:p>
        </w:tc>
        <w:tc>
          <w:tcPr>
            <w:tcW w:w="5757" w:type="dxa"/>
            <w:gridSpan w:val="4"/>
            <w:vAlign w:val="center"/>
          </w:tcPr>
          <w:p w14:paraId="6C997C7F" w14:textId="77777777" w:rsidR="00C50CE4" w:rsidRPr="002B3F92" w:rsidRDefault="00C50CE4" w:rsidP="000A52A3">
            <w:pPr>
              <w:jc w:val="center"/>
              <w:rPr>
                <w:b/>
              </w:rPr>
            </w:pPr>
            <w:r w:rsidRPr="002B3F92">
              <w:rPr>
                <w:b/>
              </w:rPr>
              <w:t>RESURSE</w:t>
            </w:r>
          </w:p>
        </w:tc>
        <w:tc>
          <w:tcPr>
            <w:tcW w:w="1350" w:type="dxa"/>
            <w:vMerge w:val="restart"/>
            <w:vAlign w:val="center"/>
          </w:tcPr>
          <w:p w14:paraId="5749FFBC" w14:textId="77777777" w:rsidR="00C50CE4" w:rsidRPr="002B3F92" w:rsidRDefault="00C50CE4" w:rsidP="000A52A3">
            <w:pPr>
              <w:jc w:val="center"/>
              <w:rPr>
                <w:b/>
              </w:rPr>
            </w:pPr>
            <w:r w:rsidRPr="002B3F92">
              <w:rPr>
                <w:b/>
              </w:rPr>
              <w:t>Termen</w:t>
            </w:r>
          </w:p>
        </w:tc>
        <w:tc>
          <w:tcPr>
            <w:tcW w:w="2070" w:type="dxa"/>
            <w:vMerge w:val="restart"/>
            <w:vAlign w:val="center"/>
          </w:tcPr>
          <w:p w14:paraId="4CE4A2D7" w14:textId="77777777" w:rsidR="00C50CE4" w:rsidRPr="002B3F92" w:rsidRDefault="00C50CE4" w:rsidP="000A52A3">
            <w:pPr>
              <w:jc w:val="center"/>
              <w:rPr>
                <w:b/>
              </w:rPr>
            </w:pPr>
            <w:r w:rsidRPr="002B3F92">
              <w:rPr>
                <w:b/>
              </w:rPr>
              <w:t>Persoana/</w:t>
            </w:r>
          </w:p>
          <w:p w14:paraId="7A48003F" w14:textId="77777777" w:rsidR="00C50CE4" w:rsidRPr="002B3F92" w:rsidRDefault="00C50CE4" w:rsidP="000A52A3">
            <w:pPr>
              <w:jc w:val="center"/>
              <w:rPr>
                <w:b/>
              </w:rPr>
            </w:pPr>
            <w:r w:rsidRPr="002B3F92">
              <w:rPr>
                <w:b/>
              </w:rPr>
              <w:t>persoane responsabile</w:t>
            </w:r>
          </w:p>
        </w:tc>
        <w:tc>
          <w:tcPr>
            <w:tcW w:w="2250" w:type="dxa"/>
            <w:vMerge w:val="restart"/>
            <w:vAlign w:val="center"/>
          </w:tcPr>
          <w:p w14:paraId="373E718A" w14:textId="77777777" w:rsidR="00C50CE4" w:rsidRPr="002B3F92" w:rsidRDefault="00C50CE4" w:rsidP="000A52A3">
            <w:pPr>
              <w:jc w:val="center"/>
              <w:rPr>
                <w:b/>
              </w:rPr>
            </w:pPr>
            <w:r w:rsidRPr="002B3F92">
              <w:rPr>
                <w:b/>
              </w:rPr>
              <w:t>Indicatori de performanţă</w:t>
            </w:r>
          </w:p>
        </w:tc>
      </w:tr>
      <w:tr w:rsidR="002B3F92" w:rsidRPr="002B3F92" w14:paraId="4D60B1E5" w14:textId="77777777" w:rsidTr="000A52A3">
        <w:tc>
          <w:tcPr>
            <w:tcW w:w="1885" w:type="dxa"/>
            <w:vMerge/>
          </w:tcPr>
          <w:p w14:paraId="382BAE26" w14:textId="77777777" w:rsidR="00C50CE4" w:rsidRPr="002B3F92" w:rsidRDefault="00C50CE4" w:rsidP="000A52A3"/>
        </w:tc>
        <w:tc>
          <w:tcPr>
            <w:tcW w:w="2438" w:type="dxa"/>
            <w:vMerge/>
          </w:tcPr>
          <w:p w14:paraId="7EC4B427" w14:textId="77777777" w:rsidR="00C50CE4" w:rsidRPr="002B3F92" w:rsidRDefault="00C50CE4" w:rsidP="000A52A3"/>
        </w:tc>
        <w:tc>
          <w:tcPr>
            <w:tcW w:w="1441" w:type="dxa"/>
          </w:tcPr>
          <w:p w14:paraId="5B403FE4" w14:textId="77777777" w:rsidR="00C50CE4" w:rsidRPr="002B3F92" w:rsidRDefault="00C50CE4" w:rsidP="000A52A3">
            <w:pPr>
              <w:jc w:val="center"/>
              <w:rPr>
                <w:b/>
              </w:rPr>
            </w:pPr>
            <w:r w:rsidRPr="002B3F92">
              <w:rPr>
                <w:b/>
              </w:rPr>
              <w:t>Financiare</w:t>
            </w:r>
          </w:p>
        </w:tc>
        <w:tc>
          <w:tcPr>
            <w:tcW w:w="1440" w:type="dxa"/>
          </w:tcPr>
          <w:p w14:paraId="4ADFF441" w14:textId="77777777" w:rsidR="00C50CE4" w:rsidRPr="002B3F92" w:rsidRDefault="00C50CE4" w:rsidP="000A52A3">
            <w:pPr>
              <w:jc w:val="center"/>
              <w:rPr>
                <w:b/>
              </w:rPr>
            </w:pPr>
            <w:r w:rsidRPr="002B3F92">
              <w:rPr>
                <w:b/>
              </w:rPr>
              <w:t>Materiale</w:t>
            </w:r>
          </w:p>
        </w:tc>
        <w:tc>
          <w:tcPr>
            <w:tcW w:w="1458" w:type="dxa"/>
          </w:tcPr>
          <w:p w14:paraId="0CAA4712" w14:textId="77777777" w:rsidR="00C50CE4" w:rsidRPr="002B3F92" w:rsidRDefault="00C50CE4" w:rsidP="000A52A3">
            <w:pPr>
              <w:jc w:val="center"/>
              <w:rPr>
                <w:b/>
              </w:rPr>
            </w:pPr>
            <w:r w:rsidRPr="002B3F92">
              <w:rPr>
                <w:b/>
              </w:rPr>
              <w:t>Informaţi-onale</w:t>
            </w:r>
          </w:p>
        </w:tc>
        <w:tc>
          <w:tcPr>
            <w:tcW w:w="1418" w:type="dxa"/>
          </w:tcPr>
          <w:p w14:paraId="7B752EC3" w14:textId="77777777" w:rsidR="00C50CE4" w:rsidRPr="002B3F92" w:rsidRDefault="00C50CE4" w:rsidP="000A52A3">
            <w:pPr>
              <w:jc w:val="center"/>
              <w:rPr>
                <w:b/>
              </w:rPr>
            </w:pPr>
            <w:r w:rsidRPr="002B3F92">
              <w:rPr>
                <w:b/>
              </w:rPr>
              <w:t>Umane</w:t>
            </w:r>
          </w:p>
        </w:tc>
        <w:tc>
          <w:tcPr>
            <w:tcW w:w="1350" w:type="dxa"/>
            <w:vMerge/>
          </w:tcPr>
          <w:p w14:paraId="598FFC01" w14:textId="77777777" w:rsidR="00C50CE4" w:rsidRPr="002B3F92" w:rsidRDefault="00C50CE4" w:rsidP="000A52A3"/>
        </w:tc>
        <w:tc>
          <w:tcPr>
            <w:tcW w:w="2070" w:type="dxa"/>
            <w:vMerge/>
          </w:tcPr>
          <w:p w14:paraId="03C3944C" w14:textId="77777777" w:rsidR="00C50CE4" w:rsidRPr="002B3F92" w:rsidRDefault="00C50CE4" w:rsidP="000A52A3"/>
        </w:tc>
        <w:tc>
          <w:tcPr>
            <w:tcW w:w="2250" w:type="dxa"/>
            <w:vMerge/>
          </w:tcPr>
          <w:p w14:paraId="011CEA99" w14:textId="77777777" w:rsidR="00C50CE4" w:rsidRPr="002B3F92" w:rsidRDefault="00C50CE4" w:rsidP="000A52A3"/>
        </w:tc>
      </w:tr>
      <w:tr w:rsidR="002B3F92" w:rsidRPr="002B3F92" w14:paraId="4AE51BD9" w14:textId="77777777" w:rsidTr="000A52A3">
        <w:tc>
          <w:tcPr>
            <w:tcW w:w="1885" w:type="dxa"/>
          </w:tcPr>
          <w:p w14:paraId="11956E85" w14:textId="77777777" w:rsidR="00C50CE4" w:rsidRPr="002B3F92" w:rsidRDefault="00C50CE4" w:rsidP="000A52A3">
            <w:r w:rsidRPr="002B3F92">
              <w:rPr>
                <w:bCs/>
              </w:rPr>
              <w:t>Implicarea Comunităţii  locale în creşterea  calităţii actului educaţional; </w:t>
            </w:r>
          </w:p>
        </w:tc>
        <w:tc>
          <w:tcPr>
            <w:tcW w:w="2438" w:type="dxa"/>
          </w:tcPr>
          <w:p w14:paraId="2CBD9878" w14:textId="77777777" w:rsidR="00C50CE4" w:rsidRPr="002B3F92" w:rsidRDefault="00C50CE4" w:rsidP="000A52A3">
            <w:r w:rsidRPr="002B3F92">
              <w:t>Invitarea reprezentanţilor</w:t>
            </w:r>
          </w:p>
          <w:p w14:paraId="008EF742" w14:textId="77777777" w:rsidR="00C50CE4" w:rsidRPr="002B3F92" w:rsidRDefault="00C50CE4" w:rsidP="000A52A3">
            <w:r w:rsidRPr="002B3F92">
              <w:t>Comunităţii la activităţi extraşcolare;</w:t>
            </w:r>
          </w:p>
          <w:p w14:paraId="07B05348" w14:textId="77777777" w:rsidR="00C50CE4" w:rsidRPr="002B3F92" w:rsidRDefault="00C50CE4" w:rsidP="000A52A3">
            <w:r w:rsidRPr="002B3F92">
              <w:t>Diseminarea activităților.</w:t>
            </w:r>
          </w:p>
        </w:tc>
        <w:tc>
          <w:tcPr>
            <w:tcW w:w="1441" w:type="dxa"/>
          </w:tcPr>
          <w:p w14:paraId="12779C65" w14:textId="77777777" w:rsidR="00C50CE4" w:rsidRPr="002B3F92" w:rsidRDefault="00C50CE4" w:rsidP="000A52A3">
            <w:r w:rsidRPr="002B3F92">
              <w:t>-</w:t>
            </w:r>
          </w:p>
        </w:tc>
        <w:tc>
          <w:tcPr>
            <w:tcW w:w="1440" w:type="dxa"/>
          </w:tcPr>
          <w:p w14:paraId="11B78641" w14:textId="77777777" w:rsidR="00C50CE4" w:rsidRPr="002B3F92" w:rsidRDefault="00C50CE4" w:rsidP="000A52A3">
            <w:r w:rsidRPr="002B3F92">
              <w:t>- materiale de promovare a activităţilor</w:t>
            </w:r>
          </w:p>
          <w:p w14:paraId="48A6263F" w14:textId="77777777" w:rsidR="00C50CE4" w:rsidRPr="002B3F92" w:rsidRDefault="00C50CE4" w:rsidP="000A52A3">
            <w:r w:rsidRPr="002B3F92">
              <w:t>- materiale specifice popularizate în on-line</w:t>
            </w:r>
          </w:p>
        </w:tc>
        <w:tc>
          <w:tcPr>
            <w:tcW w:w="1458" w:type="dxa"/>
          </w:tcPr>
          <w:p w14:paraId="29160AAE" w14:textId="77777777" w:rsidR="00C50CE4" w:rsidRPr="002B3F92" w:rsidRDefault="00C50CE4" w:rsidP="000A52A3">
            <w:r w:rsidRPr="002B3F92">
              <w:t>-site-ul şcolii;</w:t>
            </w:r>
          </w:p>
        </w:tc>
        <w:tc>
          <w:tcPr>
            <w:tcW w:w="1418" w:type="dxa"/>
          </w:tcPr>
          <w:p w14:paraId="4DA47174" w14:textId="77777777" w:rsidR="00C50CE4" w:rsidRPr="002B3F92" w:rsidRDefault="00C50CE4" w:rsidP="000A52A3"/>
        </w:tc>
        <w:tc>
          <w:tcPr>
            <w:tcW w:w="1350" w:type="dxa"/>
          </w:tcPr>
          <w:p w14:paraId="38A14A7B" w14:textId="77777777" w:rsidR="00C50CE4" w:rsidRPr="002B3F92" w:rsidRDefault="00C50CE4" w:rsidP="000A52A3">
            <w:r w:rsidRPr="002B3F92">
              <w:t>Perma-</w:t>
            </w:r>
          </w:p>
          <w:p w14:paraId="1EB31445" w14:textId="77777777" w:rsidR="00C50CE4" w:rsidRPr="002B3F92" w:rsidRDefault="00C50CE4" w:rsidP="000A52A3">
            <w:r w:rsidRPr="002B3F92">
              <w:t>nent</w:t>
            </w:r>
          </w:p>
        </w:tc>
        <w:tc>
          <w:tcPr>
            <w:tcW w:w="2070" w:type="dxa"/>
          </w:tcPr>
          <w:p w14:paraId="571D6EC3" w14:textId="77777777" w:rsidR="00C50CE4" w:rsidRPr="002B3F92" w:rsidRDefault="00C50CE4" w:rsidP="000A52A3">
            <w:r w:rsidRPr="002B3F92">
              <w:t>Director</w:t>
            </w:r>
          </w:p>
          <w:p w14:paraId="1F2F048F" w14:textId="77777777" w:rsidR="00C50CE4" w:rsidRPr="002B3F92" w:rsidRDefault="00C50CE4" w:rsidP="000A52A3">
            <w:r w:rsidRPr="002B3F92">
              <w:t>Informatician</w:t>
            </w:r>
          </w:p>
          <w:p w14:paraId="69CEB3FE" w14:textId="77777777" w:rsidR="00C50CE4" w:rsidRPr="002B3F92" w:rsidRDefault="00C50CE4" w:rsidP="000A52A3">
            <w:r w:rsidRPr="002B3F92">
              <w:t>Toate cadrele didactice</w:t>
            </w:r>
          </w:p>
        </w:tc>
        <w:tc>
          <w:tcPr>
            <w:tcW w:w="2250" w:type="dxa"/>
          </w:tcPr>
          <w:p w14:paraId="39DC1381" w14:textId="77777777" w:rsidR="00C50CE4" w:rsidRPr="002B3F92" w:rsidRDefault="00C50CE4" w:rsidP="000A52A3">
            <w:r w:rsidRPr="002B3F92">
              <w:t>Nr. de participanţi pe activitate.</w:t>
            </w:r>
          </w:p>
        </w:tc>
      </w:tr>
      <w:tr w:rsidR="00C50CE4" w:rsidRPr="002B3F92" w14:paraId="47C6794B" w14:textId="77777777" w:rsidTr="000A52A3">
        <w:tc>
          <w:tcPr>
            <w:tcW w:w="1885" w:type="dxa"/>
          </w:tcPr>
          <w:p w14:paraId="526A2175" w14:textId="77777777" w:rsidR="00C50CE4" w:rsidRPr="002B3F92" w:rsidRDefault="00C50CE4" w:rsidP="000A52A3">
            <w:r w:rsidRPr="002B3F92">
              <w:rPr>
                <w:bCs/>
              </w:rPr>
              <w:lastRenderedPageBreak/>
              <w:t>Derularea parteneriatelor cu diverse institutii, fundaţii, agenți economici, ONG-uri</w:t>
            </w:r>
          </w:p>
        </w:tc>
        <w:tc>
          <w:tcPr>
            <w:tcW w:w="2438" w:type="dxa"/>
          </w:tcPr>
          <w:p w14:paraId="4C92663C" w14:textId="77777777" w:rsidR="00C50CE4" w:rsidRPr="002B3F92" w:rsidRDefault="00C50CE4" w:rsidP="000A52A3">
            <w:r w:rsidRPr="002B3F92">
              <w:t>Realizarea unor parteneriate funcţionale</w:t>
            </w:r>
          </w:p>
        </w:tc>
        <w:tc>
          <w:tcPr>
            <w:tcW w:w="1441" w:type="dxa"/>
          </w:tcPr>
          <w:p w14:paraId="2768F8BF" w14:textId="77777777" w:rsidR="00C50CE4" w:rsidRPr="002B3F92" w:rsidRDefault="00C50CE4" w:rsidP="000A52A3">
            <w:r w:rsidRPr="002B3F92">
              <w:t>-</w:t>
            </w:r>
          </w:p>
        </w:tc>
        <w:tc>
          <w:tcPr>
            <w:tcW w:w="1440" w:type="dxa"/>
          </w:tcPr>
          <w:p w14:paraId="011B6EEA" w14:textId="77777777" w:rsidR="00C50CE4" w:rsidRPr="002B3F92" w:rsidRDefault="00C50CE4" w:rsidP="000A52A3">
            <w:r w:rsidRPr="002B3F92">
              <w:t>-</w:t>
            </w:r>
          </w:p>
        </w:tc>
        <w:tc>
          <w:tcPr>
            <w:tcW w:w="1458" w:type="dxa"/>
          </w:tcPr>
          <w:p w14:paraId="147AAAFA" w14:textId="77777777" w:rsidR="00C50CE4" w:rsidRPr="002B3F92" w:rsidRDefault="00C50CE4" w:rsidP="000A52A3">
            <w:r w:rsidRPr="002B3F92">
              <w:t>-</w:t>
            </w:r>
          </w:p>
        </w:tc>
        <w:tc>
          <w:tcPr>
            <w:tcW w:w="1418" w:type="dxa"/>
          </w:tcPr>
          <w:p w14:paraId="40FDF37E" w14:textId="77777777" w:rsidR="00C50CE4" w:rsidRPr="002B3F92" w:rsidRDefault="00C50CE4" w:rsidP="000A52A3">
            <w:r w:rsidRPr="002B3F92">
              <w:t>Cadrele didactice</w:t>
            </w:r>
          </w:p>
        </w:tc>
        <w:tc>
          <w:tcPr>
            <w:tcW w:w="1350" w:type="dxa"/>
          </w:tcPr>
          <w:p w14:paraId="6972F05D" w14:textId="77777777" w:rsidR="00C50CE4" w:rsidRPr="002B3F92" w:rsidRDefault="00C50CE4" w:rsidP="000A52A3">
            <w:r w:rsidRPr="002B3F92">
              <w:t>Permanent</w:t>
            </w:r>
          </w:p>
        </w:tc>
        <w:tc>
          <w:tcPr>
            <w:tcW w:w="2070" w:type="dxa"/>
          </w:tcPr>
          <w:p w14:paraId="797C2228" w14:textId="77777777" w:rsidR="00C50CE4" w:rsidRPr="002B3F92" w:rsidRDefault="00C50CE4" w:rsidP="000A52A3">
            <w:r w:rsidRPr="002B3F92">
              <w:t>Director</w:t>
            </w:r>
          </w:p>
          <w:p w14:paraId="2A375AD5" w14:textId="77777777" w:rsidR="00C50CE4" w:rsidRPr="002B3F92" w:rsidRDefault="00C50CE4" w:rsidP="000A52A3"/>
        </w:tc>
        <w:tc>
          <w:tcPr>
            <w:tcW w:w="2250" w:type="dxa"/>
          </w:tcPr>
          <w:p w14:paraId="28A4726D" w14:textId="77777777" w:rsidR="00C50CE4" w:rsidRPr="002B3F92" w:rsidRDefault="00C50CE4" w:rsidP="000A52A3">
            <w:r w:rsidRPr="002B3F92">
              <w:t>Nr. parteneriate pe an</w:t>
            </w:r>
          </w:p>
        </w:tc>
      </w:tr>
    </w:tbl>
    <w:p w14:paraId="242806D8" w14:textId="77777777" w:rsidR="00C50CE4" w:rsidRPr="002B3F92" w:rsidRDefault="00C50CE4" w:rsidP="00C50CE4"/>
    <w:p w14:paraId="2E9B42B8" w14:textId="77777777" w:rsidR="00C50CE4" w:rsidRPr="002B3F92" w:rsidRDefault="00C50CE4" w:rsidP="00C50CE4">
      <w:pPr>
        <w:jc w:val="center"/>
        <w:rPr>
          <w:b/>
        </w:rPr>
      </w:pPr>
    </w:p>
    <w:p w14:paraId="155B53CE" w14:textId="77777777" w:rsidR="00C50CE4" w:rsidRPr="002B3F92" w:rsidRDefault="00C50CE4" w:rsidP="00C50CE4">
      <w:pPr>
        <w:jc w:val="center"/>
        <w:rPr>
          <w:b/>
        </w:rPr>
      </w:pPr>
      <w:r w:rsidRPr="002B3F92">
        <w:rPr>
          <w:b/>
        </w:rPr>
        <w:t>INDICATORI  DE  REALIZARE  AI ŢINTEI NR.4</w:t>
      </w:r>
    </w:p>
    <w:p w14:paraId="6BAAB9D5" w14:textId="564F8CD6" w:rsidR="00C50CE4" w:rsidRPr="002B3F92" w:rsidRDefault="00C50CE4" w:rsidP="00C50CE4">
      <w:pPr>
        <w:pStyle w:val="ListParagraph"/>
        <w:numPr>
          <w:ilvl w:val="0"/>
          <w:numId w:val="74"/>
        </w:numPr>
        <w:rPr>
          <w:rFonts w:ascii="Times New Roman" w:hAnsi="Times New Roman"/>
          <w:sz w:val="24"/>
          <w:szCs w:val="24"/>
        </w:rPr>
      </w:pPr>
      <w:proofErr w:type="spellStart"/>
      <w:r w:rsidRPr="002B3F92">
        <w:rPr>
          <w:rFonts w:ascii="Times New Roman" w:hAnsi="Times New Roman"/>
          <w:sz w:val="24"/>
          <w:szCs w:val="24"/>
        </w:rPr>
        <w:t>Numărulcadrelordidactice</w:t>
      </w:r>
      <w:proofErr w:type="spellEnd"/>
      <w:r w:rsidRPr="002B3F92">
        <w:rPr>
          <w:rFonts w:ascii="Times New Roman" w:hAnsi="Times New Roman"/>
          <w:sz w:val="24"/>
          <w:szCs w:val="24"/>
        </w:rPr>
        <w:t xml:space="preserve"> care </w:t>
      </w:r>
      <w:proofErr w:type="spellStart"/>
      <w:r w:rsidRPr="002B3F92">
        <w:rPr>
          <w:rFonts w:ascii="Times New Roman" w:hAnsi="Times New Roman"/>
          <w:sz w:val="24"/>
          <w:szCs w:val="24"/>
        </w:rPr>
        <w:t>participă</w:t>
      </w:r>
      <w:proofErr w:type="spellEnd"/>
      <w:r w:rsidRPr="002B3F92">
        <w:rPr>
          <w:rFonts w:ascii="Times New Roman" w:hAnsi="Times New Roman"/>
          <w:sz w:val="24"/>
          <w:szCs w:val="24"/>
        </w:rPr>
        <w:t xml:space="preserve"> la </w:t>
      </w:r>
      <w:proofErr w:type="spellStart"/>
      <w:r w:rsidRPr="002B3F92">
        <w:rPr>
          <w:rFonts w:ascii="Times New Roman" w:hAnsi="Times New Roman"/>
          <w:sz w:val="24"/>
          <w:szCs w:val="24"/>
        </w:rPr>
        <w:t>cursuri</w:t>
      </w:r>
      <w:proofErr w:type="spellEnd"/>
      <w:r w:rsidRPr="002B3F92">
        <w:rPr>
          <w:rFonts w:ascii="Times New Roman" w:hAnsi="Times New Roman"/>
          <w:sz w:val="24"/>
          <w:szCs w:val="24"/>
        </w:rPr>
        <w:t xml:space="preserve"> de </w:t>
      </w:r>
      <w:proofErr w:type="spellStart"/>
      <w:r w:rsidRPr="002B3F92">
        <w:rPr>
          <w:rFonts w:ascii="Times New Roman" w:hAnsi="Times New Roman"/>
          <w:sz w:val="24"/>
          <w:szCs w:val="24"/>
        </w:rPr>
        <w:t>perfecţionare</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obţinereagradului</w:t>
      </w:r>
      <w:proofErr w:type="spellEnd"/>
      <w:r w:rsidRPr="002B3F92">
        <w:rPr>
          <w:rFonts w:ascii="Times New Roman" w:hAnsi="Times New Roman"/>
          <w:sz w:val="24"/>
          <w:szCs w:val="24"/>
        </w:rPr>
        <w:t xml:space="preserve"> didactic, </w:t>
      </w:r>
      <w:proofErr w:type="spellStart"/>
      <w:r w:rsidRPr="002B3F92">
        <w:rPr>
          <w:rFonts w:ascii="Times New Roman" w:hAnsi="Times New Roman"/>
          <w:sz w:val="24"/>
          <w:szCs w:val="24"/>
        </w:rPr>
        <w:t>masterat</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doctorat</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cursuri</w:t>
      </w:r>
      <w:proofErr w:type="spellEnd"/>
      <w:r w:rsidRPr="002B3F92">
        <w:rPr>
          <w:rFonts w:ascii="Times New Roman" w:hAnsi="Times New Roman"/>
          <w:sz w:val="24"/>
          <w:szCs w:val="24"/>
        </w:rPr>
        <w:t xml:space="preserve"> de informatica, </w:t>
      </w:r>
      <w:proofErr w:type="spellStart"/>
      <w:r w:rsidRPr="002B3F92">
        <w:rPr>
          <w:rFonts w:ascii="Times New Roman" w:hAnsi="Times New Roman"/>
          <w:sz w:val="24"/>
          <w:szCs w:val="24"/>
        </w:rPr>
        <w:t>schimburi</w:t>
      </w:r>
      <w:proofErr w:type="spellEnd"/>
      <w:r w:rsidRPr="002B3F92">
        <w:rPr>
          <w:rFonts w:ascii="Times New Roman" w:hAnsi="Times New Roman"/>
          <w:sz w:val="24"/>
          <w:szCs w:val="24"/>
        </w:rPr>
        <w:t xml:space="preserve"> de </w:t>
      </w:r>
      <w:proofErr w:type="spellStart"/>
      <w:r w:rsidRPr="002B3F92">
        <w:rPr>
          <w:rFonts w:ascii="Times New Roman" w:hAnsi="Times New Roman"/>
          <w:sz w:val="24"/>
          <w:szCs w:val="24"/>
        </w:rPr>
        <w:t>experienţe</w:t>
      </w:r>
      <w:proofErr w:type="spellEnd"/>
      <w:r w:rsidRPr="002B3F92">
        <w:rPr>
          <w:rFonts w:ascii="Times New Roman" w:hAnsi="Times New Roman"/>
          <w:sz w:val="24"/>
          <w:szCs w:val="24"/>
        </w:rPr>
        <w:t xml:space="preserve"> cu </w:t>
      </w:r>
      <w:proofErr w:type="spellStart"/>
      <w:r w:rsidRPr="002B3F92">
        <w:rPr>
          <w:rFonts w:ascii="Times New Roman" w:hAnsi="Times New Roman"/>
          <w:sz w:val="24"/>
          <w:szCs w:val="24"/>
        </w:rPr>
        <w:t>şcolisimilare</w:t>
      </w:r>
      <w:proofErr w:type="spellEnd"/>
      <w:r w:rsidRPr="002B3F92">
        <w:rPr>
          <w:rFonts w:ascii="Times New Roman" w:hAnsi="Times New Roman"/>
          <w:sz w:val="24"/>
          <w:szCs w:val="24"/>
        </w:rPr>
        <w:t xml:space="preserve"> din </w:t>
      </w:r>
      <w:proofErr w:type="spellStart"/>
      <w:r w:rsidRPr="002B3F92">
        <w:rPr>
          <w:rFonts w:ascii="Times New Roman" w:hAnsi="Times New Roman"/>
          <w:sz w:val="24"/>
          <w:szCs w:val="24"/>
        </w:rPr>
        <w:t>judeţ</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va</w:t>
      </w:r>
      <w:proofErr w:type="spellEnd"/>
      <w:r w:rsidR="00A81123">
        <w:rPr>
          <w:rFonts w:ascii="Times New Roman" w:hAnsi="Times New Roman"/>
          <w:sz w:val="24"/>
          <w:szCs w:val="24"/>
        </w:rPr>
        <w:t xml:space="preserve"> </w:t>
      </w:r>
      <w:proofErr w:type="spellStart"/>
      <w:r w:rsidRPr="002B3F92">
        <w:rPr>
          <w:rFonts w:ascii="Times New Roman" w:hAnsi="Times New Roman"/>
          <w:sz w:val="24"/>
          <w:szCs w:val="24"/>
        </w:rPr>
        <w:t>cre</w:t>
      </w:r>
      <w:r w:rsidR="00A81123">
        <w:rPr>
          <w:rFonts w:ascii="Times New Roman" w:hAnsi="Times New Roman"/>
          <w:sz w:val="24"/>
          <w:szCs w:val="24"/>
        </w:rPr>
        <w:t>ș</w:t>
      </w:r>
      <w:r w:rsidRPr="002B3F92">
        <w:rPr>
          <w:rFonts w:ascii="Times New Roman" w:hAnsi="Times New Roman"/>
          <w:sz w:val="24"/>
          <w:szCs w:val="24"/>
        </w:rPr>
        <w:t>te</w:t>
      </w:r>
      <w:proofErr w:type="spellEnd"/>
      <w:r w:rsidR="00A81123">
        <w:rPr>
          <w:rFonts w:ascii="Times New Roman" w:hAnsi="Times New Roman"/>
          <w:sz w:val="24"/>
          <w:szCs w:val="24"/>
        </w:rPr>
        <w:t xml:space="preserve"> </w:t>
      </w:r>
      <w:proofErr w:type="spellStart"/>
      <w:r w:rsidRPr="002B3F92">
        <w:rPr>
          <w:rFonts w:ascii="Times New Roman" w:hAnsi="Times New Roman"/>
          <w:sz w:val="24"/>
          <w:szCs w:val="24"/>
        </w:rPr>
        <w:t>în</w:t>
      </w:r>
      <w:proofErr w:type="spellEnd"/>
      <w:r w:rsidRPr="002B3F92">
        <w:rPr>
          <w:rFonts w:ascii="Times New Roman" w:hAnsi="Times New Roman"/>
          <w:sz w:val="24"/>
          <w:szCs w:val="24"/>
        </w:rPr>
        <w:t xml:space="preserve"> 2024 cu 50 % fa</w:t>
      </w:r>
      <w:r w:rsidRPr="002B3F92">
        <w:rPr>
          <w:rFonts w:ascii="Times New Roman" w:hAnsi="Times New Roman"/>
          <w:sz w:val="24"/>
          <w:szCs w:val="24"/>
          <w:lang w:val="ro-RO"/>
        </w:rPr>
        <w:t>ță</w:t>
      </w:r>
      <w:r w:rsidRPr="002B3F92">
        <w:rPr>
          <w:rFonts w:ascii="Times New Roman" w:hAnsi="Times New Roman"/>
          <w:sz w:val="24"/>
          <w:szCs w:val="24"/>
        </w:rPr>
        <w:t xml:space="preserve"> de 2023. </w:t>
      </w:r>
    </w:p>
    <w:p w14:paraId="0FA822D5" w14:textId="77777777" w:rsidR="00C50CE4" w:rsidRPr="002B3F92" w:rsidRDefault="00C50CE4" w:rsidP="00C50CE4">
      <w:pPr>
        <w:pStyle w:val="ListParagraph"/>
        <w:numPr>
          <w:ilvl w:val="0"/>
          <w:numId w:val="74"/>
        </w:numPr>
        <w:rPr>
          <w:rFonts w:ascii="Times New Roman" w:hAnsi="Times New Roman"/>
          <w:sz w:val="24"/>
          <w:szCs w:val="24"/>
        </w:rPr>
      </w:pPr>
      <w:proofErr w:type="spellStart"/>
      <w:r w:rsidRPr="002B3F92">
        <w:rPr>
          <w:rFonts w:ascii="Times New Roman" w:hAnsi="Times New Roman"/>
          <w:sz w:val="24"/>
          <w:szCs w:val="24"/>
        </w:rPr>
        <w:t>Implicarea</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tuturor</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celor</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responsabili</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în</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activitățile</w:t>
      </w:r>
      <w:proofErr w:type="spellEnd"/>
      <w:r w:rsidRPr="002B3F92">
        <w:rPr>
          <w:rFonts w:ascii="Times New Roman" w:hAnsi="Times New Roman"/>
          <w:sz w:val="24"/>
          <w:szCs w:val="24"/>
        </w:rPr>
        <w:t xml:space="preserve"> de </w:t>
      </w:r>
      <w:proofErr w:type="spellStart"/>
      <w:r w:rsidRPr="002B3F92">
        <w:rPr>
          <w:rFonts w:ascii="Times New Roman" w:hAnsi="Times New Roman"/>
          <w:sz w:val="24"/>
          <w:szCs w:val="24"/>
        </w:rPr>
        <w:t>orientare</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școlară</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și</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profesională</w:t>
      </w:r>
      <w:proofErr w:type="spellEnd"/>
      <w:r w:rsidRPr="002B3F92">
        <w:rPr>
          <w:rFonts w:ascii="Times New Roman" w:hAnsi="Times New Roman"/>
          <w:sz w:val="24"/>
          <w:szCs w:val="24"/>
        </w:rPr>
        <w:t>.</w:t>
      </w:r>
    </w:p>
    <w:p w14:paraId="404D01FF" w14:textId="77777777" w:rsidR="00C50CE4" w:rsidRPr="002B3F92" w:rsidRDefault="00C50CE4" w:rsidP="00C50CE4">
      <w:pPr>
        <w:pStyle w:val="ListParagraph"/>
        <w:numPr>
          <w:ilvl w:val="0"/>
          <w:numId w:val="74"/>
        </w:numPr>
        <w:rPr>
          <w:rFonts w:ascii="Times New Roman" w:hAnsi="Times New Roman"/>
          <w:sz w:val="24"/>
          <w:szCs w:val="24"/>
        </w:rPr>
      </w:pPr>
      <w:proofErr w:type="spellStart"/>
      <w:r w:rsidRPr="002B3F92">
        <w:rPr>
          <w:rFonts w:ascii="Times New Roman" w:hAnsi="Times New Roman"/>
          <w:sz w:val="24"/>
          <w:szCs w:val="24"/>
        </w:rPr>
        <w:t>Creşterea</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procentului</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absolvenţilor</w:t>
      </w:r>
      <w:proofErr w:type="spellEnd"/>
      <w:r w:rsidRPr="002B3F92">
        <w:rPr>
          <w:rFonts w:ascii="Times New Roman" w:hAnsi="Times New Roman"/>
          <w:sz w:val="24"/>
          <w:szCs w:val="24"/>
        </w:rPr>
        <w:t xml:space="preserve"> din </w:t>
      </w:r>
      <w:proofErr w:type="spellStart"/>
      <w:r w:rsidRPr="002B3F92">
        <w:rPr>
          <w:rFonts w:ascii="Times New Roman" w:hAnsi="Times New Roman"/>
          <w:sz w:val="24"/>
          <w:szCs w:val="24"/>
        </w:rPr>
        <w:t>anul</w:t>
      </w:r>
      <w:proofErr w:type="spellEnd"/>
      <w:r w:rsidRPr="002B3F92">
        <w:rPr>
          <w:rFonts w:ascii="Times New Roman" w:hAnsi="Times New Roman"/>
          <w:sz w:val="24"/>
          <w:szCs w:val="24"/>
        </w:rPr>
        <w:t xml:space="preserve"> 2024 care se </w:t>
      </w:r>
      <w:proofErr w:type="spellStart"/>
      <w:r w:rsidRPr="002B3F92">
        <w:rPr>
          <w:rFonts w:ascii="Times New Roman" w:hAnsi="Times New Roman"/>
          <w:sz w:val="24"/>
          <w:szCs w:val="24"/>
        </w:rPr>
        <w:t>integrează</w:t>
      </w:r>
      <w:proofErr w:type="spellEnd"/>
      <w:r w:rsidRPr="002B3F92">
        <w:rPr>
          <w:rFonts w:ascii="Times New Roman" w:hAnsi="Times New Roman"/>
          <w:sz w:val="24"/>
          <w:szCs w:val="24"/>
        </w:rPr>
        <w:t xml:space="preserve"> pe </w:t>
      </w:r>
      <w:proofErr w:type="spellStart"/>
      <w:r w:rsidRPr="002B3F92">
        <w:rPr>
          <w:rFonts w:ascii="Times New Roman" w:hAnsi="Times New Roman"/>
          <w:sz w:val="24"/>
          <w:szCs w:val="24"/>
        </w:rPr>
        <w:t>piața</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muncii</w:t>
      </w:r>
      <w:proofErr w:type="spellEnd"/>
      <w:r w:rsidRPr="002B3F92">
        <w:rPr>
          <w:rFonts w:ascii="Times New Roman" w:hAnsi="Times New Roman"/>
          <w:sz w:val="24"/>
          <w:szCs w:val="24"/>
        </w:rPr>
        <w:t>.</w:t>
      </w:r>
    </w:p>
    <w:p w14:paraId="65526B73" w14:textId="77777777" w:rsidR="00C50CE4" w:rsidRPr="002B3F92" w:rsidRDefault="00C50CE4" w:rsidP="00C50CE4">
      <w:pPr>
        <w:pStyle w:val="ListParagraph"/>
        <w:numPr>
          <w:ilvl w:val="0"/>
          <w:numId w:val="74"/>
        </w:numPr>
        <w:rPr>
          <w:rFonts w:ascii="Times New Roman" w:hAnsi="Times New Roman"/>
          <w:sz w:val="24"/>
          <w:szCs w:val="24"/>
        </w:rPr>
      </w:pPr>
      <w:proofErr w:type="spellStart"/>
      <w:r w:rsidRPr="002B3F92">
        <w:rPr>
          <w:rFonts w:ascii="Times New Roman" w:hAnsi="Times New Roman"/>
          <w:sz w:val="24"/>
          <w:szCs w:val="24"/>
        </w:rPr>
        <w:t>Creșterea</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procentului</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elevilor</w:t>
      </w:r>
      <w:proofErr w:type="spellEnd"/>
      <w:r w:rsidRPr="002B3F92">
        <w:rPr>
          <w:rFonts w:ascii="Times New Roman" w:hAnsi="Times New Roman"/>
          <w:sz w:val="24"/>
          <w:szCs w:val="24"/>
        </w:rPr>
        <w:t xml:space="preserve"> cere </w:t>
      </w:r>
      <w:proofErr w:type="spellStart"/>
      <w:r w:rsidRPr="002B3F92">
        <w:rPr>
          <w:rFonts w:ascii="Times New Roman" w:hAnsi="Times New Roman"/>
          <w:sz w:val="24"/>
          <w:szCs w:val="24"/>
        </w:rPr>
        <w:t>dobândesc</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abilităţi</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cheie</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în</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urma</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promovării</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examenelor</w:t>
      </w:r>
      <w:proofErr w:type="spellEnd"/>
      <w:r w:rsidRPr="002B3F92">
        <w:rPr>
          <w:rFonts w:ascii="Times New Roman" w:hAnsi="Times New Roman"/>
          <w:sz w:val="24"/>
          <w:szCs w:val="24"/>
        </w:rPr>
        <w:t xml:space="preserve"> de </w:t>
      </w:r>
      <w:proofErr w:type="spellStart"/>
      <w:r w:rsidRPr="002B3F92">
        <w:rPr>
          <w:rFonts w:ascii="Times New Roman" w:hAnsi="Times New Roman"/>
          <w:sz w:val="24"/>
          <w:szCs w:val="24"/>
        </w:rPr>
        <w:t>certificare</w:t>
      </w:r>
      <w:proofErr w:type="spellEnd"/>
      <w:r w:rsidRPr="002B3F92">
        <w:rPr>
          <w:rFonts w:ascii="Times New Roman" w:hAnsi="Times New Roman"/>
          <w:sz w:val="24"/>
          <w:szCs w:val="24"/>
        </w:rPr>
        <w:t xml:space="preserve"> a </w:t>
      </w:r>
      <w:proofErr w:type="spellStart"/>
      <w:r w:rsidRPr="002B3F92">
        <w:rPr>
          <w:rFonts w:ascii="Times New Roman" w:hAnsi="Times New Roman"/>
          <w:sz w:val="24"/>
          <w:szCs w:val="24"/>
        </w:rPr>
        <w:t>competețelor</w:t>
      </w:r>
      <w:proofErr w:type="spellEnd"/>
      <w:r w:rsidRPr="002B3F92">
        <w:rPr>
          <w:rFonts w:ascii="Times New Roman" w:hAnsi="Times New Roman"/>
          <w:sz w:val="24"/>
          <w:szCs w:val="24"/>
        </w:rPr>
        <w:t xml:space="preserve"> </w:t>
      </w:r>
      <w:proofErr w:type="spellStart"/>
      <w:r w:rsidRPr="002B3F92">
        <w:rPr>
          <w:rFonts w:ascii="Times New Roman" w:hAnsi="Times New Roman"/>
          <w:sz w:val="24"/>
          <w:szCs w:val="24"/>
        </w:rPr>
        <w:t>profesionale</w:t>
      </w:r>
      <w:proofErr w:type="spellEnd"/>
      <w:r w:rsidRPr="002B3F92">
        <w:rPr>
          <w:rFonts w:ascii="Times New Roman" w:hAnsi="Times New Roman"/>
          <w:sz w:val="24"/>
          <w:szCs w:val="24"/>
        </w:rPr>
        <w:t>.</w:t>
      </w:r>
    </w:p>
    <w:p w14:paraId="12A7ADFD" w14:textId="77777777" w:rsidR="00E02267" w:rsidRDefault="00E02267" w:rsidP="00E3044C">
      <w:pPr>
        <w:sectPr w:rsidR="00E02267" w:rsidSect="00F12024">
          <w:headerReference w:type="default" r:id="rId16"/>
          <w:pgSz w:w="16840" w:h="11907" w:orient="landscape" w:code="9"/>
          <w:pgMar w:top="1440" w:right="460" w:bottom="1800" w:left="540" w:header="706" w:footer="706" w:gutter="0"/>
          <w:pgBorders>
            <w:top w:val="single" w:sz="4" w:space="10" w:color="auto"/>
            <w:left w:val="single" w:sz="4" w:space="10" w:color="auto"/>
            <w:bottom w:val="single" w:sz="4" w:space="8" w:color="auto"/>
            <w:right w:val="single" w:sz="4" w:space="8" w:color="auto"/>
          </w:pgBorders>
          <w:cols w:space="720"/>
          <w:docGrid w:linePitch="360"/>
        </w:sectPr>
      </w:pPr>
    </w:p>
    <w:p w14:paraId="45CA8F90" w14:textId="6AB68A91" w:rsidR="00E02267" w:rsidRPr="005351F9" w:rsidRDefault="00BD5351">
      <w:pPr>
        <w:ind w:left="360"/>
        <w:rPr>
          <w:rFonts w:ascii="Arial" w:hAnsi="Arial" w:cs="Arial"/>
          <w:b/>
        </w:rPr>
      </w:pPr>
      <w:r w:rsidRPr="005351F9">
        <w:rPr>
          <w:rFonts w:ascii="Arial" w:hAnsi="Arial" w:cs="Arial"/>
          <w:b/>
        </w:rPr>
        <w:lastRenderedPageBreak/>
        <w:t>3</w:t>
      </w:r>
      <w:r w:rsidR="00E02267" w:rsidRPr="005351F9">
        <w:rPr>
          <w:rFonts w:ascii="Arial" w:hAnsi="Arial" w:cs="Arial"/>
          <w:b/>
        </w:rPr>
        <w:t>.</w:t>
      </w:r>
      <w:r w:rsidR="00731425">
        <w:rPr>
          <w:rFonts w:ascii="Arial" w:hAnsi="Arial" w:cs="Arial"/>
          <w:b/>
        </w:rPr>
        <w:t>3</w:t>
      </w:r>
      <w:r w:rsidR="00E02267" w:rsidRPr="005351F9">
        <w:rPr>
          <w:rFonts w:ascii="Arial" w:hAnsi="Arial" w:cs="Arial"/>
          <w:b/>
        </w:rPr>
        <w:t>.  PLANU</w:t>
      </w:r>
      <w:r w:rsidR="00AB4A69">
        <w:rPr>
          <w:rFonts w:ascii="Arial" w:hAnsi="Arial" w:cs="Arial"/>
          <w:b/>
        </w:rPr>
        <w:t>L DE ŞCOLARIZARE PENTRU ANUL 20</w:t>
      </w:r>
      <w:r w:rsidR="0048160E">
        <w:rPr>
          <w:rFonts w:ascii="Arial" w:hAnsi="Arial" w:cs="Arial"/>
          <w:b/>
        </w:rPr>
        <w:t>2</w:t>
      </w:r>
      <w:r w:rsidR="008E10B7">
        <w:rPr>
          <w:rFonts w:ascii="Arial" w:hAnsi="Arial" w:cs="Arial"/>
          <w:b/>
        </w:rPr>
        <w:t>4</w:t>
      </w:r>
      <w:r w:rsidR="00E02267" w:rsidRPr="005351F9">
        <w:rPr>
          <w:rFonts w:ascii="Arial" w:hAnsi="Arial" w:cs="Arial"/>
          <w:b/>
        </w:rPr>
        <w:t>-20</w:t>
      </w:r>
      <w:r w:rsidR="0048160E">
        <w:rPr>
          <w:rFonts w:ascii="Arial" w:hAnsi="Arial" w:cs="Arial"/>
          <w:b/>
        </w:rPr>
        <w:t>2</w:t>
      </w:r>
      <w:r w:rsidR="008E10B7">
        <w:rPr>
          <w:rFonts w:ascii="Arial" w:hAnsi="Arial" w:cs="Arial"/>
          <w:b/>
        </w:rPr>
        <w:t>5</w:t>
      </w:r>
    </w:p>
    <w:p w14:paraId="06F25A30" w14:textId="77777777" w:rsidR="00E02267" w:rsidRDefault="00E02267">
      <w:pPr>
        <w:ind w:left="360"/>
        <w:jc w:val="both"/>
      </w:pPr>
    </w:p>
    <w:p w14:paraId="1A7A92DF" w14:textId="77777777" w:rsidR="00E02267" w:rsidRDefault="00E02267">
      <w:pPr>
        <w:ind w:firstLine="720"/>
        <w:jc w:val="both"/>
      </w:pPr>
      <w:r>
        <w:t xml:space="preserve">Dinamica din domeniul calificărilor profesionale oferite de şcoala noastră în momentul de faţă nu poate fi susţinută fără existenţa unei etape de formare profesională iniţială realizată în cadrul </w:t>
      </w:r>
      <w:r w:rsidR="005776AD">
        <w:t>Liceului Tehnologic</w:t>
      </w:r>
      <w:r>
        <w:t xml:space="preserve"> </w:t>
      </w:r>
      <w:r w:rsidR="00F73FBC">
        <w:rPr>
          <w:lang w:val="en-US"/>
        </w:rPr>
        <w:t>“</w:t>
      </w:r>
      <w:r>
        <w:t>P. Rareş</w:t>
      </w:r>
      <w:r w:rsidR="00F73FBC">
        <w:t>”</w:t>
      </w:r>
      <w:r>
        <w:t xml:space="preserve"> Bacău. Chiar dacă pasiune şi paşi timizi spre performanţă pentru domeniile existente în şcoală există, pregătirea de specialitate ce trebuie oferită absolvenţilor pentru a avea şanse reale de realizare în plan profesional, este necesară şi o perfecţionare de specialitate pentru ca şcoala să-şi păstreze specializarea iniţială şi o revoluţie ascendentă în timp.</w:t>
      </w:r>
    </w:p>
    <w:p w14:paraId="6B6127A9" w14:textId="48C4F978" w:rsidR="00E02267" w:rsidRDefault="00E02267">
      <w:pPr>
        <w:ind w:firstLine="360"/>
        <w:jc w:val="both"/>
      </w:pPr>
      <w:r>
        <w:tab/>
      </w:r>
      <w:r w:rsidR="005776AD">
        <w:t>Liceul Tehnologic</w:t>
      </w:r>
      <w:r>
        <w:t xml:space="preserve"> </w:t>
      </w:r>
      <w:r w:rsidR="00F73FBC">
        <w:t>„</w:t>
      </w:r>
      <w:r>
        <w:t>P</w:t>
      </w:r>
      <w:r w:rsidR="00121C72">
        <w:t>etru</w:t>
      </w:r>
      <w:r>
        <w:t xml:space="preserve"> Rareş</w:t>
      </w:r>
      <w:r w:rsidR="00F73FBC">
        <w:t>”</w:t>
      </w:r>
      <w:r>
        <w:t xml:space="preserve"> Bacău şcolarizează în prezent un număr de </w:t>
      </w:r>
      <w:r w:rsidR="008E10B7">
        <w:t>386</w:t>
      </w:r>
      <w:r>
        <w:t xml:space="preserve"> elevi, repartizaţi în </w:t>
      </w:r>
      <w:r w:rsidR="008E10B7">
        <w:t>19</w:t>
      </w:r>
      <w:r>
        <w:t xml:space="preserve"> clase. Fiind preocupaţi în permanenţă de situaţia socio-profesională a elevilor şi după absolvire, deţinem date concrete privind realizările şi împlinirile acestora.</w:t>
      </w:r>
    </w:p>
    <w:p w14:paraId="093B7682" w14:textId="321E26D2" w:rsidR="00E02267" w:rsidRDefault="00E02267">
      <w:pPr>
        <w:ind w:firstLine="360"/>
        <w:jc w:val="both"/>
      </w:pPr>
      <w:r>
        <w:tab/>
        <w:t>Elevii noştri provin din diferite medii sociale, unii dintre ei cu situaţii materiale precare, dar dorinţa de a învăţa i-a făcut să depăşească aceste limite, astfel încât, cu rezultatele obţinute pe parcursul ultimilor ani, şcoala noastră să se poată mândri, fiind una dintre şcolile ( spunem noi) cu rezultate</w:t>
      </w:r>
      <w:r w:rsidR="00121C72">
        <w:t xml:space="preserve"> satisfăcătoare</w:t>
      </w:r>
      <w:r>
        <w:t xml:space="preserve"> dintre şcolile din judeţul Bacău, având în vedere şi calitatea elevilor pe care îi şcolarizăm.</w:t>
      </w:r>
      <w:r w:rsidR="00121C72">
        <w:t xml:space="preserve"> </w:t>
      </w:r>
      <w:r>
        <w:t xml:space="preserve">Colectivul de cadre didactice de </w:t>
      </w:r>
      <w:r w:rsidRPr="00EF6F10">
        <w:t xml:space="preserve">la </w:t>
      </w:r>
      <w:r w:rsidR="005776AD">
        <w:t xml:space="preserve">Liceul </w:t>
      </w:r>
      <w:r w:rsidR="008E10B7">
        <w:t>T</w:t>
      </w:r>
      <w:r w:rsidR="005776AD">
        <w:t>ehnologic</w:t>
      </w:r>
      <w:r w:rsidRPr="00EF6F10">
        <w:t xml:space="preserve"> </w:t>
      </w:r>
      <w:r w:rsidR="00F73FBC">
        <w:t>„</w:t>
      </w:r>
      <w:r w:rsidRPr="00EF6F10">
        <w:t>P</w:t>
      </w:r>
      <w:r w:rsidR="008E10B7">
        <w:t xml:space="preserve">etru </w:t>
      </w:r>
      <w:r w:rsidRPr="00EF6F10">
        <w:t>Rareş</w:t>
      </w:r>
      <w:r w:rsidR="00F73FBC">
        <w:t>”</w:t>
      </w:r>
      <w:r w:rsidRPr="00EF6F10">
        <w:t xml:space="preserve"> Bacău trebuie să acţioneze pentru asigurarea unei pregătiri corespunzătoare atât la disciplinele de cultură generală, cât şi la cele de specialitate, prin aplicarea metodelor moderne de învăţare şi evaluare</w:t>
      </w:r>
      <w:r>
        <w:rPr>
          <w:b/>
        </w:rPr>
        <w:t xml:space="preserve">. </w:t>
      </w:r>
      <w:r>
        <w:t xml:space="preserve">Aceste aspecte trebuie realizate pentru păstrarea caracterului şcolii noastre, atât timp cât ea se adresează în mod egal elevilor din </w:t>
      </w:r>
      <w:r w:rsidR="00121C72">
        <w:t>municipiul</w:t>
      </w:r>
      <w:r>
        <w:t xml:space="preserve"> Bacău</w:t>
      </w:r>
      <w:r w:rsidR="00121C72">
        <w:t>,</w:t>
      </w:r>
      <w:r>
        <w:t xml:space="preserve"> din mediul rural şi alte localităţi unde nu există specializările oferite de şcoal</w:t>
      </w:r>
      <w:r w:rsidR="00121C72">
        <w:t>a noastră.</w:t>
      </w:r>
    </w:p>
    <w:p w14:paraId="493E134C" w14:textId="77777777" w:rsidR="00B2074B" w:rsidRDefault="00E02267" w:rsidP="00731425">
      <w:pPr>
        <w:ind w:firstLine="360"/>
        <w:jc w:val="both"/>
      </w:pPr>
      <w:r>
        <w:tab/>
        <w:t xml:space="preserve">               </w:t>
      </w:r>
    </w:p>
    <w:p w14:paraId="6D771BAE" w14:textId="77777777" w:rsidR="00E02267" w:rsidRDefault="00F73FBC">
      <w:pPr>
        <w:jc w:val="both"/>
        <w:rPr>
          <w:b/>
          <w:bCs/>
        </w:rPr>
      </w:pPr>
      <w:r>
        <w:rPr>
          <w:b/>
          <w:bCs/>
        </w:rPr>
        <w:t xml:space="preserve">     </w:t>
      </w:r>
      <w:r w:rsidR="00E02267">
        <w:rPr>
          <w:b/>
          <w:bCs/>
        </w:rPr>
        <w:t>Clasa a IX-a - Liceu tehnologic</w:t>
      </w:r>
    </w:p>
    <w:p w14:paraId="0D6DD095" w14:textId="77EECC2A" w:rsidR="00E02267" w:rsidRDefault="00AB4A69">
      <w:pPr>
        <w:ind w:left="360"/>
      </w:pPr>
      <w:r>
        <w:rPr>
          <w:b/>
          <w:bCs/>
          <w:sz w:val="28"/>
        </w:rPr>
        <w:t xml:space="preserve"> </w:t>
      </w:r>
      <w:r w:rsidR="00E02267">
        <w:rPr>
          <w:b/>
          <w:bCs/>
          <w:sz w:val="28"/>
        </w:rPr>
        <w:t xml:space="preserve"> </w:t>
      </w:r>
    </w:p>
    <w:p w14:paraId="48E7AD09" w14:textId="71FFF824" w:rsidR="00E02267" w:rsidRPr="00AB4A69" w:rsidRDefault="00E02267">
      <w:pPr>
        <w:ind w:left="360" w:right="-510"/>
        <w:jc w:val="both"/>
        <w:rPr>
          <w:b/>
        </w:rPr>
      </w:pPr>
      <w:r>
        <w:t xml:space="preserve"> </w:t>
      </w:r>
      <w:r w:rsidR="008E10B7">
        <w:t xml:space="preserve"> 1</w:t>
      </w:r>
      <w:r>
        <w:t>. profilul servicii / turism şi alimentaţie –</w:t>
      </w:r>
      <w:r w:rsidR="00F73FBC">
        <w:t xml:space="preserve"> 1</w:t>
      </w:r>
      <w:r w:rsidR="005032F5" w:rsidRPr="00AB4A69">
        <w:t xml:space="preserve"> </w:t>
      </w:r>
      <w:r w:rsidRPr="00AB4A69">
        <w:t>clas</w:t>
      </w:r>
      <w:r w:rsidR="00F73FBC" w:rsidRPr="00AB4A69">
        <w:t>ă</w:t>
      </w:r>
      <w:r w:rsidRPr="00AB4A69">
        <w:rPr>
          <w:b/>
          <w:bCs/>
          <w:sz w:val="28"/>
        </w:rPr>
        <w:t xml:space="preserve">   </w:t>
      </w:r>
    </w:p>
    <w:p w14:paraId="7AE601FD" w14:textId="77777777" w:rsidR="000F33F9" w:rsidRPr="00AB4A69" w:rsidRDefault="00E02267">
      <w:pPr>
        <w:ind w:left="360" w:right="-510"/>
        <w:jc w:val="both"/>
        <w:rPr>
          <w:b/>
        </w:rPr>
      </w:pPr>
      <w:r w:rsidRPr="00AB4A69">
        <w:rPr>
          <w:b/>
        </w:rPr>
        <w:t xml:space="preserve">  </w:t>
      </w:r>
    </w:p>
    <w:p w14:paraId="64E7514D" w14:textId="77777777" w:rsidR="00E02267" w:rsidRPr="00AB4A69" w:rsidRDefault="00E02267">
      <w:pPr>
        <w:ind w:left="360" w:right="-510"/>
        <w:jc w:val="both"/>
        <w:rPr>
          <w:b/>
          <w:bCs/>
        </w:rPr>
      </w:pPr>
      <w:r w:rsidRPr="00AB4A69">
        <w:rPr>
          <w:b/>
          <w:bCs/>
        </w:rPr>
        <w:t>Clasa a X-a – Liceu tehnologic</w:t>
      </w:r>
    </w:p>
    <w:p w14:paraId="1926E3B2" w14:textId="03DF751E" w:rsidR="00AB4A69" w:rsidRDefault="00AB4A69" w:rsidP="00AB4A69">
      <w:pPr>
        <w:ind w:left="360"/>
      </w:pPr>
      <w:r>
        <w:t xml:space="preserve">  </w:t>
      </w:r>
    </w:p>
    <w:p w14:paraId="03F9ECA6" w14:textId="713C3EAA" w:rsidR="00AB4A69" w:rsidRDefault="00AB4A69" w:rsidP="00AB4A69">
      <w:pPr>
        <w:ind w:left="360" w:right="-510"/>
        <w:jc w:val="both"/>
      </w:pPr>
      <w:r>
        <w:t xml:space="preserve">  </w:t>
      </w:r>
      <w:r w:rsidR="008E10B7">
        <w:t>1</w:t>
      </w:r>
      <w:r>
        <w:t xml:space="preserve">. </w:t>
      </w:r>
      <w:bookmarkStart w:id="2" w:name="_Hlk152573373"/>
      <w:r>
        <w:t>profilul servicii / turism şi alimentaţie – 1</w:t>
      </w:r>
      <w:r w:rsidRPr="00AB4A69">
        <w:t xml:space="preserve"> clasă</w:t>
      </w:r>
      <w:bookmarkEnd w:id="2"/>
    </w:p>
    <w:p w14:paraId="25F84CA3" w14:textId="77777777" w:rsidR="00AB4A69" w:rsidRDefault="00AB4A69" w:rsidP="00AB4A69">
      <w:pPr>
        <w:tabs>
          <w:tab w:val="left" w:pos="360"/>
          <w:tab w:val="left" w:pos="510"/>
          <w:tab w:val="center" w:pos="4681"/>
        </w:tabs>
        <w:rPr>
          <w:b/>
          <w:bCs/>
        </w:rPr>
      </w:pPr>
      <w:r>
        <w:rPr>
          <w:b/>
          <w:bCs/>
        </w:rPr>
        <w:t xml:space="preserve">      </w:t>
      </w:r>
    </w:p>
    <w:p w14:paraId="41A0C2C3" w14:textId="43028D31" w:rsidR="00AB4A69" w:rsidRPr="008E10B7" w:rsidRDefault="00AB4A69" w:rsidP="00AB4A69">
      <w:pPr>
        <w:tabs>
          <w:tab w:val="left" w:pos="360"/>
          <w:tab w:val="left" w:pos="510"/>
          <w:tab w:val="center" w:pos="4681"/>
        </w:tabs>
        <w:rPr>
          <w:b/>
        </w:rPr>
      </w:pPr>
      <w:r>
        <w:rPr>
          <w:b/>
          <w:bCs/>
        </w:rPr>
        <w:t xml:space="preserve">      </w:t>
      </w:r>
      <w:bookmarkStart w:id="3" w:name="_Hlk152573471"/>
      <w:r w:rsidRPr="008E10B7">
        <w:rPr>
          <w:b/>
          <w:bCs/>
        </w:rPr>
        <w:t>Clasa a XI-a  – Liceu tehnologic</w:t>
      </w:r>
      <w:r w:rsidR="0048160E" w:rsidRPr="008E10B7">
        <w:rPr>
          <w:b/>
          <w:bCs/>
        </w:rPr>
        <w:t xml:space="preserve"> </w:t>
      </w:r>
    </w:p>
    <w:p w14:paraId="4F5C797F" w14:textId="764E7BA9" w:rsidR="00AB4A69" w:rsidRPr="008E10B7" w:rsidRDefault="00AB4A69" w:rsidP="008E10B7">
      <w:pPr>
        <w:pStyle w:val="ListParagraph"/>
        <w:numPr>
          <w:ilvl w:val="0"/>
          <w:numId w:val="84"/>
        </w:numPr>
        <w:jc w:val="both"/>
        <w:rPr>
          <w:rFonts w:ascii="Times New Roman" w:hAnsi="Times New Roman"/>
          <w:sz w:val="24"/>
          <w:szCs w:val="24"/>
        </w:rPr>
      </w:pPr>
      <w:proofErr w:type="spellStart"/>
      <w:r w:rsidRPr="008E10B7">
        <w:rPr>
          <w:rFonts w:ascii="Times New Roman" w:hAnsi="Times New Roman"/>
          <w:sz w:val="24"/>
          <w:szCs w:val="24"/>
        </w:rPr>
        <w:t>Tehnician</w:t>
      </w:r>
      <w:proofErr w:type="spellEnd"/>
      <w:r w:rsidRPr="008E10B7">
        <w:rPr>
          <w:rFonts w:ascii="Times New Roman" w:hAnsi="Times New Roman"/>
          <w:sz w:val="24"/>
          <w:szCs w:val="24"/>
        </w:rPr>
        <w:t xml:space="preserve"> </w:t>
      </w:r>
      <w:proofErr w:type="spellStart"/>
      <w:r w:rsidRPr="008E10B7">
        <w:rPr>
          <w:rFonts w:ascii="Times New Roman" w:hAnsi="Times New Roman"/>
          <w:sz w:val="24"/>
          <w:szCs w:val="24"/>
        </w:rPr>
        <w:t>mecanic</w:t>
      </w:r>
      <w:proofErr w:type="spellEnd"/>
      <w:r w:rsidRPr="008E10B7">
        <w:rPr>
          <w:rFonts w:ascii="Times New Roman" w:hAnsi="Times New Roman"/>
          <w:sz w:val="24"/>
          <w:szCs w:val="24"/>
        </w:rPr>
        <w:t xml:space="preserve"> </w:t>
      </w:r>
      <w:proofErr w:type="spellStart"/>
      <w:r w:rsidRPr="008E10B7">
        <w:rPr>
          <w:rFonts w:ascii="Times New Roman" w:hAnsi="Times New Roman"/>
          <w:sz w:val="24"/>
          <w:szCs w:val="24"/>
        </w:rPr>
        <w:t>pentru</w:t>
      </w:r>
      <w:proofErr w:type="spellEnd"/>
      <w:r w:rsidRPr="008E10B7">
        <w:rPr>
          <w:rFonts w:ascii="Times New Roman" w:hAnsi="Times New Roman"/>
          <w:sz w:val="24"/>
          <w:szCs w:val="24"/>
        </w:rPr>
        <w:t xml:space="preserve"> </w:t>
      </w:r>
      <w:proofErr w:type="spellStart"/>
      <w:r w:rsidRPr="008E10B7">
        <w:rPr>
          <w:rFonts w:ascii="Times New Roman" w:hAnsi="Times New Roman"/>
          <w:sz w:val="24"/>
          <w:szCs w:val="24"/>
        </w:rPr>
        <w:t>întreţinere</w:t>
      </w:r>
      <w:proofErr w:type="spellEnd"/>
      <w:r w:rsidRPr="008E10B7">
        <w:rPr>
          <w:rFonts w:ascii="Times New Roman" w:hAnsi="Times New Roman"/>
          <w:sz w:val="24"/>
          <w:szCs w:val="24"/>
        </w:rPr>
        <w:t xml:space="preserve"> </w:t>
      </w:r>
      <w:proofErr w:type="spellStart"/>
      <w:r w:rsidRPr="008E10B7">
        <w:rPr>
          <w:rFonts w:ascii="Times New Roman" w:hAnsi="Times New Roman"/>
          <w:sz w:val="24"/>
          <w:szCs w:val="24"/>
        </w:rPr>
        <w:t>şi</w:t>
      </w:r>
      <w:proofErr w:type="spellEnd"/>
      <w:r w:rsidRPr="008E10B7">
        <w:rPr>
          <w:rFonts w:ascii="Times New Roman" w:hAnsi="Times New Roman"/>
          <w:sz w:val="24"/>
          <w:szCs w:val="24"/>
        </w:rPr>
        <w:t xml:space="preserve"> </w:t>
      </w:r>
      <w:proofErr w:type="spellStart"/>
      <w:r w:rsidRPr="008E10B7">
        <w:rPr>
          <w:rFonts w:ascii="Times New Roman" w:hAnsi="Times New Roman"/>
          <w:sz w:val="24"/>
          <w:szCs w:val="24"/>
        </w:rPr>
        <w:t>reparaţii</w:t>
      </w:r>
      <w:proofErr w:type="spellEnd"/>
      <w:r w:rsidRPr="008E10B7">
        <w:rPr>
          <w:rFonts w:ascii="Times New Roman" w:hAnsi="Times New Roman"/>
          <w:sz w:val="24"/>
          <w:szCs w:val="24"/>
        </w:rPr>
        <w:t xml:space="preserve"> – 1 </w:t>
      </w:r>
      <w:proofErr w:type="spellStart"/>
      <w:r w:rsidRPr="008E10B7">
        <w:rPr>
          <w:rFonts w:ascii="Times New Roman" w:hAnsi="Times New Roman"/>
          <w:sz w:val="24"/>
          <w:szCs w:val="24"/>
        </w:rPr>
        <w:t>clasă</w:t>
      </w:r>
      <w:proofErr w:type="spellEnd"/>
      <w:r w:rsidRPr="008E10B7">
        <w:rPr>
          <w:rFonts w:ascii="Times New Roman" w:hAnsi="Times New Roman"/>
          <w:sz w:val="24"/>
          <w:szCs w:val="24"/>
        </w:rPr>
        <w:t>;</w:t>
      </w:r>
    </w:p>
    <w:bookmarkEnd w:id="3"/>
    <w:p w14:paraId="29ADE1FE" w14:textId="0BB2FE66" w:rsidR="0048160E" w:rsidRPr="008E10B7" w:rsidRDefault="008E10B7" w:rsidP="008E10B7">
      <w:pPr>
        <w:pStyle w:val="ListParagraph"/>
        <w:numPr>
          <w:ilvl w:val="0"/>
          <w:numId w:val="84"/>
        </w:numPr>
        <w:jc w:val="both"/>
        <w:rPr>
          <w:rFonts w:ascii="Times New Roman" w:hAnsi="Times New Roman"/>
          <w:sz w:val="24"/>
          <w:szCs w:val="24"/>
        </w:rPr>
      </w:pPr>
      <w:proofErr w:type="spellStart"/>
      <w:r w:rsidRPr="008E10B7">
        <w:rPr>
          <w:rFonts w:ascii="Times New Roman" w:hAnsi="Times New Roman"/>
          <w:sz w:val="24"/>
          <w:szCs w:val="24"/>
        </w:rPr>
        <w:t>profilul</w:t>
      </w:r>
      <w:proofErr w:type="spellEnd"/>
      <w:r w:rsidRPr="008E10B7">
        <w:rPr>
          <w:rFonts w:ascii="Times New Roman" w:hAnsi="Times New Roman"/>
          <w:sz w:val="24"/>
          <w:szCs w:val="24"/>
        </w:rPr>
        <w:t xml:space="preserve"> </w:t>
      </w:r>
      <w:proofErr w:type="spellStart"/>
      <w:r w:rsidRPr="008E10B7">
        <w:rPr>
          <w:rFonts w:ascii="Times New Roman" w:hAnsi="Times New Roman"/>
          <w:sz w:val="24"/>
          <w:szCs w:val="24"/>
        </w:rPr>
        <w:t>servicii</w:t>
      </w:r>
      <w:proofErr w:type="spellEnd"/>
      <w:r w:rsidRPr="008E10B7">
        <w:rPr>
          <w:rFonts w:ascii="Times New Roman" w:hAnsi="Times New Roman"/>
          <w:sz w:val="24"/>
          <w:szCs w:val="24"/>
        </w:rPr>
        <w:t xml:space="preserve"> / </w:t>
      </w:r>
      <w:proofErr w:type="spellStart"/>
      <w:r w:rsidRPr="008E10B7">
        <w:rPr>
          <w:rFonts w:ascii="Times New Roman" w:hAnsi="Times New Roman"/>
          <w:sz w:val="24"/>
          <w:szCs w:val="24"/>
        </w:rPr>
        <w:t>turism</w:t>
      </w:r>
      <w:proofErr w:type="spellEnd"/>
      <w:r w:rsidRPr="008E10B7">
        <w:rPr>
          <w:rFonts w:ascii="Times New Roman" w:hAnsi="Times New Roman"/>
          <w:sz w:val="24"/>
          <w:szCs w:val="24"/>
        </w:rPr>
        <w:t xml:space="preserve"> </w:t>
      </w:r>
      <w:proofErr w:type="spellStart"/>
      <w:r w:rsidRPr="008E10B7">
        <w:rPr>
          <w:rFonts w:ascii="Times New Roman" w:hAnsi="Times New Roman"/>
          <w:sz w:val="24"/>
          <w:szCs w:val="24"/>
        </w:rPr>
        <w:t>şi</w:t>
      </w:r>
      <w:proofErr w:type="spellEnd"/>
      <w:r w:rsidRPr="008E10B7">
        <w:rPr>
          <w:rFonts w:ascii="Times New Roman" w:hAnsi="Times New Roman"/>
          <w:sz w:val="24"/>
          <w:szCs w:val="24"/>
        </w:rPr>
        <w:t xml:space="preserve"> </w:t>
      </w:r>
      <w:proofErr w:type="spellStart"/>
      <w:r w:rsidRPr="008E10B7">
        <w:rPr>
          <w:rFonts w:ascii="Times New Roman" w:hAnsi="Times New Roman"/>
          <w:sz w:val="24"/>
          <w:szCs w:val="24"/>
        </w:rPr>
        <w:t>alimentaţie</w:t>
      </w:r>
      <w:proofErr w:type="spellEnd"/>
      <w:r w:rsidRPr="008E10B7">
        <w:rPr>
          <w:rFonts w:ascii="Times New Roman" w:hAnsi="Times New Roman"/>
          <w:sz w:val="24"/>
          <w:szCs w:val="24"/>
        </w:rPr>
        <w:t xml:space="preserve"> – 1 </w:t>
      </w:r>
      <w:proofErr w:type="spellStart"/>
      <w:r w:rsidRPr="008E10B7">
        <w:rPr>
          <w:rFonts w:ascii="Times New Roman" w:hAnsi="Times New Roman"/>
          <w:sz w:val="24"/>
          <w:szCs w:val="24"/>
        </w:rPr>
        <w:t>clasă</w:t>
      </w:r>
      <w:proofErr w:type="spellEnd"/>
    </w:p>
    <w:p w14:paraId="672CCD0E" w14:textId="0C9EA10D" w:rsidR="008E10B7" w:rsidRDefault="008E10B7" w:rsidP="008E10B7">
      <w:pPr>
        <w:tabs>
          <w:tab w:val="left" w:pos="360"/>
          <w:tab w:val="left" w:pos="510"/>
          <w:tab w:val="center" w:pos="4681"/>
        </w:tabs>
        <w:rPr>
          <w:b/>
          <w:sz w:val="28"/>
          <w:szCs w:val="28"/>
        </w:rPr>
      </w:pPr>
      <w:r>
        <w:rPr>
          <w:b/>
          <w:bCs/>
        </w:rPr>
        <w:tab/>
        <w:t>Clasa a XI-a  – Liceu tehnologic (seral)</w:t>
      </w:r>
    </w:p>
    <w:p w14:paraId="3CC38986" w14:textId="77777777" w:rsidR="008E10B7" w:rsidRPr="008E10B7" w:rsidRDefault="008E10B7" w:rsidP="008E10B7">
      <w:pPr>
        <w:ind w:left="360"/>
        <w:jc w:val="both"/>
        <w:rPr>
          <w:lang w:val="en-US"/>
        </w:rPr>
      </w:pPr>
      <w:r>
        <w:t>Tehnician mecanic pentru întreţinere şi reparaţii – 1 clasă</w:t>
      </w:r>
      <w:r w:rsidRPr="008E10B7">
        <w:rPr>
          <w:lang w:val="en-US"/>
        </w:rPr>
        <w:t>;</w:t>
      </w:r>
    </w:p>
    <w:p w14:paraId="017D36FE" w14:textId="77777777" w:rsidR="00A81123" w:rsidRDefault="00A81123" w:rsidP="00A81123">
      <w:pPr>
        <w:jc w:val="both"/>
      </w:pPr>
    </w:p>
    <w:p w14:paraId="29EDA2CC" w14:textId="7FF9375D" w:rsidR="00A81123" w:rsidRPr="00A81123" w:rsidRDefault="00A81123" w:rsidP="00A81123">
      <w:pPr>
        <w:jc w:val="both"/>
        <w:rPr>
          <w:b/>
          <w:bCs/>
        </w:rPr>
      </w:pPr>
      <w:r>
        <w:t xml:space="preserve">       </w:t>
      </w:r>
      <w:r w:rsidRPr="00A81123">
        <w:rPr>
          <w:b/>
          <w:bCs/>
        </w:rPr>
        <w:t>Clasa a XI</w:t>
      </w:r>
      <w:r>
        <w:rPr>
          <w:b/>
          <w:bCs/>
        </w:rPr>
        <w:t>II</w:t>
      </w:r>
      <w:r w:rsidRPr="00A81123">
        <w:rPr>
          <w:b/>
          <w:bCs/>
        </w:rPr>
        <w:t>-a  – Liceu tehnologic (seral)</w:t>
      </w:r>
    </w:p>
    <w:p w14:paraId="1C8B3757" w14:textId="26DAA149" w:rsidR="00A81123" w:rsidRDefault="00A81123" w:rsidP="00A81123">
      <w:pPr>
        <w:jc w:val="both"/>
      </w:pPr>
      <w:r>
        <w:t xml:space="preserve">        Tehnician mecanic pentru întreţinere şi reparaţii – 1 clasă;</w:t>
      </w:r>
    </w:p>
    <w:p w14:paraId="00FDF177" w14:textId="77777777" w:rsidR="008E10B7" w:rsidRPr="008E10B7" w:rsidRDefault="008E10B7" w:rsidP="008E10B7">
      <w:pPr>
        <w:jc w:val="both"/>
      </w:pPr>
    </w:p>
    <w:p w14:paraId="0EC3937C" w14:textId="77777777" w:rsidR="00170D73" w:rsidRDefault="0048160E" w:rsidP="00170D73">
      <w:pPr>
        <w:tabs>
          <w:tab w:val="left" w:pos="2130"/>
        </w:tabs>
        <w:rPr>
          <w:b/>
          <w:bCs/>
        </w:rPr>
      </w:pPr>
      <w:r>
        <w:rPr>
          <w:b/>
          <w:bCs/>
        </w:rPr>
        <w:t xml:space="preserve">      </w:t>
      </w:r>
      <w:r w:rsidR="00170D73">
        <w:rPr>
          <w:b/>
          <w:bCs/>
        </w:rPr>
        <w:t xml:space="preserve">Clasa a </w:t>
      </w:r>
      <w:r w:rsidR="00F73FBC">
        <w:rPr>
          <w:b/>
          <w:bCs/>
        </w:rPr>
        <w:t>I</w:t>
      </w:r>
      <w:r w:rsidR="00170D73">
        <w:rPr>
          <w:b/>
          <w:bCs/>
        </w:rPr>
        <w:t>X-a, învăţământ profesional</w:t>
      </w:r>
    </w:p>
    <w:p w14:paraId="7FFDB716" w14:textId="77777777" w:rsidR="00170D73" w:rsidRDefault="00170D73" w:rsidP="00170D73">
      <w:pPr>
        <w:jc w:val="both"/>
      </w:pPr>
      <w:r>
        <w:t xml:space="preserve">      1.  Profilul tehnic:   domeniul mecanică – C.P.- mecanic auto- </w:t>
      </w:r>
      <w:r w:rsidR="0048160E">
        <w:t>1</w:t>
      </w:r>
      <w:r>
        <w:t xml:space="preserve"> clas</w:t>
      </w:r>
      <w:r w:rsidR="0048160E">
        <w:t>ă</w:t>
      </w:r>
      <w:r w:rsidRPr="00170D73">
        <w:rPr>
          <w:lang w:val="it-IT"/>
        </w:rPr>
        <w:t>;</w:t>
      </w:r>
      <w:r>
        <w:t xml:space="preserve">   </w:t>
      </w:r>
    </w:p>
    <w:p w14:paraId="4365CC4A" w14:textId="77777777" w:rsidR="00170D73" w:rsidRPr="00170D73" w:rsidRDefault="00170D73" w:rsidP="00170D73">
      <w:pPr>
        <w:tabs>
          <w:tab w:val="left" w:pos="2130"/>
        </w:tabs>
      </w:pPr>
      <w:r>
        <w:t xml:space="preserve">      2. Profilul servicii:   domeniul turism şi alimentaţie –C.P.- ospătar/chelner, vânzător în UAP-                                                                                                           </w:t>
      </w:r>
    </w:p>
    <w:p w14:paraId="335B121E" w14:textId="77777777" w:rsidR="00170D73" w:rsidRDefault="00170D73" w:rsidP="00170D73">
      <w:pPr>
        <w:tabs>
          <w:tab w:val="left" w:pos="6090"/>
        </w:tabs>
      </w:pPr>
      <w:r>
        <w:t xml:space="preserve">     </w:t>
      </w:r>
      <w:r>
        <w:tab/>
        <w:t>1 clasă</w:t>
      </w:r>
      <w:r w:rsidRPr="00170D73">
        <w:t>;</w:t>
      </w:r>
    </w:p>
    <w:p w14:paraId="47D2DD91" w14:textId="77777777" w:rsidR="00F73FBC" w:rsidRDefault="00170D73" w:rsidP="00F73FBC">
      <w:pPr>
        <w:tabs>
          <w:tab w:val="left" w:pos="2130"/>
        </w:tabs>
        <w:rPr>
          <w:b/>
          <w:bCs/>
        </w:rPr>
      </w:pPr>
      <w:r>
        <w:t xml:space="preserve">   </w:t>
      </w:r>
      <w:r w:rsidR="00F73FBC">
        <w:t xml:space="preserve">  </w:t>
      </w:r>
      <w:r w:rsidR="00F73FBC">
        <w:rPr>
          <w:b/>
          <w:bCs/>
        </w:rPr>
        <w:t>Clasa a X-a, învăţământ profesional</w:t>
      </w:r>
    </w:p>
    <w:p w14:paraId="7F8AE740" w14:textId="77777777" w:rsidR="00F73FBC" w:rsidRDefault="00F73FBC" w:rsidP="00F73FBC">
      <w:pPr>
        <w:jc w:val="both"/>
      </w:pPr>
      <w:r>
        <w:t xml:space="preserve">      1.  Profilul tehnic:   domeniul mecanică – C.P.- mecanic auto- 1 clasă</w:t>
      </w:r>
      <w:r w:rsidRPr="00170D73">
        <w:rPr>
          <w:lang w:val="it-IT"/>
        </w:rPr>
        <w:t>;</w:t>
      </w:r>
      <w:r>
        <w:t xml:space="preserve">   </w:t>
      </w:r>
    </w:p>
    <w:p w14:paraId="0ED691D1" w14:textId="77777777" w:rsidR="00F73FBC" w:rsidRPr="00170D73" w:rsidRDefault="00F73FBC" w:rsidP="00F73FBC">
      <w:pPr>
        <w:tabs>
          <w:tab w:val="left" w:pos="2130"/>
        </w:tabs>
      </w:pPr>
      <w:r>
        <w:t xml:space="preserve">      2. Profilul servicii:   domeniul turism şi alimentaţie –C.P.- ospătar/chelner, vânzător în UAP-                                                                                                           </w:t>
      </w:r>
    </w:p>
    <w:p w14:paraId="58A4B34D" w14:textId="77777777" w:rsidR="00F73FBC" w:rsidRDefault="00F73FBC" w:rsidP="00F73FBC">
      <w:pPr>
        <w:tabs>
          <w:tab w:val="left" w:pos="6090"/>
        </w:tabs>
      </w:pPr>
      <w:r>
        <w:t xml:space="preserve">     </w:t>
      </w:r>
      <w:r>
        <w:tab/>
        <w:t>1 clasă</w:t>
      </w:r>
      <w:r w:rsidRPr="00170D73">
        <w:t>;</w:t>
      </w:r>
    </w:p>
    <w:p w14:paraId="417F698A" w14:textId="77777777" w:rsidR="00170D73" w:rsidRPr="00170D73" w:rsidRDefault="00F73FBC" w:rsidP="00170D73">
      <w:pPr>
        <w:tabs>
          <w:tab w:val="left" w:pos="2130"/>
        </w:tabs>
      </w:pPr>
      <w:r>
        <w:t xml:space="preserve">    </w:t>
      </w:r>
      <w:r w:rsidR="00170D73">
        <w:t xml:space="preserve"> C</w:t>
      </w:r>
      <w:r w:rsidR="00170D73">
        <w:rPr>
          <w:b/>
          <w:bCs/>
        </w:rPr>
        <w:t>lasa a XI-a, învăţământ profesional</w:t>
      </w:r>
    </w:p>
    <w:p w14:paraId="5000A16F" w14:textId="77777777" w:rsidR="00170D73" w:rsidRDefault="00170D73" w:rsidP="00170D73">
      <w:pPr>
        <w:jc w:val="both"/>
      </w:pPr>
      <w:r>
        <w:lastRenderedPageBreak/>
        <w:t xml:space="preserve">      1.  Profilul tehnic:   domeniul mecanică – C.P.- mecanic auto – 1 clasă</w:t>
      </w:r>
      <w:r w:rsidRPr="00170D73">
        <w:rPr>
          <w:lang w:val="it-IT"/>
        </w:rPr>
        <w:t>;</w:t>
      </w:r>
      <w:r>
        <w:t xml:space="preserve">   </w:t>
      </w:r>
    </w:p>
    <w:p w14:paraId="433DF20C" w14:textId="77777777" w:rsidR="00170D73" w:rsidRDefault="00170D73" w:rsidP="00170D73">
      <w:pPr>
        <w:tabs>
          <w:tab w:val="left" w:pos="2130"/>
        </w:tabs>
      </w:pPr>
      <w:r>
        <w:t xml:space="preserve">      2. Profilul servicii:   domeniul turism şi alimentaţie –C.P.- ospătar/chelner, vânzător în UAP</w:t>
      </w:r>
    </w:p>
    <w:p w14:paraId="3A7B7E37" w14:textId="77777777" w:rsidR="005776AD" w:rsidRPr="00170D73" w:rsidRDefault="00170D73">
      <w:pPr>
        <w:ind w:left="360" w:right="-510"/>
        <w:jc w:val="both"/>
      </w:pPr>
      <w:r>
        <w:t xml:space="preserve">                                                                                                 - 1 clasă</w:t>
      </w:r>
      <w:r>
        <w:rPr>
          <w:lang w:val="en-US"/>
        </w:rPr>
        <w:t>;</w:t>
      </w:r>
    </w:p>
    <w:p w14:paraId="474FA4C7" w14:textId="4749DF8A" w:rsidR="00E02267" w:rsidRDefault="00170D73" w:rsidP="008E10B7">
      <w:pPr>
        <w:jc w:val="both"/>
        <w:rPr>
          <w:b/>
          <w:sz w:val="28"/>
          <w:szCs w:val="28"/>
        </w:rPr>
      </w:pPr>
      <w:r>
        <w:t xml:space="preserve">   </w:t>
      </w:r>
      <w:r w:rsidR="00E02267">
        <w:t xml:space="preserve"> </w:t>
      </w:r>
      <w:r w:rsidR="00F73FBC">
        <w:t xml:space="preserve"> </w:t>
      </w:r>
    </w:p>
    <w:p w14:paraId="55712EAC" w14:textId="77777777" w:rsidR="00E02267" w:rsidRPr="005351F9" w:rsidRDefault="005C057F" w:rsidP="00BD5351">
      <w:pPr>
        <w:rPr>
          <w:rFonts w:ascii="Arial" w:hAnsi="Arial" w:cs="Arial"/>
          <w:b/>
        </w:rPr>
      </w:pPr>
      <w:r>
        <w:rPr>
          <w:rFonts w:ascii="Arial" w:hAnsi="Arial" w:cs="Arial"/>
          <w:b/>
        </w:rPr>
        <w:t xml:space="preserve">           </w:t>
      </w:r>
      <w:r w:rsidR="00BD5351" w:rsidRPr="005351F9">
        <w:rPr>
          <w:rFonts w:ascii="Arial" w:hAnsi="Arial" w:cs="Arial"/>
          <w:b/>
        </w:rPr>
        <w:t>3</w:t>
      </w:r>
      <w:r w:rsidR="00E02267" w:rsidRPr="005351F9">
        <w:rPr>
          <w:rFonts w:ascii="Arial" w:hAnsi="Arial" w:cs="Arial"/>
          <w:b/>
        </w:rPr>
        <w:t>.</w:t>
      </w:r>
      <w:r w:rsidR="00731425">
        <w:rPr>
          <w:rFonts w:ascii="Arial" w:hAnsi="Arial" w:cs="Arial"/>
          <w:b/>
        </w:rPr>
        <w:t>4</w:t>
      </w:r>
      <w:r w:rsidR="00E02267" w:rsidRPr="005351F9">
        <w:rPr>
          <w:rFonts w:ascii="Arial" w:hAnsi="Arial" w:cs="Arial"/>
          <w:b/>
        </w:rPr>
        <w:t>.</w:t>
      </w:r>
      <w:r w:rsidR="00BD5351" w:rsidRPr="005351F9">
        <w:rPr>
          <w:rFonts w:ascii="Arial" w:hAnsi="Arial" w:cs="Arial"/>
          <w:b/>
        </w:rPr>
        <w:t xml:space="preserve"> </w:t>
      </w:r>
      <w:r w:rsidR="00E02267" w:rsidRPr="005351F9">
        <w:rPr>
          <w:rFonts w:ascii="Arial" w:hAnsi="Arial" w:cs="Arial"/>
          <w:b/>
        </w:rPr>
        <w:t xml:space="preserve"> PLANUL DE PARTENERIAT AL ŞCOLII</w:t>
      </w:r>
      <w:r w:rsidR="00731425">
        <w:rPr>
          <w:rFonts w:ascii="Arial" w:hAnsi="Arial" w:cs="Arial"/>
          <w:b/>
        </w:rPr>
        <w:t xml:space="preserve"> PENTRU PROCESUL DE </w:t>
      </w:r>
      <w:r>
        <w:rPr>
          <w:rFonts w:ascii="Arial" w:hAnsi="Arial" w:cs="Arial"/>
          <w:b/>
        </w:rPr>
        <w:t xml:space="preserve">       </w:t>
      </w:r>
      <w:r w:rsidR="00731425">
        <w:rPr>
          <w:rFonts w:ascii="Arial" w:hAnsi="Arial" w:cs="Arial"/>
          <w:b/>
        </w:rPr>
        <w:t>COLABORARE CU ÎNTREPRINDERI ȘI ALȚI FACTORI INTERESAȚI</w:t>
      </w:r>
    </w:p>
    <w:p w14:paraId="72186827" w14:textId="77777777" w:rsidR="00E02267" w:rsidRDefault="00E02267">
      <w:pPr>
        <w:jc w:val="center"/>
        <w:rPr>
          <w:b/>
          <w:sz w:val="28"/>
          <w:szCs w:val="28"/>
        </w:rPr>
      </w:pPr>
    </w:p>
    <w:p w14:paraId="2D60A10C" w14:textId="77777777" w:rsidR="00E02267" w:rsidRDefault="00E02267">
      <w:pPr>
        <w:jc w:val="both"/>
      </w:pPr>
      <w:r>
        <w:tab/>
        <w:t xml:space="preserve">În urma analizei portofoliului de protocoale de colaborare şi parteneriat al </w:t>
      </w:r>
      <w:r w:rsidR="00170D73">
        <w:t>Liceului Tehnologic</w:t>
      </w:r>
      <w:r>
        <w:t xml:space="preserve"> </w:t>
      </w:r>
      <w:r w:rsidR="00D90FE0">
        <w:rPr>
          <w:lang w:val="en-US"/>
        </w:rPr>
        <w:t>“</w:t>
      </w:r>
      <w:r>
        <w:t>P. Rareş</w:t>
      </w:r>
      <w:r w:rsidR="00D90FE0">
        <w:t>”</w:t>
      </w:r>
      <w:r>
        <w:t xml:space="preserve"> Bacău  se constată o preocupare constantă acordată de liceul nostru identificării şi cointeresării </w:t>
      </w:r>
      <w:r w:rsidR="00B2074B">
        <w:t>posibililor parteneri</w:t>
      </w:r>
      <w:r>
        <w:t>, viabili din punct de vedere al dezvoltării reale pe linie profesională şi economică</w:t>
      </w:r>
      <w:r w:rsidR="005A0B78">
        <w:t>.</w:t>
      </w:r>
      <w:r>
        <w:t xml:space="preserve"> Se remarcă o deosebită flexibilitate şi deschidere a unităţii şcolare către cererea de pe piaţa muncii. Aceasta dezvoltă şi propune noi profiluri în funcţie de cererile agenţilor economici.</w:t>
      </w:r>
    </w:p>
    <w:p w14:paraId="6F0F0D04" w14:textId="77777777" w:rsidR="00E02267" w:rsidRDefault="00E02267">
      <w:pPr>
        <w:jc w:val="both"/>
      </w:pPr>
      <w:r>
        <w:tab/>
        <w:t>Principalele domenii şi linii de acţiune stipulate în aceste protocoale, vizează în primul rând pregătirea, adaptarea, orientarea şi consilierea profesională a elevilor şcolii.</w:t>
      </w:r>
    </w:p>
    <w:p w14:paraId="2F73537B" w14:textId="77777777" w:rsidR="00E02267" w:rsidRDefault="00E02267">
      <w:pPr>
        <w:jc w:val="both"/>
      </w:pPr>
      <w:r>
        <w:tab/>
        <w:t xml:space="preserve">Dintre activităţile ţintă propuse de </w:t>
      </w:r>
      <w:r w:rsidR="00170D73">
        <w:t>Liceului Tehnologic</w:t>
      </w:r>
      <w:r>
        <w:t xml:space="preserve"> </w:t>
      </w:r>
      <w:r w:rsidR="00D90FE0">
        <w:t>„</w:t>
      </w:r>
      <w:r>
        <w:t>P. Rareş</w:t>
      </w:r>
      <w:r w:rsidR="00D90FE0">
        <w:t>”</w:t>
      </w:r>
      <w:r>
        <w:t xml:space="preserve"> Bacău amintim:</w:t>
      </w:r>
    </w:p>
    <w:p w14:paraId="7656676D" w14:textId="77777777" w:rsidR="00E02267" w:rsidRDefault="00E02267">
      <w:pPr>
        <w:numPr>
          <w:ilvl w:val="1"/>
          <w:numId w:val="25"/>
        </w:numPr>
        <w:jc w:val="both"/>
      </w:pPr>
      <w:r>
        <w:t>Conceperea, lansarea şi implementarea unor proiecte de autofinanţare;</w:t>
      </w:r>
    </w:p>
    <w:p w14:paraId="6BCAC751" w14:textId="77777777" w:rsidR="00E02267" w:rsidRDefault="00E02267">
      <w:pPr>
        <w:numPr>
          <w:ilvl w:val="1"/>
          <w:numId w:val="25"/>
        </w:numPr>
        <w:jc w:val="both"/>
      </w:pPr>
      <w:r>
        <w:t>Înfiinţarea unor ateliere pentru mica producţie care să presteze servicii cu taxe modice ( un atelier – service şcolar coordonat de un cadru de specialitate în colaborare cu elevii din şcoală;</w:t>
      </w:r>
    </w:p>
    <w:p w14:paraId="5D4D5F0B" w14:textId="6DC3C9D5" w:rsidR="00E02267" w:rsidRDefault="00E02267">
      <w:pPr>
        <w:numPr>
          <w:ilvl w:val="1"/>
          <w:numId w:val="25"/>
        </w:numPr>
        <w:jc w:val="both"/>
      </w:pPr>
      <w:r>
        <w:t xml:space="preserve">Recondiţionarea dotărilor </w:t>
      </w:r>
      <w:r w:rsidR="00121C72">
        <w:t>din</w:t>
      </w:r>
      <w:r>
        <w:t xml:space="preserve"> atelierele şcoală;</w:t>
      </w:r>
    </w:p>
    <w:p w14:paraId="7C440322" w14:textId="77777777" w:rsidR="00E02267" w:rsidRDefault="00E02267">
      <w:pPr>
        <w:numPr>
          <w:ilvl w:val="1"/>
          <w:numId w:val="25"/>
        </w:numPr>
        <w:jc w:val="both"/>
      </w:pPr>
      <w:r>
        <w:t>Mică producţie pentru realizarea de dotări noi;</w:t>
      </w:r>
    </w:p>
    <w:p w14:paraId="58391CE5" w14:textId="77777777" w:rsidR="00E02267" w:rsidRDefault="00E02267">
      <w:pPr>
        <w:numPr>
          <w:ilvl w:val="1"/>
          <w:numId w:val="25"/>
        </w:numPr>
        <w:jc w:val="both"/>
      </w:pPr>
      <w:r>
        <w:t>Realizarea de machete şi prototipuri pentru mediatizarea micii producţii;</w:t>
      </w:r>
    </w:p>
    <w:p w14:paraId="22166C9D" w14:textId="77777777" w:rsidR="00E02267" w:rsidRDefault="00E02267">
      <w:pPr>
        <w:numPr>
          <w:ilvl w:val="1"/>
          <w:numId w:val="25"/>
        </w:numPr>
        <w:jc w:val="both"/>
      </w:pPr>
      <w:r>
        <w:t>Atragerea de sponsori;</w:t>
      </w:r>
    </w:p>
    <w:p w14:paraId="51517A55" w14:textId="77777777" w:rsidR="00E02267" w:rsidRDefault="00E02267">
      <w:pPr>
        <w:numPr>
          <w:ilvl w:val="1"/>
          <w:numId w:val="25"/>
        </w:numPr>
        <w:jc w:val="both"/>
      </w:pPr>
      <w:r>
        <w:t>Identificarea unor surse de venituri proprii prin mica producţie din atelierele şcoală;</w:t>
      </w:r>
    </w:p>
    <w:p w14:paraId="3DCEEAAB" w14:textId="51B74C73" w:rsidR="00E02267" w:rsidRDefault="00E02267">
      <w:pPr>
        <w:ind w:firstLine="720"/>
        <w:jc w:val="both"/>
      </w:pPr>
      <w:r>
        <w:t>În concluzie, prin stabilirea de reţele de colaborare, şcolile pot beneficia de instrumente mai bune pentru găsirea unor soluţii ce pot îmbunătăţi desfăşurarea în condiţii optime a procesului instructiv–educativ. Colaborarea cu autorităţile locale oferă o bază solidă pentru acţiuni specifice. Colaborarea între sistemul de învăţământ şi autorităţile de ocupare a forţei de muncă aduce beneficii ambelor părţi, înlesnind o bună cunoaştere a strategiilor şi acţiunilor la toate nivelurile, în vederea dezvoltării resurselor umane. Colaborările cu partenerii sociali şi cu agenţii economici asigură o mai bună înţelegere a pieţei muncii şi creează cadrul necesar unei tranziţii mai bune de la şcoală la locul de muncă pentru elevi.</w:t>
      </w:r>
    </w:p>
    <w:p w14:paraId="460D6927" w14:textId="77777777" w:rsidR="00E02267" w:rsidRDefault="00E02267">
      <w:pPr>
        <w:ind w:firstLine="720"/>
        <w:jc w:val="both"/>
      </w:pPr>
      <w:r>
        <w:t>Investigarea pieţei muncii înseamnă o colaborare sistematizată; elementele principale ale investigării pieţei muncii sunt sondajele şi utilizarea sistematizată a evidenţelor administrative şi a informaţiilor parţiale.</w:t>
      </w:r>
    </w:p>
    <w:p w14:paraId="0B87DE81" w14:textId="77777777" w:rsidR="005A0B78" w:rsidRDefault="005A0B78">
      <w:pPr>
        <w:ind w:firstLine="720"/>
        <w:jc w:val="both"/>
      </w:pPr>
    </w:p>
    <w:p w14:paraId="766FAC76" w14:textId="77777777" w:rsidR="005A0B78" w:rsidRDefault="005A0B78" w:rsidP="00531813">
      <w:pPr>
        <w:numPr>
          <w:ilvl w:val="1"/>
          <w:numId w:val="66"/>
        </w:numPr>
        <w:jc w:val="both"/>
        <w:rPr>
          <w:b/>
        </w:rPr>
      </w:pPr>
      <w:r>
        <w:rPr>
          <w:b/>
        </w:rPr>
        <w:t>PLANUL DE DEZVOLTARE PROFESIONALĂ A PERSONALULUI</w:t>
      </w:r>
    </w:p>
    <w:p w14:paraId="35383483" w14:textId="77777777" w:rsidR="009638EC" w:rsidRDefault="009638EC" w:rsidP="009638EC">
      <w:pPr>
        <w:ind w:firstLine="720"/>
        <w:jc w:val="both"/>
      </w:pPr>
    </w:p>
    <w:p w14:paraId="484352FE" w14:textId="77777777" w:rsidR="009638EC" w:rsidRDefault="009638EC" w:rsidP="009638EC">
      <w:pPr>
        <w:ind w:firstLine="720"/>
        <w:jc w:val="both"/>
      </w:pPr>
      <w:r w:rsidRPr="00724867">
        <w:t>P</w:t>
      </w:r>
      <w:r>
        <w:t>lan</w:t>
      </w:r>
      <w:r w:rsidRPr="00724867">
        <w:t xml:space="preserve">ul </w:t>
      </w:r>
      <w:r>
        <w:t>de d</w:t>
      </w:r>
      <w:r w:rsidRPr="00724867">
        <w:t>ezvoltarea profesi</w:t>
      </w:r>
      <w:r>
        <w:t>o</w:t>
      </w:r>
      <w:r w:rsidRPr="00724867">
        <w:t xml:space="preserve">nală a </w:t>
      </w:r>
      <w:r>
        <w:t>personalului</w:t>
      </w:r>
      <w:r w:rsidRPr="00724867">
        <w:t xml:space="preserve"> prin activităţi de mentorat</w:t>
      </w:r>
      <w:r>
        <w:t xml:space="preserve"> este binevenit intr-un sistem de învăţământ caracterizat printr-un proces de restructurare şi îmbunătăţire urmărind formularea unei oferte educaţionale optimizate în raport cu nevoile de cunoaştere şi dezvoltare ale elevilor, cu provocările societăţii şi cu cerinţele de eficienţă şi de calitate cerute de U.E.</w:t>
      </w:r>
    </w:p>
    <w:p w14:paraId="59D3A61A" w14:textId="77777777" w:rsidR="009638EC" w:rsidRDefault="009638EC" w:rsidP="009638EC">
      <w:pPr>
        <w:ind w:firstLine="720"/>
        <w:jc w:val="both"/>
      </w:pPr>
      <w:r>
        <w:t>Obiectivul general al planului este de a asigura accesul la un învăţământ de calitate prin intermediul dezvoltării profesionale continue a cadrelor didactice.</w:t>
      </w:r>
    </w:p>
    <w:p w14:paraId="27980665" w14:textId="77777777" w:rsidR="009638EC" w:rsidRDefault="009638EC" w:rsidP="009638EC">
      <w:pPr>
        <w:ind w:firstLine="720"/>
        <w:jc w:val="both"/>
      </w:pPr>
      <w:r>
        <w:t xml:space="preserve">Grupul ţintă este reprezentata de colectivul de cadre didactice ale şcolii noastre. </w:t>
      </w:r>
    </w:p>
    <w:p w14:paraId="0E3A0718" w14:textId="77777777" w:rsidR="009638EC" w:rsidRDefault="009638EC" w:rsidP="009638EC">
      <w:pPr>
        <w:ind w:firstLine="720"/>
        <w:jc w:val="both"/>
      </w:pPr>
      <w:r>
        <w:t>Obiective urmărite:</w:t>
      </w:r>
    </w:p>
    <w:p w14:paraId="632ED23F" w14:textId="77777777" w:rsidR="009638EC" w:rsidRDefault="009638EC" w:rsidP="00531813">
      <w:pPr>
        <w:numPr>
          <w:ilvl w:val="0"/>
          <w:numId w:val="67"/>
        </w:numPr>
        <w:jc w:val="both"/>
      </w:pPr>
      <w:r w:rsidRPr="00A12A13">
        <w:lastRenderedPageBreak/>
        <w:t>Optimizarea</w:t>
      </w:r>
      <w:r>
        <w:t xml:space="preserve"> calificării cadrelor didactice şi construirea unei oferte educaţionale moderne şi diversificate centrată atât pe nevoile de dezvoltare ale elevilor, cât şi pe nevile specifice comunităţii locale care să corespundă standardelor naţionale de calitate;</w:t>
      </w:r>
    </w:p>
    <w:p w14:paraId="1644B360" w14:textId="77777777" w:rsidR="009638EC" w:rsidRDefault="009638EC" w:rsidP="00531813">
      <w:pPr>
        <w:numPr>
          <w:ilvl w:val="0"/>
          <w:numId w:val="67"/>
        </w:numPr>
        <w:jc w:val="both"/>
      </w:pPr>
      <w:r>
        <w:t>Structurarea unui set de competenţe profesionale cadrelor didactice care să permită formarea la elevi a unor capacităţi de învăţare precum şi integrare socială şi găsirea unui loc de muncă</w:t>
      </w:r>
    </w:p>
    <w:p w14:paraId="64A22059" w14:textId="77777777" w:rsidR="009638EC" w:rsidRDefault="009638EC" w:rsidP="00531813">
      <w:pPr>
        <w:numPr>
          <w:ilvl w:val="0"/>
          <w:numId w:val="67"/>
        </w:numPr>
        <w:jc w:val="both"/>
      </w:pPr>
      <w:r>
        <w:t>Stimularea şi sprijinirea cadrelor didactice în construirea unei oferte educaţionale;</w:t>
      </w:r>
    </w:p>
    <w:p w14:paraId="3ABFD232" w14:textId="77777777" w:rsidR="009638EC" w:rsidRDefault="009638EC" w:rsidP="009638EC">
      <w:pPr>
        <w:ind w:left="360"/>
        <w:jc w:val="both"/>
      </w:pPr>
      <w:r>
        <w:t>Fiecare cadru didactic a fost consiliat şi sprijinit să-şi identifice un set de ţinte de dezvoltare în funcţie de care să selecteze, impreunnă cu mentorii acele module de formare care să conducă la atingerea obiectivelor stabilite.</w:t>
      </w:r>
    </w:p>
    <w:p w14:paraId="6BEF9629" w14:textId="77777777" w:rsidR="009638EC" w:rsidRDefault="009638EC" w:rsidP="009638EC">
      <w:pPr>
        <w:ind w:left="360"/>
        <w:jc w:val="both"/>
      </w:pPr>
      <w:r>
        <w:t xml:space="preserve">Cele 8 module sunt grupate în două categorii: </w:t>
      </w:r>
    </w:p>
    <w:p w14:paraId="6160A678" w14:textId="77777777" w:rsidR="009638EC" w:rsidRDefault="009638EC" w:rsidP="00531813">
      <w:pPr>
        <w:numPr>
          <w:ilvl w:val="0"/>
          <w:numId w:val="68"/>
        </w:numPr>
        <w:jc w:val="both"/>
      </w:pPr>
      <w:r w:rsidRPr="00BA3914">
        <w:rPr>
          <w:b/>
          <w:i/>
        </w:rPr>
        <w:t>module generale</w:t>
      </w:r>
      <w:r>
        <w:t xml:space="preserve"> cum sunt:</w:t>
      </w:r>
    </w:p>
    <w:p w14:paraId="53DF21EF" w14:textId="77777777" w:rsidR="009638EC" w:rsidRDefault="009638EC" w:rsidP="009638EC">
      <w:pPr>
        <w:ind w:left="720"/>
        <w:jc w:val="both"/>
      </w:pPr>
      <w:r>
        <w:t xml:space="preserve">1. Predarea-învăţarea interactivă centrată pe elev; </w:t>
      </w:r>
    </w:p>
    <w:p w14:paraId="3225AD95" w14:textId="77777777" w:rsidR="009638EC" w:rsidRDefault="009638EC" w:rsidP="009638EC">
      <w:pPr>
        <w:ind w:left="720"/>
        <w:jc w:val="both"/>
      </w:pPr>
      <w:r>
        <w:t>2. Evaluarea continuă la clasă;</w:t>
      </w:r>
    </w:p>
    <w:p w14:paraId="6A810C36" w14:textId="77777777" w:rsidR="009638EC" w:rsidRDefault="009638EC" w:rsidP="009638EC">
      <w:pPr>
        <w:ind w:left="720"/>
        <w:jc w:val="both"/>
      </w:pPr>
      <w:r>
        <w:t>3. Cunoaşterea elevului;</w:t>
      </w:r>
    </w:p>
    <w:p w14:paraId="73BE60B6" w14:textId="77777777" w:rsidR="009638EC" w:rsidRDefault="009638EC" w:rsidP="009638EC">
      <w:pPr>
        <w:ind w:left="720"/>
        <w:jc w:val="both"/>
      </w:pPr>
      <w:r>
        <w:t>4. Folosirea T.I.C în procesul de predare-învăţare</w:t>
      </w:r>
    </w:p>
    <w:p w14:paraId="699111F0" w14:textId="77777777" w:rsidR="009638EC" w:rsidRDefault="009638EC" w:rsidP="00531813">
      <w:pPr>
        <w:numPr>
          <w:ilvl w:val="0"/>
          <w:numId w:val="68"/>
        </w:numPr>
        <w:jc w:val="both"/>
      </w:pPr>
      <w:r>
        <w:rPr>
          <w:b/>
          <w:i/>
        </w:rPr>
        <w:t>m</w:t>
      </w:r>
      <w:r w:rsidRPr="00BA3914">
        <w:rPr>
          <w:b/>
          <w:i/>
        </w:rPr>
        <w:t>odulele specifice</w:t>
      </w:r>
      <w:r>
        <w:t xml:space="preserve"> sunt:</w:t>
      </w:r>
    </w:p>
    <w:p w14:paraId="7D6A0CB6" w14:textId="77777777" w:rsidR="009638EC" w:rsidRDefault="009638EC" w:rsidP="009638EC">
      <w:pPr>
        <w:ind w:left="720"/>
        <w:jc w:val="both"/>
      </w:pPr>
      <w:r>
        <w:t xml:space="preserve">1. Recuperarea rămânerii în urmă la limba română; </w:t>
      </w:r>
    </w:p>
    <w:p w14:paraId="68768ADD" w14:textId="77777777" w:rsidR="009638EC" w:rsidRDefault="009638EC" w:rsidP="009638EC">
      <w:pPr>
        <w:ind w:left="720"/>
        <w:jc w:val="both"/>
      </w:pPr>
      <w:r>
        <w:t xml:space="preserve">2. Recuperarea rămânerii în urmă la matematică; </w:t>
      </w:r>
    </w:p>
    <w:p w14:paraId="26BA3E17" w14:textId="77777777" w:rsidR="009638EC" w:rsidRDefault="009638EC" w:rsidP="009638EC">
      <w:pPr>
        <w:ind w:left="720"/>
        <w:jc w:val="both"/>
      </w:pPr>
      <w:r>
        <w:t xml:space="preserve">3. Valori comportamentale şi reducerea violenţei în şcoală </w:t>
      </w:r>
    </w:p>
    <w:p w14:paraId="51ECD138" w14:textId="77777777" w:rsidR="009638EC" w:rsidRDefault="009638EC" w:rsidP="009638EC">
      <w:pPr>
        <w:ind w:left="720"/>
        <w:jc w:val="both"/>
      </w:pPr>
      <w:r>
        <w:t>4. Management instituţional şi management de proiect</w:t>
      </w:r>
    </w:p>
    <w:p w14:paraId="05233B85" w14:textId="77777777" w:rsidR="009638EC" w:rsidRDefault="009638EC" w:rsidP="009638EC">
      <w:pPr>
        <w:ind w:left="360"/>
        <w:jc w:val="both"/>
      </w:pPr>
      <w:r>
        <w:t xml:space="preserve">  </w:t>
      </w:r>
      <w:r w:rsidRPr="00241708">
        <w:t xml:space="preserve"> </w:t>
      </w:r>
      <w:r w:rsidRPr="00724867">
        <w:t>P</w:t>
      </w:r>
      <w:r>
        <w:t>lan</w:t>
      </w:r>
      <w:r w:rsidRPr="00724867">
        <w:t xml:space="preserve">ul </w:t>
      </w:r>
      <w:r>
        <w:t>de d</w:t>
      </w:r>
      <w:r w:rsidRPr="00724867">
        <w:t>ezvoltarea profesi</w:t>
      </w:r>
      <w:r>
        <w:t>o</w:t>
      </w:r>
      <w:r w:rsidRPr="00724867">
        <w:t xml:space="preserve">nală a </w:t>
      </w:r>
      <w:r>
        <w:t>personalului a constituit un important punct de sprijin pentru realizarea cu succes a activităţilor propuse atât în timpul predării cât şi a evaluării performanţelor elevilor în practica şcolară curentă.</w:t>
      </w:r>
    </w:p>
    <w:p w14:paraId="605A53F0" w14:textId="7FFCC4DF" w:rsidR="004F3196" w:rsidRDefault="009638EC" w:rsidP="00121C72">
      <w:pPr>
        <w:ind w:left="360"/>
        <w:jc w:val="both"/>
      </w:pPr>
      <w:r>
        <w:t xml:space="preserve">   Prin schimburile de experienţă cu colegii participanţi la program am identificat noi abordări în practica şcolară în ceea ce priveşte stilul, metodele şi instrumentele de evaluare</w:t>
      </w:r>
      <w:r w:rsidR="00510907">
        <w:t>.</w:t>
      </w:r>
    </w:p>
    <w:p w14:paraId="045317BA" w14:textId="77777777" w:rsidR="004F3196" w:rsidRPr="00A12A13" w:rsidRDefault="004F3196" w:rsidP="009638E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369"/>
        <w:gridCol w:w="1260"/>
        <w:gridCol w:w="1854"/>
        <w:gridCol w:w="1360"/>
        <w:gridCol w:w="801"/>
        <w:gridCol w:w="1305"/>
      </w:tblGrid>
      <w:tr w:rsidR="00784EAA" w:rsidRPr="00182E81" w14:paraId="729BF3CA" w14:textId="77777777" w:rsidTr="00182E81">
        <w:tc>
          <w:tcPr>
            <w:tcW w:w="1728" w:type="dxa"/>
          </w:tcPr>
          <w:p w14:paraId="02C1DF84" w14:textId="77777777" w:rsidR="00784EAA" w:rsidRPr="00784EAA" w:rsidRDefault="00784EAA" w:rsidP="00182E81">
            <w:pPr>
              <w:jc w:val="both"/>
            </w:pPr>
            <w:r w:rsidRPr="00784EAA">
              <w:t>Ac</w:t>
            </w:r>
            <w:r>
              <w:t>ț</w:t>
            </w:r>
            <w:r w:rsidRPr="00784EAA">
              <w:t>iuni</w:t>
            </w:r>
          </w:p>
        </w:tc>
        <w:tc>
          <w:tcPr>
            <w:tcW w:w="1440" w:type="dxa"/>
          </w:tcPr>
          <w:p w14:paraId="62A86D1E" w14:textId="77777777" w:rsidR="00784EAA" w:rsidRPr="00784EAA" w:rsidRDefault="00784EAA" w:rsidP="00182E81">
            <w:pPr>
              <w:jc w:val="both"/>
            </w:pPr>
            <w:r>
              <w:t>R</w:t>
            </w:r>
            <w:r w:rsidRPr="00784EAA">
              <w:t>ezultate a</w:t>
            </w:r>
            <w:r>
              <w:t>ș</w:t>
            </w:r>
            <w:r w:rsidRPr="00784EAA">
              <w:t>teptate</w:t>
            </w:r>
          </w:p>
        </w:tc>
        <w:tc>
          <w:tcPr>
            <w:tcW w:w="1080" w:type="dxa"/>
          </w:tcPr>
          <w:p w14:paraId="726F1182" w14:textId="77777777" w:rsidR="00784EAA" w:rsidRPr="00784EAA" w:rsidRDefault="00784EAA" w:rsidP="00182E81">
            <w:pPr>
              <w:jc w:val="both"/>
            </w:pPr>
            <w:r>
              <w:t>T</w:t>
            </w:r>
            <w:r w:rsidRPr="00784EAA">
              <w:t>ermen</w:t>
            </w:r>
          </w:p>
        </w:tc>
        <w:tc>
          <w:tcPr>
            <w:tcW w:w="1980" w:type="dxa"/>
          </w:tcPr>
          <w:p w14:paraId="29FF9181" w14:textId="77777777" w:rsidR="00784EAA" w:rsidRPr="00784EAA" w:rsidRDefault="00784EAA" w:rsidP="00182E81">
            <w:pPr>
              <w:jc w:val="both"/>
            </w:pPr>
            <w:r>
              <w:t>P</w:t>
            </w:r>
            <w:r w:rsidRPr="00784EAA">
              <w:t>ersoane responsabile</w:t>
            </w:r>
          </w:p>
        </w:tc>
        <w:tc>
          <w:tcPr>
            <w:tcW w:w="1440" w:type="dxa"/>
          </w:tcPr>
          <w:p w14:paraId="4C7DBD48" w14:textId="77777777" w:rsidR="00784EAA" w:rsidRPr="00784EAA" w:rsidRDefault="00784EAA" w:rsidP="00182E81">
            <w:pPr>
              <w:jc w:val="both"/>
            </w:pPr>
            <w:r>
              <w:t>Parteneri</w:t>
            </w:r>
          </w:p>
        </w:tc>
        <w:tc>
          <w:tcPr>
            <w:tcW w:w="842" w:type="dxa"/>
          </w:tcPr>
          <w:p w14:paraId="0ED34E92" w14:textId="77777777" w:rsidR="00784EAA" w:rsidRPr="00784EAA" w:rsidRDefault="00784EAA" w:rsidP="00182E81">
            <w:pPr>
              <w:jc w:val="both"/>
            </w:pPr>
            <w:r>
              <w:t>Cost</w:t>
            </w:r>
          </w:p>
        </w:tc>
        <w:tc>
          <w:tcPr>
            <w:tcW w:w="1069" w:type="dxa"/>
          </w:tcPr>
          <w:p w14:paraId="5B7A0197" w14:textId="77777777" w:rsidR="00784EAA" w:rsidRPr="00784EAA" w:rsidRDefault="008A0612" w:rsidP="00182E81">
            <w:pPr>
              <w:jc w:val="both"/>
            </w:pPr>
            <w:r>
              <w:t>Sursa</w:t>
            </w:r>
            <w:r w:rsidR="00784EAA">
              <w:t xml:space="preserve"> de finanțare</w:t>
            </w:r>
          </w:p>
        </w:tc>
      </w:tr>
      <w:tr w:rsidR="00784EAA" w:rsidRPr="00182E81" w14:paraId="2093DFD1" w14:textId="77777777" w:rsidTr="00182E81">
        <w:tc>
          <w:tcPr>
            <w:tcW w:w="1728" w:type="dxa"/>
          </w:tcPr>
          <w:p w14:paraId="63E488D6" w14:textId="77777777" w:rsidR="00784EAA" w:rsidRPr="00182E81" w:rsidRDefault="008A0612" w:rsidP="00182E81">
            <w:pPr>
              <w:jc w:val="both"/>
              <w:rPr>
                <w:sz w:val="20"/>
                <w:szCs w:val="20"/>
              </w:rPr>
            </w:pPr>
            <w:r w:rsidRPr="00182E81">
              <w:rPr>
                <w:sz w:val="20"/>
                <w:szCs w:val="20"/>
              </w:rPr>
              <w:t>Perfecționare prin obținere definitivat și grade didactice</w:t>
            </w:r>
          </w:p>
        </w:tc>
        <w:tc>
          <w:tcPr>
            <w:tcW w:w="1440" w:type="dxa"/>
          </w:tcPr>
          <w:p w14:paraId="51626EB4" w14:textId="77777777" w:rsidR="00784EAA" w:rsidRPr="00182E81" w:rsidRDefault="00B151D9" w:rsidP="00182E81">
            <w:pPr>
              <w:jc w:val="both"/>
              <w:rPr>
                <w:sz w:val="20"/>
                <w:szCs w:val="20"/>
              </w:rPr>
            </w:pPr>
            <w:r w:rsidRPr="00182E81">
              <w:rPr>
                <w:sz w:val="20"/>
                <w:szCs w:val="20"/>
              </w:rPr>
              <w:t xml:space="preserve">Nr. ridicat de cadre didactice </w:t>
            </w:r>
            <w:r w:rsidR="00CA1406" w:rsidRPr="00182E81">
              <w:rPr>
                <w:sz w:val="20"/>
                <w:szCs w:val="20"/>
              </w:rPr>
              <w:t>cu definitivat și grade didactice</w:t>
            </w:r>
          </w:p>
        </w:tc>
        <w:tc>
          <w:tcPr>
            <w:tcW w:w="1080" w:type="dxa"/>
          </w:tcPr>
          <w:p w14:paraId="483DDDFC" w14:textId="77777777" w:rsidR="00784EAA" w:rsidRPr="00182E81" w:rsidRDefault="00CA1406" w:rsidP="00182E81">
            <w:pPr>
              <w:jc w:val="both"/>
              <w:rPr>
                <w:sz w:val="20"/>
                <w:szCs w:val="20"/>
              </w:rPr>
            </w:pPr>
            <w:r w:rsidRPr="00182E81">
              <w:rPr>
                <w:sz w:val="20"/>
                <w:szCs w:val="20"/>
              </w:rPr>
              <w:t>An școlar</w:t>
            </w:r>
          </w:p>
        </w:tc>
        <w:tc>
          <w:tcPr>
            <w:tcW w:w="1980" w:type="dxa"/>
          </w:tcPr>
          <w:p w14:paraId="0879EA49" w14:textId="77777777" w:rsidR="00784EAA" w:rsidRPr="00182E81" w:rsidRDefault="00510907" w:rsidP="00182E81">
            <w:pPr>
              <w:jc w:val="both"/>
              <w:rPr>
                <w:sz w:val="20"/>
                <w:szCs w:val="20"/>
              </w:rPr>
            </w:pPr>
            <w:r w:rsidRPr="00182E81">
              <w:rPr>
                <w:sz w:val="20"/>
                <w:szCs w:val="20"/>
              </w:rPr>
              <w:t>Responsabil cu perfecționarea</w:t>
            </w:r>
          </w:p>
        </w:tc>
        <w:tc>
          <w:tcPr>
            <w:tcW w:w="1440" w:type="dxa"/>
          </w:tcPr>
          <w:p w14:paraId="481DAEE9" w14:textId="77777777" w:rsidR="004C4B18" w:rsidRPr="00182E81" w:rsidRDefault="004C4B18" w:rsidP="00182E81">
            <w:pPr>
              <w:jc w:val="both"/>
              <w:rPr>
                <w:sz w:val="20"/>
                <w:szCs w:val="20"/>
              </w:rPr>
            </w:pPr>
            <w:r w:rsidRPr="00182E81">
              <w:rPr>
                <w:sz w:val="20"/>
                <w:szCs w:val="20"/>
              </w:rPr>
              <w:t>ISJ Bacău</w:t>
            </w:r>
          </w:p>
          <w:p w14:paraId="35CC09EB" w14:textId="77777777" w:rsidR="004C4B18" w:rsidRPr="00182E81" w:rsidRDefault="004C4B18" w:rsidP="004C4B18">
            <w:pPr>
              <w:rPr>
                <w:sz w:val="20"/>
                <w:szCs w:val="20"/>
              </w:rPr>
            </w:pPr>
          </w:p>
          <w:p w14:paraId="6FA55E13" w14:textId="77777777" w:rsidR="00784EAA" w:rsidRPr="00182E81" w:rsidRDefault="004C4B18" w:rsidP="004C4B18">
            <w:pPr>
              <w:rPr>
                <w:sz w:val="20"/>
                <w:szCs w:val="20"/>
              </w:rPr>
            </w:pPr>
            <w:r w:rsidRPr="00182E81">
              <w:rPr>
                <w:sz w:val="20"/>
                <w:szCs w:val="20"/>
              </w:rPr>
              <w:t>CCD Bacău</w:t>
            </w:r>
          </w:p>
        </w:tc>
        <w:tc>
          <w:tcPr>
            <w:tcW w:w="842" w:type="dxa"/>
          </w:tcPr>
          <w:p w14:paraId="3616F9B6" w14:textId="77777777" w:rsidR="00784EAA" w:rsidRPr="00182E81" w:rsidRDefault="00AB4A69" w:rsidP="00182E81">
            <w:pPr>
              <w:jc w:val="both"/>
              <w:rPr>
                <w:sz w:val="20"/>
                <w:szCs w:val="20"/>
              </w:rPr>
            </w:pPr>
            <w:r>
              <w:rPr>
                <w:sz w:val="20"/>
                <w:szCs w:val="20"/>
              </w:rPr>
              <w:t>-</w:t>
            </w:r>
          </w:p>
        </w:tc>
        <w:tc>
          <w:tcPr>
            <w:tcW w:w="1069" w:type="dxa"/>
          </w:tcPr>
          <w:p w14:paraId="2A7689DE" w14:textId="77777777" w:rsidR="00784EAA" w:rsidRPr="00182E81" w:rsidRDefault="00AB4A69" w:rsidP="00182E81">
            <w:pPr>
              <w:jc w:val="both"/>
              <w:rPr>
                <w:sz w:val="20"/>
                <w:szCs w:val="20"/>
              </w:rPr>
            </w:pPr>
            <w:r>
              <w:rPr>
                <w:sz w:val="20"/>
                <w:szCs w:val="20"/>
              </w:rPr>
              <w:t>-</w:t>
            </w:r>
          </w:p>
        </w:tc>
      </w:tr>
      <w:tr w:rsidR="00784EAA" w:rsidRPr="00182E81" w14:paraId="42AB51F2" w14:textId="77777777" w:rsidTr="00182E81">
        <w:tc>
          <w:tcPr>
            <w:tcW w:w="1728" w:type="dxa"/>
          </w:tcPr>
          <w:p w14:paraId="63FE2A6B" w14:textId="77777777" w:rsidR="00784EAA" w:rsidRPr="00182E81" w:rsidRDefault="008A0612" w:rsidP="00182E81">
            <w:pPr>
              <w:jc w:val="both"/>
              <w:rPr>
                <w:sz w:val="20"/>
                <w:szCs w:val="20"/>
              </w:rPr>
            </w:pPr>
            <w:r w:rsidRPr="00182E81">
              <w:rPr>
                <w:sz w:val="20"/>
                <w:szCs w:val="20"/>
              </w:rPr>
              <w:t>Activități met</w:t>
            </w:r>
            <w:r w:rsidR="00CA1406" w:rsidRPr="00182E81">
              <w:rPr>
                <w:sz w:val="20"/>
                <w:szCs w:val="20"/>
              </w:rPr>
              <w:t>o</w:t>
            </w:r>
            <w:r w:rsidRPr="00182E81">
              <w:rPr>
                <w:sz w:val="20"/>
                <w:szCs w:val="20"/>
              </w:rPr>
              <w:t>dice în cadrul catedrei</w:t>
            </w:r>
          </w:p>
        </w:tc>
        <w:tc>
          <w:tcPr>
            <w:tcW w:w="1440" w:type="dxa"/>
          </w:tcPr>
          <w:p w14:paraId="28AE2E61" w14:textId="77777777" w:rsidR="00784EAA" w:rsidRPr="00182E81" w:rsidRDefault="00CA1406" w:rsidP="00182E81">
            <w:pPr>
              <w:jc w:val="both"/>
              <w:rPr>
                <w:sz w:val="20"/>
                <w:szCs w:val="20"/>
              </w:rPr>
            </w:pPr>
            <w:r w:rsidRPr="00182E81">
              <w:rPr>
                <w:sz w:val="20"/>
                <w:szCs w:val="20"/>
              </w:rPr>
              <w:t>Nr. de cadre didactice implicate activ</w:t>
            </w:r>
          </w:p>
        </w:tc>
        <w:tc>
          <w:tcPr>
            <w:tcW w:w="1080" w:type="dxa"/>
          </w:tcPr>
          <w:p w14:paraId="3D35FB1B" w14:textId="77777777" w:rsidR="00784EAA" w:rsidRPr="00182E81" w:rsidRDefault="00CA1406" w:rsidP="00182E81">
            <w:pPr>
              <w:jc w:val="both"/>
              <w:rPr>
                <w:sz w:val="20"/>
                <w:szCs w:val="20"/>
              </w:rPr>
            </w:pPr>
            <w:r w:rsidRPr="00182E81">
              <w:rPr>
                <w:sz w:val="20"/>
                <w:szCs w:val="20"/>
              </w:rPr>
              <w:t>Lunar</w:t>
            </w:r>
          </w:p>
        </w:tc>
        <w:tc>
          <w:tcPr>
            <w:tcW w:w="1980" w:type="dxa"/>
          </w:tcPr>
          <w:p w14:paraId="5AEF19AB" w14:textId="77777777" w:rsidR="00784EAA" w:rsidRPr="00182E81" w:rsidRDefault="004C4B18" w:rsidP="00182E81">
            <w:pPr>
              <w:jc w:val="both"/>
              <w:rPr>
                <w:sz w:val="20"/>
                <w:szCs w:val="20"/>
              </w:rPr>
            </w:pPr>
            <w:r w:rsidRPr="00182E81">
              <w:rPr>
                <w:sz w:val="20"/>
                <w:szCs w:val="20"/>
              </w:rPr>
              <w:t>Șef comisie metodică</w:t>
            </w:r>
          </w:p>
        </w:tc>
        <w:tc>
          <w:tcPr>
            <w:tcW w:w="1440" w:type="dxa"/>
          </w:tcPr>
          <w:p w14:paraId="21B88D50" w14:textId="77777777" w:rsidR="00784EAA" w:rsidRPr="00182E81" w:rsidRDefault="00AC403D" w:rsidP="00182E81">
            <w:pPr>
              <w:jc w:val="both"/>
              <w:rPr>
                <w:sz w:val="20"/>
                <w:szCs w:val="20"/>
              </w:rPr>
            </w:pPr>
            <w:r>
              <w:rPr>
                <w:sz w:val="20"/>
                <w:szCs w:val="20"/>
              </w:rPr>
              <w:t>Licee din Bacau</w:t>
            </w:r>
          </w:p>
        </w:tc>
        <w:tc>
          <w:tcPr>
            <w:tcW w:w="842" w:type="dxa"/>
          </w:tcPr>
          <w:p w14:paraId="401207E2" w14:textId="77777777" w:rsidR="00784EAA" w:rsidRPr="00182E81" w:rsidRDefault="00AB4A69" w:rsidP="00182E81">
            <w:pPr>
              <w:jc w:val="both"/>
              <w:rPr>
                <w:sz w:val="20"/>
                <w:szCs w:val="20"/>
              </w:rPr>
            </w:pPr>
            <w:r>
              <w:rPr>
                <w:sz w:val="20"/>
                <w:szCs w:val="20"/>
              </w:rPr>
              <w:t>-</w:t>
            </w:r>
          </w:p>
        </w:tc>
        <w:tc>
          <w:tcPr>
            <w:tcW w:w="1069" w:type="dxa"/>
          </w:tcPr>
          <w:p w14:paraId="0EC5506E" w14:textId="77777777" w:rsidR="00784EAA" w:rsidRPr="00182E81" w:rsidRDefault="00AB4A69" w:rsidP="00182E81">
            <w:pPr>
              <w:jc w:val="both"/>
              <w:rPr>
                <w:sz w:val="20"/>
                <w:szCs w:val="20"/>
              </w:rPr>
            </w:pPr>
            <w:r>
              <w:rPr>
                <w:sz w:val="20"/>
                <w:szCs w:val="20"/>
              </w:rPr>
              <w:t>-</w:t>
            </w:r>
          </w:p>
        </w:tc>
      </w:tr>
      <w:tr w:rsidR="00784EAA" w:rsidRPr="00182E81" w14:paraId="439567FE" w14:textId="77777777" w:rsidTr="00182E81">
        <w:tc>
          <w:tcPr>
            <w:tcW w:w="1728" w:type="dxa"/>
          </w:tcPr>
          <w:p w14:paraId="41737D6B" w14:textId="77777777" w:rsidR="00784EAA" w:rsidRPr="00182E81" w:rsidRDefault="008A0612" w:rsidP="00182E81">
            <w:pPr>
              <w:jc w:val="both"/>
              <w:rPr>
                <w:sz w:val="20"/>
                <w:szCs w:val="20"/>
              </w:rPr>
            </w:pPr>
            <w:r w:rsidRPr="00182E81">
              <w:rPr>
                <w:sz w:val="20"/>
                <w:szCs w:val="20"/>
              </w:rPr>
              <w:t>Cursuri de perfecționare prin CCD</w:t>
            </w:r>
          </w:p>
        </w:tc>
        <w:tc>
          <w:tcPr>
            <w:tcW w:w="1440" w:type="dxa"/>
          </w:tcPr>
          <w:p w14:paraId="069F36CF" w14:textId="77777777" w:rsidR="00784EAA" w:rsidRPr="00182E81" w:rsidRDefault="00CA1406" w:rsidP="00182E81">
            <w:pPr>
              <w:jc w:val="both"/>
              <w:rPr>
                <w:sz w:val="20"/>
                <w:szCs w:val="20"/>
              </w:rPr>
            </w:pPr>
            <w:r w:rsidRPr="00182E81">
              <w:rPr>
                <w:sz w:val="20"/>
                <w:szCs w:val="20"/>
              </w:rPr>
              <w:t>Nr. de cadre didactice implicate activ</w:t>
            </w:r>
          </w:p>
        </w:tc>
        <w:tc>
          <w:tcPr>
            <w:tcW w:w="1080" w:type="dxa"/>
          </w:tcPr>
          <w:p w14:paraId="25065ADF" w14:textId="77777777" w:rsidR="00784EAA" w:rsidRPr="00182E81" w:rsidRDefault="00CA1406" w:rsidP="00182E81">
            <w:pPr>
              <w:jc w:val="both"/>
              <w:rPr>
                <w:sz w:val="20"/>
                <w:szCs w:val="20"/>
              </w:rPr>
            </w:pPr>
            <w:r w:rsidRPr="00182E81">
              <w:rPr>
                <w:sz w:val="20"/>
                <w:szCs w:val="20"/>
              </w:rPr>
              <w:t>Conform planificărilor</w:t>
            </w:r>
          </w:p>
        </w:tc>
        <w:tc>
          <w:tcPr>
            <w:tcW w:w="1980" w:type="dxa"/>
          </w:tcPr>
          <w:p w14:paraId="7FD8F546" w14:textId="77777777" w:rsidR="00784EAA" w:rsidRPr="00182E81" w:rsidRDefault="004C4B18" w:rsidP="00182E81">
            <w:pPr>
              <w:jc w:val="both"/>
              <w:rPr>
                <w:sz w:val="20"/>
                <w:szCs w:val="20"/>
              </w:rPr>
            </w:pPr>
            <w:r w:rsidRPr="00182E81">
              <w:rPr>
                <w:sz w:val="20"/>
                <w:szCs w:val="20"/>
              </w:rPr>
              <w:t>Responsabil cu perfecționarea</w:t>
            </w:r>
          </w:p>
        </w:tc>
        <w:tc>
          <w:tcPr>
            <w:tcW w:w="1440" w:type="dxa"/>
          </w:tcPr>
          <w:p w14:paraId="41467D95" w14:textId="77777777" w:rsidR="004C4B18" w:rsidRPr="00182E81" w:rsidRDefault="004C4B18" w:rsidP="00182E81">
            <w:pPr>
              <w:jc w:val="both"/>
              <w:rPr>
                <w:sz w:val="20"/>
                <w:szCs w:val="20"/>
              </w:rPr>
            </w:pPr>
            <w:r w:rsidRPr="00182E81">
              <w:rPr>
                <w:sz w:val="20"/>
                <w:szCs w:val="20"/>
              </w:rPr>
              <w:t>ISJ Bacău</w:t>
            </w:r>
          </w:p>
          <w:p w14:paraId="484CA069" w14:textId="77777777" w:rsidR="00784EAA" w:rsidRPr="00182E81" w:rsidRDefault="004C4B18" w:rsidP="004C4B18">
            <w:pPr>
              <w:rPr>
                <w:sz w:val="20"/>
                <w:szCs w:val="20"/>
              </w:rPr>
            </w:pPr>
            <w:r w:rsidRPr="00182E81">
              <w:rPr>
                <w:sz w:val="20"/>
                <w:szCs w:val="20"/>
              </w:rPr>
              <w:t>CCD Bacău</w:t>
            </w:r>
          </w:p>
        </w:tc>
        <w:tc>
          <w:tcPr>
            <w:tcW w:w="842" w:type="dxa"/>
          </w:tcPr>
          <w:p w14:paraId="3EB2A979" w14:textId="77777777" w:rsidR="00784EAA" w:rsidRPr="00182E81" w:rsidRDefault="00AC403D" w:rsidP="00182E81">
            <w:pPr>
              <w:jc w:val="both"/>
              <w:rPr>
                <w:sz w:val="20"/>
                <w:szCs w:val="20"/>
              </w:rPr>
            </w:pPr>
            <w:r>
              <w:rPr>
                <w:sz w:val="20"/>
                <w:szCs w:val="20"/>
              </w:rPr>
              <w:t>200</w:t>
            </w:r>
          </w:p>
        </w:tc>
        <w:tc>
          <w:tcPr>
            <w:tcW w:w="1069" w:type="dxa"/>
          </w:tcPr>
          <w:p w14:paraId="671C4BD0" w14:textId="77777777" w:rsidR="00784EAA" w:rsidRPr="00182E81" w:rsidRDefault="00AC403D" w:rsidP="00182E81">
            <w:pPr>
              <w:jc w:val="both"/>
              <w:rPr>
                <w:sz w:val="20"/>
                <w:szCs w:val="20"/>
              </w:rPr>
            </w:pPr>
            <w:r>
              <w:rPr>
                <w:sz w:val="20"/>
                <w:szCs w:val="20"/>
              </w:rPr>
              <w:t>Fonduri proprii</w:t>
            </w:r>
          </w:p>
        </w:tc>
      </w:tr>
      <w:tr w:rsidR="00784EAA" w:rsidRPr="00182E81" w14:paraId="492260B9" w14:textId="77777777" w:rsidTr="00182E81">
        <w:tc>
          <w:tcPr>
            <w:tcW w:w="1728" w:type="dxa"/>
          </w:tcPr>
          <w:p w14:paraId="55C357A9" w14:textId="77777777" w:rsidR="00784EAA" w:rsidRPr="00182E81" w:rsidRDefault="008A0612" w:rsidP="00182E81">
            <w:pPr>
              <w:jc w:val="both"/>
              <w:rPr>
                <w:sz w:val="20"/>
                <w:szCs w:val="20"/>
              </w:rPr>
            </w:pPr>
            <w:r w:rsidRPr="00182E81">
              <w:rPr>
                <w:sz w:val="20"/>
                <w:szCs w:val="20"/>
              </w:rPr>
              <w:t>Stagii de formare pe noua curriculă și metode active de învățare</w:t>
            </w:r>
          </w:p>
        </w:tc>
        <w:tc>
          <w:tcPr>
            <w:tcW w:w="1440" w:type="dxa"/>
          </w:tcPr>
          <w:p w14:paraId="4206C6CF" w14:textId="77777777" w:rsidR="00784EAA" w:rsidRPr="00182E81" w:rsidRDefault="00CA1406" w:rsidP="00182E81">
            <w:pPr>
              <w:jc w:val="both"/>
              <w:rPr>
                <w:sz w:val="20"/>
                <w:szCs w:val="20"/>
              </w:rPr>
            </w:pPr>
            <w:r w:rsidRPr="00182E81">
              <w:rPr>
                <w:sz w:val="20"/>
                <w:szCs w:val="20"/>
              </w:rPr>
              <w:t>Nr. de cadre didactice formate</w:t>
            </w:r>
          </w:p>
        </w:tc>
        <w:tc>
          <w:tcPr>
            <w:tcW w:w="1080" w:type="dxa"/>
          </w:tcPr>
          <w:p w14:paraId="1905D9EE" w14:textId="77777777" w:rsidR="00784EAA" w:rsidRPr="00182E81" w:rsidRDefault="00CA1406" w:rsidP="00182E81">
            <w:pPr>
              <w:jc w:val="both"/>
              <w:rPr>
                <w:sz w:val="20"/>
                <w:szCs w:val="20"/>
              </w:rPr>
            </w:pPr>
            <w:r w:rsidRPr="00182E81">
              <w:rPr>
                <w:sz w:val="20"/>
                <w:szCs w:val="20"/>
              </w:rPr>
              <w:t>Semestrial</w:t>
            </w:r>
          </w:p>
        </w:tc>
        <w:tc>
          <w:tcPr>
            <w:tcW w:w="1980" w:type="dxa"/>
          </w:tcPr>
          <w:p w14:paraId="10863410" w14:textId="77777777" w:rsidR="00784EAA" w:rsidRPr="00182E81" w:rsidRDefault="004C4B18" w:rsidP="00182E81">
            <w:pPr>
              <w:jc w:val="both"/>
              <w:rPr>
                <w:sz w:val="20"/>
                <w:szCs w:val="20"/>
              </w:rPr>
            </w:pPr>
            <w:r w:rsidRPr="00182E81">
              <w:rPr>
                <w:sz w:val="20"/>
                <w:szCs w:val="20"/>
              </w:rPr>
              <w:t>Echipa managerială</w:t>
            </w:r>
          </w:p>
        </w:tc>
        <w:tc>
          <w:tcPr>
            <w:tcW w:w="1440" w:type="dxa"/>
          </w:tcPr>
          <w:p w14:paraId="078810EC" w14:textId="77777777" w:rsidR="004C4B18" w:rsidRPr="00182E81" w:rsidRDefault="004C4B18" w:rsidP="00182E81">
            <w:pPr>
              <w:jc w:val="both"/>
              <w:rPr>
                <w:sz w:val="20"/>
                <w:szCs w:val="20"/>
              </w:rPr>
            </w:pPr>
            <w:r w:rsidRPr="00182E81">
              <w:rPr>
                <w:sz w:val="20"/>
                <w:szCs w:val="20"/>
              </w:rPr>
              <w:t>ISJ Bacău</w:t>
            </w:r>
          </w:p>
          <w:p w14:paraId="09FDEFAD" w14:textId="77777777" w:rsidR="004C4B18" w:rsidRPr="00182E81" w:rsidRDefault="004C4B18" w:rsidP="004C4B18">
            <w:pPr>
              <w:rPr>
                <w:sz w:val="20"/>
                <w:szCs w:val="20"/>
              </w:rPr>
            </w:pPr>
          </w:p>
          <w:p w14:paraId="6DE06D54" w14:textId="77777777" w:rsidR="00784EAA" w:rsidRPr="00182E81" w:rsidRDefault="004C4B18" w:rsidP="00182E81">
            <w:pPr>
              <w:jc w:val="center"/>
              <w:rPr>
                <w:sz w:val="20"/>
                <w:szCs w:val="20"/>
              </w:rPr>
            </w:pPr>
            <w:r w:rsidRPr="00182E81">
              <w:rPr>
                <w:sz w:val="20"/>
                <w:szCs w:val="20"/>
              </w:rPr>
              <w:t>CCD Bacău</w:t>
            </w:r>
          </w:p>
        </w:tc>
        <w:tc>
          <w:tcPr>
            <w:tcW w:w="842" w:type="dxa"/>
          </w:tcPr>
          <w:p w14:paraId="55CF132B" w14:textId="77777777" w:rsidR="00784EAA" w:rsidRPr="00182E81" w:rsidRDefault="00BE56FD" w:rsidP="00182E81">
            <w:pPr>
              <w:jc w:val="both"/>
              <w:rPr>
                <w:sz w:val="20"/>
                <w:szCs w:val="20"/>
              </w:rPr>
            </w:pPr>
            <w:r w:rsidRPr="00182E81">
              <w:rPr>
                <w:sz w:val="20"/>
                <w:szCs w:val="20"/>
              </w:rPr>
              <w:t xml:space="preserve">2500 </w:t>
            </w:r>
          </w:p>
        </w:tc>
        <w:tc>
          <w:tcPr>
            <w:tcW w:w="1069" w:type="dxa"/>
          </w:tcPr>
          <w:p w14:paraId="041F48F1" w14:textId="77777777" w:rsidR="00AB4A69" w:rsidRDefault="00AB4A69" w:rsidP="00182E81">
            <w:pPr>
              <w:jc w:val="both"/>
              <w:rPr>
                <w:sz w:val="20"/>
                <w:szCs w:val="20"/>
              </w:rPr>
            </w:pPr>
            <w:r>
              <w:rPr>
                <w:sz w:val="20"/>
                <w:szCs w:val="20"/>
              </w:rPr>
              <w:t>Fonduri</w:t>
            </w:r>
          </w:p>
          <w:p w14:paraId="3F3E03BE" w14:textId="77777777" w:rsidR="00784EAA" w:rsidRPr="00182E81" w:rsidRDefault="00BE56FD" w:rsidP="00182E81">
            <w:pPr>
              <w:jc w:val="both"/>
              <w:rPr>
                <w:sz w:val="20"/>
                <w:szCs w:val="20"/>
              </w:rPr>
            </w:pPr>
            <w:r w:rsidRPr="00182E81">
              <w:rPr>
                <w:sz w:val="20"/>
                <w:szCs w:val="20"/>
              </w:rPr>
              <w:t>extrabugetare</w:t>
            </w:r>
          </w:p>
        </w:tc>
      </w:tr>
      <w:tr w:rsidR="00784EAA" w:rsidRPr="00182E81" w14:paraId="6346CB96" w14:textId="77777777" w:rsidTr="00182E81">
        <w:tc>
          <w:tcPr>
            <w:tcW w:w="1728" w:type="dxa"/>
          </w:tcPr>
          <w:p w14:paraId="46E564BC" w14:textId="77777777" w:rsidR="00784EAA" w:rsidRPr="00182E81" w:rsidRDefault="00B151D9" w:rsidP="00182E81">
            <w:pPr>
              <w:jc w:val="both"/>
              <w:rPr>
                <w:sz w:val="20"/>
                <w:szCs w:val="20"/>
              </w:rPr>
            </w:pPr>
            <w:r w:rsidRPr="00182E81">
              <w:rPr>
                <w:sz w:val="20"/>
                <w:szCs w:val="20"/>
              </w:rPr>
              <w:t>Activități metodice în cadrul comisiilor metodice la nivel județean</w:t>
            </w:r>
          </w:p>
        </w:tc>
        <w:tc>
          <w:tcPr>
            <w:tcW w:w="1440" w:type="dxa"/>
          </w:tcPr>
          <w:p w14:paraId="69565DBB" w14:textId="77777777" w:rsidR="00784EAA" w:rsidRPr="00182E81" w:rsidRDefault="00CA1406" w:rsidP="00182E81">
            <w:pPr>
              <w:jc w:val="both"/>
              <w:rPr>
                <w:sz w:val="20"/>
                <w:szCs w:val="20"/>
              </w:rPr>
            </w:pPr>
            <w:r w:rsidRPr="00182E81">
              <w:rPr>
                <w:sz w:val="20"/>
                <w:szCs w:val="20"/>
              </w:rPr>
              <w:t>Nr. de cadre didactice implicate activ</w:t>
            </w:r>
          </w:p>
        </w:tc>
        <w:tc>
          <w:tcPr>
            <w:tcW w:w="1080" w:type="dxa"/>
          </w:tcPr>
          <w:p w14:paraId="3156BC2E" w14:textId="77777777" w:rsidR="00784EAA" w:rsidRPr="00182E81" w:rsidRDefault="00CA1406" w:rsidP="00182E81">
            <w:pPr>
              <w:jc w:val="both"/>
              <w:rPr>
                <w:sz w:val="20"/>
                <w:szCs w:val="20"/>
              </w:rPr>
            </w:pPr>
            <w:r w:rsidRPr="00182E81">
              <w:rPr>
                <w:sz w:val="20"/>
                <w:szCs w:val="20"/>
              </w:rPr>
              <w:t>Semestrial</w:t>
            </w:r>
          </w:p>
        </w:tc>
        <w:tc>
          <w:tcPr>
            <w:tcW w:w="1980" w:type="dxa"/>
          </w:tcPr>
          <w:p w14:paraId="677E041B" w14:textId="77777777" w:rsidR="00784EAA" w:rsidRPr="00182E81" w:rsidRDefault="004C4B18" w:rsidP="00182E81">
            <w:pPr>
              <w:jc w:val="both"/>
              <w:rPr>
                <w:sz w:val="20"/>
                <w:szCs w:val="20"/>
              </w:rPr>
            </w:pPr>
            <w:r w:rsidRPr="00182E81">
              <w:rPr>
                <w:sz w:val="20"/>
                <w:szCs w:val="20"/>
              </w:rPr>
              <w:t>Responsabil cerc pedagogic</w:t>
            </w:r>
          </w:p>
        </w:tc>
        <w:tc>
          <w:tcPr>
            <w:tcW w:w="1440" w:type="dxa"/>
          </w:tcPr>
          <w:p w14:paraId="68706004" w14:textId="77777777" w:rsidR="004C4B18" w:rsidRPr="00182E81" w:rsidRDefault="004C4B18" w:rsidP="004C4B18">
            <w:pPr>
              <w:rPr>
                <w:sz w:val="20"/>
                <w:szCs w:val="20"/>
              </w:rPr>
            </w:pPr>
          </w:p>
          <w:p w14:paraId="3A205BFC" w14:textId="77777777" w:rsidR="00784EAA" w:rsidRPr="00182E81" w:rsidRDefault="004C4B18" w:rsidP="00182E81">
            <w:pPr>
              <w:jc w:val="center"/>
              <w:rPr>
                <w:sz w:val="20"/>
                <w:szCs w:val="20"/>
              </w:rPr>
            </w:pPr>
            <w:r w:rsidRPr="00182E81">
              <w:rPr>
                <w:sz w:val="20"/>
                <w:szCs w:val="20"/>
              </w:rPr>
              <w:t>CCD Bacău</w:t>
            </w:r>
          </w:p>
        </w:tc>
        <w:tc>
          <w:tcPr>
            <w:tcW w:w="842" w:type="dxa"/>
          </w:tcPr>
          <w:p w14:paraId="0675A6EC" w14:textId="77777777" w:rsidR="00784EAA" w:rsidRPr="00182E81" w:rsidRDefault="00AC403D" w:rsidP="00182E81">
            <w:pPr>
              <w:jc w:val="both"/>
              <w:rPr>
                <w:sz w:val="20"/>
                <w:szCs w:val="20"/>
              </w:rPr>
            </w:pPr>
            <w:r>
              <w:rPr>
                <w:sz w:val="20"/>
                <w:szCs w:val="20"/>
              </w:rPr>
              <w:t>100</w:t>
            </w:r>
          </w:p>
        </w:tc>
        <w:tc>
          <w:tcPr>
            <w:tcW w:w="1069" w:type="dxa"/>
          </w:tcPr>
          <w:p w14:paraId="6A914D13" w14:textId="77777777" w:rsidR="00784EAA" w:rsidRPr="00182E81" w:rsidRDefault="00AC403D" w:rsidP="00182E81">
            <w:pPr>
              <w:jc w:val="both"/>
              <w:rPr>
                <w:sz w:val="20"/>
                <w:szCs w:val="20"/>
              </w:rPr>
            </w:pPr>
            <w:r>
              <w:rPr>
                <w:sz w:val="20"/>
                <w:szCs w:val="20"/>
              </w:rPr>
              <w:t>Fonduri proprii</w:t>
            </w:r>
          </w:p>
        </w:tc>
      </w:tr>
    </w:tbl>
    <w:p w14:paraId="2DFD12BC" w14:textId="77777777" w:rsidR="009638EC" w:rsidRPr="004C4B18" w:rsidRDefault="009638EC" w:rsidP="009638EC">
      <w:pPr>
        <w:jc w:val="both"/>
        <w:rPr>
          <w:sz w:val="20"/>
          <w:szCs w:val="20"/>
        </w:rPr>
      </w:pPr>
    </w:p>
    <w:p w14:paraId="60C47695" w14:textId="77777777" w:rsidR="00E901DD" w:rsidRDefault="00E901DD" w:rsidP="005A0B78">
      <w:pPr>
        <w:ind w:left="720"/>
        <w:jc w:val="both"/>
        <w:rPr>
          <w:b/>
        </w:rPr>
      </w:pPr>
    </w:p>
    <w:p w14:paraId="6C062C7C" w14:textId="77777777" w:rsidR="00E901DD" w:rsidRDefault="00E901DD" w:rsidP="005A0B78">
      <w:pPr>
        <w:ind w:left="720"/>
        <w:jc w:val="both"/>
        <w:rPr>
          <w:b/>
        </w:rPr>
      </w:pPr>
    </w:p>
    <w:p w14:paraId="43E582A3" w14:textId="77777777" w:rsidR="00E901DD" w:rsidRDefault="00E901DD" w:rsidP="005A0B78">
      <w:pPr>
        <w:ind w:left="720"/>
        <w:jc w:val="both"/>
        <w:rPr>
          <w:b/>
        </w:rPr>
      </w:pPr>
    </w:p>
    <w:p w14:paraId="56D18F24" w14:textId="77777777" w:rsidR="005A0B78" w:rsidRPr="005A0B78" w:rsidRDefault="005A0B78" w:rsidP="005A0B78">
      <w:pPr>
        <w:ind w:left="720"/>
        <w:jc w:val="both"/>
        <w:rPr>
          <w:b/>
        </w:rPr>
      </w:pPr>
      <w:r>
        <w:rPr>
          <w:b/>
        </w:rPr>
        <w:t>3.6. FINANȚAREA  PLANULUI</w:t>
      </w:r>
    </w:p>
    <w:p w14:paraId="406D2F72" w14:textId="77777777" w:rsidR="00784EAA" w:rsidRDefault="00784EAA" w:rsidP="009638EC">
      <w:pPr>
        <w:tabs>
          <w:tab w:val="left" w:pos="700"/>
        </w:tabs>
      </w:pPr>
      <w:r>
        <w:tab/>
      </w:r>
    </w:p>
    <w:p w14:paraId="37C1FA50" w14:textId="77777777" w:rsidR="00784EAA" w:rsidRDefault="00784EAA" w:rsidP="00784EAA">
      <w:pPr>
        <w:tabs>
          <w:tab w:val="left" w:pos="700"/>
        </w:tabs>
        <w:ind w:left="720"/>
        <w:rPr>
          <w:lang w:val="en-US"/>
        </w:rPr>
      </w:pPr>
      <w:r>
        <w:t>Surse de finanțare</w:t>
      </w:r>
      <w:r>
        <w:rPr>
          <w:lang w:val="en-US"/>
        </w:rPr>
        <w:t xml:space="preserve">: </w:t>
      </w:r>
    </w:p>
    <w:p w14:paraId="27AC96FF" w14:textId="77777777" w:rsidR="00E02267" w:rsidRDefault="00784EAA" w:rsidP="00531813">
      <w:pPr>
        <w:numPr>
          <w:ilvl w:val="0"/>
          <w:numId w:val="68"/>
        </w:numPr>
        <w:tabs>
          <w:tab w:val="left" w:pos="700"/>
        </w:tabs>
        <w:rPr>
          <w:lang w:val="en-US"/>
        </w:rPr>
      </w:pPr>
      <w:r>
        <w:rPr>
          <w:lang w:val="en-US"/>
        </w:rPr>
        <w:t>Prim</w:t>
      </w:r>
      <w:r>
        <w:t>ă</w:t>
      </w:r>
      <w:r>
        <w:rPr>
          <w:lang w:val="en-US"/>
        </w:rPr>
        <w:t xml:space="preserve">ria </w:t>
      </w:r>
      <w:proofErr w:type="spellStart"/>
      <w:r>
        <w:rPr>
          <w:lang w:val="en-US"/>
        </w:rPr>
        <w:t>municipiului</w:t>
      </w:r>
      <w:proofErr w:type="spellEnd"/>
      <w:r>
        <w:rPr>
          <w:lang w:val="en-US"/>
        </w:rPr>
        <w:t xml:space="preserve"> </w:t>
      </w:r>
      <w:smartTag w:uri="urn:schemas-microsoft-com:office:smarttags" w:element="place">
        <w:smartTag w:uri="urn:schemas-microsoft-com:office:smarttags" w:element="City">
          <w:r>
            <w:rPr>
              <w:lang w:val="en-US"/>
            </w:rPr>
            <w:t>Bacău</w:t>
          </w:r>
        </w:smartTag>
      </w:smartTag>
    </w:p>
    <w:p w14:paraId="23297680" w14:textId="77777777" w:rsidR="00784EAA" w:rsidRDefault="00784EAA" w:rsidP="00531813">
      <w:pPr>
        <w:numPr>
          <w:ilvl w:val="0"/>
          <w:numId w:val="68"/>
        </w:numPr>
        <w:tabs>
          <w:tab w:val="left" w:pos="700"/>
        </w:tabs>
        <w:rPr>
          <w:lang w:val="en-US"/>
        </w:rPr>
      </w:pPr>
      <w:proofErr w:type="spellStart"/>
      <w:r>
        <w:rPr>
          <w:lang w:val="en-US"/>
        </w:rPr>
        <w:t>Surse</w:t>
      </w:r>
      <w:proofErr w:type="spellEnd"/>
      <w:r>
        <w:rPr>
          <w:lang w:val="en-US"/>
        </w:rPr>
        <w:t xml:space="preserve"> </w:t>
      </w:r>
      <w:proofErr w:type="spellStart"/>
      <w:r>
        <w:rPr>
          <w:lang w:val="en-US"/>
        </w:rPr>
        <w:t>extrabugetare</w:t>
      </w:r>
      <w:proofErr w:type="spellEnd"/>
    </w:p>
    <w:p w14:paraId="08B3D961" w14:textId="77777777" w:rsidR="00784EAA" w:rsidRDefault="00784EAA" w:rsidP="00531813">
      <w:pPr>
        <w:numPr>
          <w:ilvl w:val="0"/>
          <w:numId w:val="68"/>
        </w:numPr>
        <w:tabs>
          <w:tab w:val="left" w:pos="700"/>
        </w:tabs>
        <w:rPr>
          <w:lang w:val="en-US"/>
        </w:rPr>
      </w:pPr>
      <w:proofErr w:type="spellStart"/>
      <w:r>
        <w:rPr>
          <w:lang w:val="en-US"/>
        </w:rPr>
        <w:t>Fonduri</w:t>
      </w:r>
      <w:proofErr w:type="spellEnd"/>
      <w:r>
        <w:rPr>
          <w:lang w:val="en-US"/>
        </w:rPr>
        <w:t xml:space="preserve"> ale Comitetului de </w:t>
      </w:r>
      <w:proofErr w:type="spellStart"/>
      <w:r>
        <w:rPr>
          <w:lang w:val="en-US"/>
        </w:rPr>
        <w:t>părinți</w:t>
      </w:r>
      <w:proofErr w:type="spellEnd"/>
    </w:p>
    <w:p w14:paraId="76A71FA6" w14:textId="77777777" w:rsidR="00784EAA" w:rsidRDefault="00784EAA" w:rsidP="00531813">
      <w:pPr>
        <w:numPr>
          <w:ilvl w:val="0"/>
          <w:numId w:val="68"/>
        </w:numPr>
        <w:tabs>
          <w:tab w:val="left" w:pos="700"/>
        </w:tabs>
        <w:rPr>
          <w:lang w:val="en-US"/>
        </w:rPr>
      </w:pPr>
      <w:proofErr w:type="spellStart"/>
      <w:r>
        <w:rPr>
          <w:lang w:val="en-US"/>
        </w:rPr>
        <w:t>Fonduri</w:t>
      </w:r>
      <w:proofErr w:type="spellEnd"/>
      <w:r>
        <w:rPr>
          <w:lang w:val="en-US"/>
        </w:rPr>
        <w:t xml:space="preserve"> </w:t>
      </w:r>
      <w:proofErr w:type="spellStart"/>
      <w:r>
        <w:rPr>
          <w:lang w:val="en-US"/>
        </w:rPr>
        <w:t>proprii</w:t>
      </w:r>
      <w:proofErr w:type="spellEnd"/>
    </w:p>
    <w:p w14:paraId="0476131A" w14:textId="77777777" w:rsidR="00784EAA" w:rsidRPr="00784EAA" w:rsidRDefault="00784EAA" w:rsidP="00531813">
      <w:pPr>
        <w:numPr>
          <w:ilvl w:val="0"/>
          <w:numId w:val="68"/>
        </w:numPr>
        <w:tabs>
          <w:tab w:val="left" w:pos="700"/>
        </w:tabs>
        <w:rPr>
          <w:lang w:val="en-US"/>
        </w:rPr>
      </w:pPr>
      <w:proofErr w:type="spellStart"/>
      <w:r>
        <w:rPr>
          <w:lang w:val="en-US"/>
        </w:rPr>
        <w:t>Finanțare</w:t>
      </w:r>
      <w:proofErr w:type="spellEnd"/>
      <w:r>
        <w:rPr>
          <w:lang w:val="en-US"/>
        </w:rPr>
        <w:t xml:space="preserve"> </w:t>
      </w:r>
      <w:proofErr w:type="spellStart"/>
      <w:r w:rsidR="008E29E9">
        <w:rPr>
          <w:lang w:val="en-US"/>
        </w:rPr>
        <w:t>nerambursabilă</w:t>
      </w:r>
      <w:proofErr w:type="spellEnd"/>
      <w:r w:rsidR="008E29E9">
        <w:rPr>
          <w:lang w:val="en-US"/>
        </w:rPr>
        <w:t xml:space="preserve"> din </w:t>
      </w:r>
      <w:proofErr w:type="spellStart"/>
      <w:r w:rsidR="008E29E9">
        <w:rPr>
          <w:lang w:val="en-US"/>
        </w:rPr>
        <w:t>fonduri</w:t>
      </w:r>
      <w:proofErr w:type="spellEnd"/>
      <w:r w:rsidR="008E29E9">
        <w:rPr>
          <w:lang w:val="en-US"/>
        </w:rPr>
        <w:t xml:space="preserve"> PNRR</w:t>
      </w:r>
    </w:p>
    <w:p w14:paraId="40C78039" w14:textId="77777777" w:rsidR="009638EC" w:rsidRDefault="009638EC">
      <w:pPr>
        <w:ind w:firstLine="720"/>
        <w:jc w:val="center"/>
        <w:rPr>
          <w:b/>
          <w:sz w:val="28"/>
          <w:szCs w:val="28"/>
        </w:rPr>
      </w:pPr>
    </w:p>
    <w:p w14:paraId="408ED1E4" w14:textId="77777777" w:rsidR="00E02267" w:rsidRPr="005351F9" w:rsidRDefault="00BD5351">
      <w:pPr>
        <w:ind w:firstLine="720"/>
        <w:jc w:val="center"/>
        <w:rPr>
          <w:b/>
          <w:caps/>
          <w:sz w:val="28"/>
          <w:szCs w:val="28"/>
        </w:rPr>
      </w:pPr>
      <w:r w:rsidRPr="005351F9">
        <w:rPr>
          <w:b/>
          <w:sz w:val="28"/>
          <w:szCs w:val="28"/>
        </w:rPr>
        <w:t>CAPITOLUL I</w:t>
      </w:r>
      <w:r w:rsidR="00E02267" w:rsidRPr="005351F9">
        <w:rPr>
          <w:b/>
          <w:sz w:val="28"/>
          <w:szCs w:val="28"/>
        </w:rPr>
        <w:t>V</w:t>
      </w:r>
      <w:r w:rsidRPr="005351F9">
        <w:rPr>
          <w:b/>
          <w:sz w:val="28"/>
          <w:szCs w:val="28"/>
        </w:rPr>
        <w:t xml:space="preserve">- </w:t>
      </w:r>
      <w:r w:rsidR="00E02267" w:rsidRPr="005351F9">
        <w:rPr>
          <w:b/>
          <w:caps/>
          <w:sz w:val="28"/>
          <w:szCs w:val="28"/>
        </w:rPr>
        <w:t xml:space="preserve"> Consultare, monitorizare Şi </w:t>
      </w:r>
      <w:r w:rsidR="00D56035" w:rsidRPr="005351F9">
        <w:rPr>
          <w:b/>
          <w:caps/>
          <w:sz w:val="28"/>
          <w:szCs w:val="28"/>
        </w:rPr>
        <w:t>R</w:t>
      </w:r>
      <w:r w:rsidR="00E02267" w:rsidRPr="005351F9">
        <w:rPr>
          <w:b/>
          <w:caps/>
          <w:sz w:val="28"/>
          <w:szCs w:val="28"/>
        </w:rPr>
        <w:t>ev</w:t>
      </w:r>
      <w:r w:rsidR="00D56035" w:rsidRPr="005351F9">
        <w:rPr>
          <w:b/>
          <w:caps/>
          <w:sz w:val="28"/>
          <w:szCs w:val="28"/>
        </w:rPr>
        <w:t>IZUI</w:t>
      </w:r>
      <w:r w:rsidR="00E02267" w:rsidRPr="005351F9">
        <w:rPr>
          <w:b/>
          <w:caps/>
          <w:sz w:val="28"/>
          <w:szCs w:val="28"/>
        </w:rPr>
        <w:t>re</w:t>
      </w:r>
    </w:p>
    <w:p w14:paraId="4216E0BC" w14:textId="77777777" w:rsidR="00C7132D" w:rsidRDefault="00C7132D">
      <w:pPr>
        <w:spacing w:line="360" w:lineRule="auto"/>
        <w:jc w:val="center"/>
        <w:rPr>
          <w:rFonts w:ascii="Arial" w:hAnsi="Arial" w:cs="Arial"/>
          <w:b/>
        </w:rPr>
      </w:pPr>
      <w:r>
        <w:rPr>
          <w:rFonts w:ascii="Arial" w:hAnsi="Arial" w:cs="Arial"/>
          <w:b/>
        </w:rPr>
        <w:t xml:space="preserve">     </w:t>
      </w:r>
    </w:p>
    <w:p w14:paraId="02B85C06" w14:textId="77777777" w:rsidR="00E02267" w:rsidRPr="005351F9" w:rsidRDefault="00C7132D">
      <w:pPr>
        <w:spacing w:line="360" w:lineRule="auto"/>
        <w:jc w:val="center"/>
        <w:rPr>
          <w:rFonts w:ascii="Arial" w:hAnsi="Arial" w:cs="Arial"/>
          <w:b/>
        </w:rPr>
      </w:pPr>
      <w:r>
        <w:rPr>
          <w:rFonts w:ascii="Arial" w:hAnsi="Arial" w:cs="Arial"/>
          <w:b/>
        </w:rPr>
        <w:t xml:space="preserve">       </w:t>
      </w:r>
      <w:r w:rsidR="00BD5351" w:rsidRPr="005351F9">
        <w:rPr>
          <w:rFonts w:ascii="Arial" w:hAnsi="Arial" w:cs="Arial"/>
          <w:b/>
        </w:rPr>
        <w:t>4</w:t>
      </w:r>
      <w:r w:rsidR="00E02267" w:rsidRPr="005351F9">
        <w:rPr>
          <w:rFonts w:ascii="Arial" w:hAnsi="Arial" w:cs="Arial"/>
          <w:b/>
        </w:rPr>
        <w:t xml:space="preserve">.1. </w:t>
      </w:r>
      <w:r w:rsidR="0042412D">
        <w:rPr>
          <w:rFonts w:ascii="Arial" w:hAnsi="Arial" w:cs="Arial"/>
          <w:b/>
        </w:rPr>
        <w:t xml:space="preserve">REZUMAT PRIVIND MODUL DE ORGANIZARE A </w:t>
      </w:r>
      <w:r w:rsidR="00E02267" w:rsidRPr="005351F9">
        <w:rPr>
          <w:rFonts w:ascii="Arial" w:hAnsi="Arial" w:cs="Arial"/>
          <w:b/>
        </w:rPr>
        <w:t>PROCESULUI DE CONSULTARE</w:t>
      </w:r>
      <w:r w:rsidR="0042412D">
        <w:rPr>
          <w:rFonts w:ascii="Arial" w:hAnsi="Arial" w:cs="Arial"/>
          <w:b/>
        </w:rPr>
        <w:t xml:space="preserve"> ÎN VEDEREA </w:t>
      </w:r>
      <w:r w:rsidR="00E02267" w:rsidRPr="005351F9">
        <w:rPr>
          <w:rFonts w:ascii="Arial" w:hAnsi="Arial" w:cs="Arial"/>
          <w:b/>
        </w:rPr>
        <w:t xml:space="preserve"> ELABORAR</w:t>
      </w:r>
      <w:r w:rsidR="0042412D">
        <w:rPr>
          <w:rFonts w:ascii="Arial" w:hAnsi="Arial" w:cs="Arial"/>
          <w:b/>
        </w:rPr>
        <w:t>II</w:t>
      </w:r>
      <w:r w:rsidR="00E02267" w:rsidRPr="005351F9">
        <w:rPr>
          <w:rFonts w:ascii="Arial" w:hAnsi="Arial" w:cs="Arial"/>
          <w:b/>
        </w:rPr>
        <w:t xml:space="preserve"> P.A.S.</w:t>
      </w:r>
    </w:p>
    <w:p w14:paraId="75AF0FD8" w14:textId="3D18A635" w:rsidR="000A15DC" w:rsidRDefault="000A15DC" w:rsidP="000A15DC">
      <w:pPr>
        <w:ind w:firstLine="1276"/>
        <w:jc w:val="both"/>
      </w:pPr>
      <w:r>
        <w:rPr>
          <w:b/>
          <w:bCs/>
        </w:rPr>
        <w:t>Planul de Acţiune al Şcolii</w:t>
      </w:r>
      <w:r>
        <w:t xml:space="preserve"> vine ca un răspuns dat în legătură cu priorităţil</w:t>
      </w:r>
      <w:r w:rsidR="00AC403D">
        <w:t>e propuse pentru anul şcolar 20</w:t>
      </w:r>
      <w:r w:rsidR="0048160E">
        <w:t>2</w:t>
      </w:r>
      <w:r w:rsidR="00121C72">
        <w:t>3</w:t>
      </w:r>
      <w:r w:rsidR="002174CE">
        <w:t>-20</w:t>
      </w:r>
      <w:r w:rsidR="0048160E">
        <w:t>2</w:t>
      </w:r>
      <w:r w:rsidR="00121C72">
        <w:t>4</w:t>
      </w:r>
      <w:r>
        <w:t>,</w:t>
      </w:r>
      <w:r w:rsidR="00121C72">
        <w:t xml:space="preserve"> </w:t>
      </w:r>
      <w:r>
        <w:t>utilizând priorităţile din P.R.A.I. şi P.L.A.I., particularizându-l la condiţiile concrete din unitatea noastră şcolară. Ceea ce face ca acest</w:t>
      </w:r>
      <w:r>
        <w:rPr>
          <w:color w:val="FF0000"/>
        </w:rPr>
        <w:t xml:space="preserve"> </w:t>
      </w:r>
      <w:r>
        <w:t xml:space="preserve">document să vină în întâmpinarea ţintelor din PLAI este permanenta sa capacitate de adaptare, de la an la an, concretizată în pachete de soluţii viabile, acţiuni şi activităţi. Şcoala noastră este un organism care a învăţat să iasă în întâmpinarea cererii de pe piaţa muncii cu soluţii, nu cu probleme. Monitorizarea planului operaţional pentru atingerea ţintelor specificate in PLAI a constituit, de asemenea, o constantă a activităţii prilejuite de conceperea, respectiv, actualizarea PAS. Fiecare acţiune propusă a fost direct şi atent coordonată de responsabilii propuşi prin planul operaţional. Termenele stabilite au fost respectate pentru a nu se ajunge la suprasolicitarea unor aspecte care s-ar fi suprapus în timp. Directorii şcolii sunt cei care monitorizează, evaluează şi îndrumă activitatea celorlalte echipe de lucru stabilite pentru atingerea diferitelor priorităţi stipulate în PAS. Se procedează la o permanentă informare a colectivului de concepere şi elaborare a PAS-ului cu noutăţile de pe piaţa muncii şi din documentele esenţiale, PRAI şi PLAI. Accesul nelimitat la </w:t>
      </w:r>
      <w:r w:rsidR="00121C72">
        <w:t>internet</w:t>
      </w:r>
      <w:r>
        <w:t xml:space="preserve"> face posibilă o rapidă circulaţie a informaţiei utile între membrii colectivului de consultare şi cel de elaborare. De remarcat este faptul că fiecare membru al echipei de elaborare PAS face parte din diversele grupuri formate pentru implementarea acţiunilor propuse prin planul operaţional, putând astfel să coordoneze şi să adapteze activitatea devenind, în acelaşi timp, formator pentru colegii săi.   </w:t>
      </w:r>
    </w:p>
    <w:p w14:paraId="57FFBE1E" w14:textId="7A26420E" w:rsidR="000A15DC" w:rsidRDefault="000A15DC" w:rsidP="000A15DC">
      <w:pPr>
        <w:ind w:firstLine="1276"/>
        <w:jc w:val="both"/>
      </w:pPr>
      <w:r>
        <w:t xml:space="preserve">P.A.S.-ul este rezultatul muncii de echipă sub îndrumarea  unui colectiv de cadre didactice format din: </w:t>
      </w:r>
      <w:r w:rsidR="00794E89">
        <w:t xml:space="preserve">prof. </w:t>
      </w:r>
      <w:r w:rsidR="0048160E">
        <w:t>Ciobanu Manuiela</w:t>
      </w:r>
      <w:r w:rsidR="00794E89">
        <w:t xml:space="preserve">, </w:t>
      </w:r>
      <w:r>
        <w:t xml:space="preserve">prof. </w:t>
      </w:r>
      <w:r w:rsidR="0048160E">
        <w:t>Corlade Iulia</w:t>
      </w:r>
      <w:r>
        <w:t xml:space="preserve">, prof. Ioan Stan, prof. </w:t>
      </w:r>
      <w:r w:rsidR="0048160E">
        <w:t>P</w:t>
      </w:r>
      <w:r w:rsidR="0086046A">
        <w:t>ăduraru Irina</w:t>
      </w:r>
      <w:r>
        <w:t xml:space="preserve">, prof. </w:t>
      </w:r>
      <w:r w:rsidR="0048160E">
        <w:t>Miclăuş Monica</w:t>
      </w:r>
      <w:r>
        <w:t xml:space="preserve">, prof. </w:t>
      </w:r>
      <w:r w:rsidR="0048160E">
        <w:t>Olteanu Carmen-Elena</w:t>
      </w:r>
      <w:r>
        <w:t>,</w:t>
      </w:r>
      <w:r w:rsidR="00D90FE0">
        <w:t xml:space="preserve"> prof. </w:t>
      </w:r>
      <w:r w:rsidR="0086046A">
        <w:t>Ladaru Vasilica</w:t>
      </w:r>
      <w:r w:rsidR="00D90FE0">
        <w:t xml:space="preserve"> și</w:t>
      </w:r>
      <w:r>
        <w:t xml:space="preserve"> </w:t>
      </w:r>
      <w:r w:rsidR="00131AB6">
        <w:t>Gabriel Voicu</w:t>
      </w:r>
      <w:r>
        <w:t xml:space="preserve"> – informatic</w:t>
      </w:r>
      <w:r w:rsidR="00D90FE0">
        <w:t>ian</w:t>
      </w:r>
      <w:r>
        <w:t>. S-a stabilit ca echipa de lucru să fie compusă</w:t>
      </w:r>
      <w:r w:rsidR="00121C72">
        <w:t xml:space="preserve"> </w:t>
      </w:r>
      <w:r>
        <w:t>atât din profesori cât şi din ingineri cunoscători ai aspectelor practice şi teoretice ale procesului instructiv-educativ. Culegerea datelor din toate domeniile s-a realizat de colectivul de mai sus,  care a făcut un studiu privind orientarea profesională a absolvenţilor de gimnaziu spre specializările/meseriile oferite de şcoala noas</w:t>
      </w:r>
      <w:r w:rsidR="00131AB6">
        <w:t>tră şi cele similare din Bacău.</w:t>
      </w:r>
      <w:r>
        <w:t xml:space="preserve"> Activitatea acestei echipe a constat în elaborarea unor materiale de prezentare a ofertei educaţionale a şcolii noastre pentru anul</w:t>
      </w:r>
      <w:r w:rsidR="00D90FE0">
        <w:t xml:space="preserve"> şcolar</w:t>
      </w:r>
      <w:r w:rsidR="002174CE">
        <w:t xml:space="preserve"> 20</w:t>
      </w:r>
      <w:r w:rsidR="0048160E">
        <w:t>2</w:t>
      </w:r>
      <w:r w:rsidR="00121C72">
        <w:t>3</w:t>
      </w:r>
      <w:r>
        <w:t>-20</w:t>
      </w:r>
      <w:r w:rsidR="0048160E">
        <w:t>2</w:t>
      </w:r>
      <w:r w:rsidR="00121C72">
        <w:t>4</w:t>
      </w:r>
      <w:r>
        <w:t xml:space="preserve"> şi o scurtă prezentare a profilurilor/calificărilor în care pregătim elevi. Oferta a fost popularizată în şcolile generale din municipiu şi localităţile apropiate acestuia, unde elevii</w:t>
      </w:r>
      <w:r w:rsidR="0087060E">
        <w:t xml:space="preserve">i de clasa a VIII-a </w:t>
      </w:r>
      <w:r>
        <w:t>au fost</w:t>
      </w:r>
      <w:r w:rsidR="00121C72">
        <w:t xml:space="preserve"> consultați</w:t>
      </w:r>
      <w:r>
        <w:t xml:space="preserve"> în legătură cu opţiunile</w:t>
      </w:r>
      <w:r w:rsidR="0087060E">
        <w:t xml:space="preserve"> profesionale</w:t>
      </w:r>
      <w:r>
        <w:t>. S-a realizat o statistică generală a opţiunilor pentru şcoala noastră şi s-a constatat că din numărul total de elevi chestionaţi un număr relativ constant a optat pentru şcoala noastră</w:t>
      </w:r>
      <w:r w:rsidR="0087060E">
        <w:t>.</w:t>
      </w:r>
      <w:r>
        <w:t xml:space="preserve"> </w:t>
      </w:r>
      <w:r w:rsidR="0087060E">
        <w:t>Î</w:t>
      </w:r>
      <w:r>
        <w:t>n urma analizei opţiunilor pe specializări</w:t>
      </w:r>
      <w:r w:rsidR="0087060E">
        <w:t xml:space="preserve"> </w:t>
      </w:r>
      <w:r>
        <w:t xml:space="preserve">rezultă că cele </w:t>
      </w:r>
      <w:r>
        <w:lastRenderedPageBreak/>
        <w:t xml:space="preserve">mai multe opţiuni ale elevilor se îndreaptă spre domeniul turism şi alimentaţie,urmat de domeniul mecanic.  </w:t>
      </w:r>
    </w:p>
    <w:p w14:paraId="092D5DFE" w14:textId="77777777" w:rsidR="00AC403D" w:rsidRDefault="00AC403D">
      <w:pPr>
        <w:ind w:left="360"/>
        <w:jc w:val="center"/>
        <w:rPr>
          <w:rFonts w:ascii="Arial" w:hAnsi="Arial" w:cs="Arial"/>
          <w:b/>
          <w:bCs/>
          <w:u w:val="single"/>
        </w:rPr>
      </w:pPr>
    </w:p>
    <w:p w14:paraId="2C7B8BA0" w14:textId="77777777" w:rsidR="00BD5351" w:rsidRPr="00AC403D" w:rsidRDefault="00F32A26">
      <w:pPr>
        <w:ind w:left="360"/>
        <w:jc w:val="center"/>
        <w:rPr>
          <w:rFonts w:ascii="Arial" w:hAnsi="Arial" w:cs="Arial"/>
          <w:b/>
          <w:bCs/>
          <w:u w:val="single"/>
        </w:rPr>
      </w:pPr>
      <w:r w:rsidRPr="00AC403D">
        <w:rPr>
          <w:rFonts w:ascii="Arial" w:hAnsi="Arial" w:cs="Arial"/>
          <w:b/>
          <w:bCs/>
          <w:u w:val="single"/>
        </w:rPr>
        <w:t>ACȚIUNI ÎN VEDEREA ELABORĂRII PAS</w:t>
      </w:r>
    </w:p>
    <w:p w14:paraId="1AA8555D" w14:textId="1F46835C" w:rsidR="00BD5351" w:rsidRDefault="00F32A26" w:rsidP="00531813">
      <w:pPr>
        <w:numPr>
          <w:ilvl w:val="0"/>
          <w:numId w:val="69"/>
        </w:numPr>
        <w:rPr>
          <w:bCs/>
        </w:rPr>
      </w:pPr>
      <w:r w:rsidRPr="00F32A26">
        <w:rPr>
          <w:bCs/>
        </w:rPr>
        <w:t>Stabilirea echipei de lucru și a reponsabilităților</w:t>
      </w:r>
      <w:r w:rsidR="00A841D6">
        <w:rPr>
          <w:bCs/>
        </w:rPr>
        <w:t>;</w:t>
      </w:r>
    </w:p>
    <w:p w14:paraId="46DF9B44" w14:textId="6F2A2979" w:rsidR="00F32A26" w:rsidRDefault="00F32A26" w:rsidP="00531813">
      <w:pPr>
        <w:numPr>
          <w:ilvl w:val="0"/>
          <w:numId w:val="69"/>
        </w:numPr>
        <w:rPr>
          <w:bCs/>
        </w:rPr>
      </w:pPr>
      <w:r>
        <w:rPr>
          <w:bCs/>
        </w:rPr>
        <w:t>Informarea partenerilor sociali în legătură cu procesul de elaborare a PAS</w:t>
      </w:r>
      <w:r w:rsidR="00A841D6">
        <w:rPr>
          <w:bCs/>
        </w:rPr>
        <w:t>;</w:t>
      </w:r>
    </w:p>
    <w:p w14:paraId="0B544850" w14:textId="3F860AFB" w:rsidR="00F32A26" w:rsidRPr="00F32A26" w:rsidRDefault="00F32A26" w:rsidP="00531813">
      <w:pPr>
        <w:numPr>
          <w:ilvl w:val="0"/>
          <w:numId w:val="69"/>
        </w:numPr>
        <w:rPr>
          <w:bCs/>
        </w:rPr>
      </w:pPr>
      <w:r>
        <w:rPr>
          <w:bCs/>
        </w:rPr>
        <w:t>Culegerea informațiilor pentru elaborarea PAS prin</w:t>
      </w:r>
      <w:r>
        <w:rPr>
          <w:bCs/>
          <w:lang w:val="en-US"/>
        </w:rPr>
        <w:t xml:space="preserve">: </w:t>
      </w:r>
      <w:proofErr w:type="spellStart"/>
      <w:r>
        <w:rPr>
          <w:bCs/>
          <w:lang w:val="en-US"/>
        </w:rPr>
        <w:t>chestionare</w:t>
      </w:r>
      <w:proofErr w:type="spellEnd"/>
      <w:r>
        <w:rPr>
          <w:bCs/>
          <w:lang w:val="en-US"/>
        </w:rPr>
        <w:t xml:space="preserve"> </w:t>
      </w:r>
      <w:proofErr w:type="spellStart"/>
      <w:r>
        <w:rPr>
          <w:bCs/>
          <w:lang w:val="en-US"/>
        </w:rPr>
        <w:t>aplicate</w:t>
      </w:r>
      <w:proofErr w:type="spellEnd"/>
      <w:r>
        <w:rPr>
          <w:bCs/>
          <w:lang w:val="en-US"/>
        </w:rPr>
        <w:t xml:space="preserve"> </w:t>
      </w:r>
      <w:proofErr w:type="spellStart"/>
      <w:r>
        <w:rPr>
          <w:bCs/>
          <w:lang w:val="en-US"/>
        </w:rPr>
        <w:t>elevilor</w:t>
      </w:r>
      <w:proofErr w:type="spellEnd"/>
      <w:r>
        <w:rPr>
          <w:bCs/>
          <w:lang w:val="en-US"/>
        </w:rPr>
        <w:t>, p</w:t>
      </w:r>
      <w:r>
        <w:rPr>
          <w:bCs/>
        </w:rPr>
        <w:t>ă</w:t>
      </w:r>
      <w:proofErr w:type="spellStart"/>
      <w:r>
        <w:rPr>
          <w:bCs/>
          <w:lang w:val="en-US"/>
        </w:rPr>
        <w:t>rințílor</w:t>
      </w:r>
      <w:proofErr w:type="spellEnd"/>
      <w:r>
        <w:rPr>
          <w:bCs/>
          <w:lang w:val="en-US"/>
        </w:rPr>
        <w:t xml:space="preserve">, </w:t>
      </w:r>
      <w:proofErr w:type="spellStart"/>
      <w:r>
        <w:rPr>
          <w:bCs/>
          <w:lang w:val="en-US"/>
        </w:rPr>
        <w:t>profesorilor</w:t>
      </w:r>
      <w:proofErr w:type="spellEnd"/>
      <w:r>
        <w:rPr>
          <w:bCs/>
          <w:lang w:val="en-US"/>
        </w:rPr>
        <w:t xml:space="preserve">, </w:t>
      </w:r>
      <w:proofErr w:type="spellStart"/>
      <w:r>
        <w:rPr>
          <w:bCs/>
          <w:lang w:val="en-US"/>
        </w:rPr>
        <w:t>agenților</w:t>
      </w:r>
      <w:proofErr w:type="spellEnd"/>
      <w:r>
        <w:rPr>
          <w:bCs/>
          <w:lang w:val="en-US"/>
        </w:rPr>
        <w:t xml:space="preserve"> economici, </w:t>
      </w:r>
      <w:proofErr w:type="spellStart"/>
      <w:r>
        <w:rPr>
          <w:bCs/>
          <w:lang w:val="en-US"/>
        </w:rPr>
        <w:t>altor</w:t>
      </w:r>
      <w:proofErr w:type="spellEnd"/>
      <w:r>
        <w:rPr>
          <w:bCs/>
          <w:lang w:val="en-US"/>
        </w:rPr>
        <w:t xml:space="preserve"> </w:t>
      </w:r>
      <w:proofErr w:type="spellStart"/>
      <w:r>
        <w:rPr>
          <w:bCs/>
          <w:lang w:val="en-US"/>
        </w:rPr>
        <w:t>parteneri</w:t>
      </w:r>
      <w:proofErr w:type="spellEnd"/>
      <w:r>
        <w:rPr>
          <w:bCs/>
          <w:lang w:val="en-US"/>
        </w:rPr>
        <w:t xml:space="preserve"> </w:t>
      </w:r>
      <w:proofErr w:type="spellStart"/>
      <w:r>
        <w:rPr>
          <w:bCs/>
          <w:lang w:val="en-US"/>
        </w:rPr>
        <w:t>interesați</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formarea</w:t>
      </w:r>
      <w:proofErr w:type="spellEnd"/>
      <w:r>
        <w:rPr>
          <w:bCs/>
          <w:lang w:val="en-US"/>
        </w:rPr>
        <w:t xml:space="preserve"> </w:t>
      </w:r>
      <w:proofErr w:type="spellStart"/>
      <w:r>
        <w:rPr>
          <w:bCs/>
          <w:lang w:val="en-US"/>
        </w:rPr>
        <w:t>profesională</w:t>
      </w:r>
      <w:proofErr w:type="spellEnd"/>
      <w:r w:rsidR="00A841D6">
        <w:rPr>
          <w:bCs/>
          <w:lang w:val="en-US"/>
        </w:rPr>
        <w:t>;</w:t>
      </w:r>
    </w:p>
    <w:p w14:paraId="3B66D8EA" w14:textId="45FD493B" w:rsidR="00F32A26" w:rsidRPr="00F32A26" w:rsidRDefault="00F32A26" w:rsidP="00531813">
      <w:pPr>
        <w:numPr>
          <w:ilvl w:val="0"/>
          <w:numId w:val="69"/>
        </w:numPr>
        <w:rPr>
          <w:bCs/>
        </w:rPr>
      </w:pPr>
      <w:proofErr w:type="spellStart"/>
      <w:r>
        <w:rPr>
          <w:bCs/>
          <w:lang w:val="en-US"/>
        </w:rPr>
        <w:t>Colaborarea</w:t>
      </w:r>
      <w:proofErr w:type="spellEnd"/>
      <w:r>
        <w:rPr>
          <w:bCs/>
          <w:lang w:val="en-US"/>
        </w:rPr>
        <w:t xml:space="preserve"> cu </w:t>
      </w:r>
      <w:proofErr w:type="spellStart"/>
      <w:r>
        <w:rPr>
          <w:bCs/>
          <w:lang w:val="en-US"/>
        </w:rPr>
        <w:t>celelalte</w:t>
      </w:r>
      <w:proofErr w:type="spellEnd"/>
      <w:r>
        <w:rPr>
          <w:bCs/>
          <w:lang w:val="en-US"/>
        </w:rPr>
        <w:t xml:space="preserve"> </w:t>
      </w:r>
      <w:proofErr w:type="spellStart"/>
      <w:r>
        <w:rPr>
          <w:bCs/>
          <w:lang w:val="en-US"/>
        </w:rPr>
        <w:t>școli</w:t>
      </w:r>
      <w:proofErr w:type="spellEnd"/>
      <w:r>
        <w:rPr>
          <w:bCs/>
          <w:lang w:val="en-US"/>
        </w:rPr>
        <w:t xml:space="preserve"> TVET din </w:t>
      </w:r>
      <w:proofErr w:type="spellStart"/>
      <w:r>
        <w:rPr>
          <w:bCs/>
          <w:lang w:val="en-US"/>
        </w:rPr>
        <w:t>județ</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colecterea</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prelucrarea</w:t>
      </w:r>
      <w:proofErr w:type="spellEnd"/>
      <w:r>
        <w:rPr>
          <w:bCs/>
          <w:lang w:val="en-US"/>
        </w:rPr>
        <w:t xml:space="preserve"> </w:t>
      </w:r>
      <w:proofErr w:type="spellStart"/>
      <w:r>
        <w:rPr>
          <w:bCs/>
          <w:lang w:val="en-US"/>
        </w:rPr>
        <w:t>informațiilor</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vederea</w:t>
      </w:r>
      <w:proofErr w:type="spellEnd"/>
      <w:r>
        <w:rPr>
          <w:bCs/>
          <w:lang w:val="en-US"/>
        </w:rPr>
        <w:t xml:space="preserve"> </w:t>
      </w:r>
      <w:proofErr w:type="spellStart"/>
      <w:r>
        <w:rPr>
          <w:bCs/>
          <w:lang w:val="en-US"/>
        </w:rPr>
        <w:t>analizei</w:t>
      </w:r>
      <w:proofErr w:type="spellEnd"/>
      <w:r>
        <w:rPr>
          <w:bCs/>
          <w:lang w:val="en-US"/>
        </w:rPr>
        <w:t xml:space="preserve"> </w:t>
      </w:r>
      <w:proofErr w:type="spellStart"/>
      <w:r>
        <w:rPr>
          <w:bCs/>
          <w:lang w:val="en-US"/>
        </w:rPr>
        <w:t>mediului</w:t>
      </w:r>
      <w:proofErr w:type="spellEnd"/>
      <w:r>
        <w:rPr>
          <w:bCs/>
          <w:lang w:val="en-US"/>
        </w:rPr>
        <w:t xml:space="preserve"> extern</w:t>
      </w:r>
      <w:r w:rsidR="00A841D6">
        <w:rPr>
          <w:bCs/>
          <w:lang w:val="en-US"/>
        </w:rPr>
        <w:t>;</w:t>
      </w:r>
    </w:p>
    <w:p w14:paraId="739C5728" w14:textId="3FF6D8F1" w:rsidR="00F32A26" w:rsidRPr="00F32A26" w:rsidRDefault="00F32A26" w:rsidP="00531813">
      <w:pPr>
        <w:numPr>
          <w:ilvl w:val="0"/>
          <w:numId w:val="69"/>
        </w:numPr>
        <w:rPr>
          <w:bCs/>
        </w:rPr>
      </w:pPr>
      <w:proofErr w:type="spellStart"/>
      <w:r>
        <w:rPr>
          <w:bCs/>
          <w:lang w:val="en-US"/>
        </w:rPr>
        <w:t>Stabilirea</w:t>
      </w:r>
      <w:proofErr w:type="spellEnd"/>
      <w:r>
        <w:rPr>
          <w:bCs/>
          <w:lang w:val="en-US"/>
        </w:rPr>
        <w:t xml:space="preserve"> </w:t>
      </w:r>
      <w:proofErr w:type="spellStart"/>
      <w:r>
        <w:rPr>
          <w:bCs/>
          <w:lang w:val="en-US"/>
        </w:rPr>
        <w:t>priorităților</w:t>
      </w:r>
      <w:proofErr w:type="spellEnd"/>
      <w:r>
        <w:rPr>
          <w:bCs/>
          <w:lang w:val="en-US"/>
        </w:rPr>
        <w:t xml:space="preserve">, </w:t>
      </w:r>
      <w:proofErr w:type="spellStart"/>
      <w:r>
        <w:rPr>
          <w:bCs/>
          <w:lang w:val="en-US"/>
        </w:rPr>
        <w:t>obiectivelor</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domeniilor</w:t>
      </w:r>
      <w:proofErr w:type="spellEnd"/>
      <w:r>
        <w:rPr>
          <w:bCs/>
          <w:lang w:val="en-US"/>
        </w:rPr>
        <w:t xml:space="preserve"> care </w:t>
      </w:r>
      <w:proofErr w:type="spellStart"/>
      <w:r>
        <w:rPr>
          <w:bCs/>
          <w:lang w:val="en-US"/>
        </w:rPr>
        <w:t>necesită</w:t>
      </w:r>
      <w:proofErr w:type="spellEnd"/>
      <w:r>
        <w:rPr>
          <w:bCs/>
          <w:lang w:val="en-US"/>
        </w:rPr>
        <w:t xml:space="preserve"> </w:t>
      </w:r>
      <w:proofErr w:type="spellStart"/>
      <w:r>
        <w:rPr>
          <w:bCs/>
          <w:lang w:val="en-US"/>
        </w:rPr>
        <w:t>dezvoltare</w:t>
      </w:r>
      <w:proofErr w:type="spellEnd"/>
      <w:r w:rsidR="00A841D6">
        <w:rPr>
          <w:bCs/>
          <w:lang w:val="en-US"/>
        </w:rPr>
        <w:t>;</w:t>
      </w:r>
    </w:p>
    <w:p w14:paraId="4FC884AE" w14:textId="041727D9" w:rsidR="00F32A26" w:rsidRPr="00F32A26" w:rsidRDefault="00F32A26" w:rsidP="00531813">
      <w:pPr>
        <w:numPr>
          <w:ilvl w:val="0"/>
          <w:numId w:val="69"/>
        </w:numPr>
        <w:rPr>
          <w:bCs/>
        </w:rPr>
      </w:pPr>
      <w:proofErr w:type="spellStart"/>
      <w:r>
        <w:rPr>
          <w:bCs/>
          <w:lang w:val="en-US"/>
        </w:rPr>
        <w:t>Prezentarea</w:t>
      </w:r>
      <w:proofErr w:type="spellEnd"/>
      <w:r>
        <w:rPr>
          <w:bCs/>
          <w:lang w:val="en-US"/>
        </w:rPr>
        <w:t xml:space="preserve"> </w:t>
      </w:r>
      <w:proofErr w:type="spellStart"/>
      <w:r>
        <w:rPr>
          <w:bCs/>
          <w:lang w:val="en-US"/>
        </w:rPr>
        <w:t>priorităților</w:t>
      </w:r>
      <w:proofErr w:type="spellEnd"/>
      <w:r>
        <w:rPr>
          <w:bCs/>
          <w:lang w:val="en-US"/>
        </w:rPr>
        <w:t xml:space="preserve">, </w:t>
      </w:r>
      <w:proofErr w:type="spellStart"/>
      <w:r>
        <w:rPr>
          <w:bCs/>
          <w:lang w:val="en-US"/>
        </w:rPr>
        <w:t>obiectivelor</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domeniilor</w:t>
      </w:r>
      <w:proofErr w:type="spellEnd"/>
      <w:r>
        <w:rPr>
          <w:bCs/>
          <w:lang w:val="en-US"/>
        </w:rPr>
        <w:t xml:space="preserve"> care </w:t>
      </w:r>
      <w:proofErr w:type="spellStart"/>
      <w:r>
        <w:rPr>
          <w:bCs/>
          <w:lang w:val="en-US"/>
        </w:rPr>
        <w:t>necesită</w:t>
      </w:r>
      <w:proofErr w:type="spellEnd"/>
      <w:r>
        <w:rPr>
          <w:bCs/>
          <w:lang w:val="en-US"/>
        </w:rPr>
        <w:t xml:space="preserve"> </w:t>
      </w:r>
      <w:proofErr w:type="spellStart"/>
      <w:r>
        <w:rPr>
          <w:bCs/>
          <w:lang w:val="en-US"/>
        </w:rPr>
        <w:t>dezvoltare</w:t>
      </w:r>
      <w:proofErr w:type="spellEnd"/>
      <w:r>
        <w:rPr>
          <w:bCs/>
          <w:lang w:val="en-US"/>
        </w:rPr>
        <w:t xml:space="preserve"> </w:t>
      </w:r>
      <w:proofErr w:type="spellStart"/>
      <w:r>
        <w:rPr>
          <w:bCs/>
          <w:lang w:val="en-US"/>
        </w:rPr>
        <w:t>spre</w:t>
      </w:r>
      <w:proofErr w:type="spellEnd"/>
      <w:r>
        <w:rPr>
          <w:bCs/>
          <w:lang w:val="en-US"/>
        </w:rPr>
        <w:t xml:space="preserve"> </w:t>
      </w:r>
      <w:proofErr w:type="spellStart"/>
      <w:r>
        <w:rPr>
          <w:bCs/>
          <w:lang w:val="en-US"/>
        </w:rPr>
        <w:t>consultare</w:t>
      </w:r>
      <w:proofErr w:type="spellEnd"/>
      <w:r>
        <w:rPr>
          <w:bCs/>
          <w:lang w:val="en-US"/>
        </w:rPr>
        <w:t xml:space="preserve"> </w:t>
      </w:r>
      <w:proofErr w:type="spellStart"/>
      <w:r>
        <w:rPr>
          <w:bCs/>
          <w:lang w:val="en-US"/>
        </w:rPr>
        <w:t>personalului</w:t>
      </w:r>
      <w:proofErr w:type="spellEnd"/>
      <w:r>
        <w:rPr>
          <w:bCs/>
          <w:lang w:val="en-US"/>
        </w:rPr>
        <w:t xml:space="preserve"> </w:t>
      </w:r>
      <w:proofErr w:type="spellStart"/>
      <w:r>
        <w:rPr>
          <w:bCs/>
          <w:lang w:val="en-US"/>
        </w:rPr>
        <w:t>școlii</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cadrul</w:t>
      </w:r>
      <w:proofErr w:type="spellEnd"/>
      <w:r>
        <w:rPr>
          <w:bCs/>
          <w:lang w:val="en-US"/>
        </w:rPr>
        <w:t xml:space="preserve"> CP </w:t>
      </w:r>
      <w:proofErr w:type="spellStart"/>
      <w:r>
        <w:rPr>
          <w:bCs/>
          <w:lang w:val="en-US"/>
        </w:rPr>
        <w:t>și</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cadrul</w:t>
      </w:r>
      <w:proofErr w:type="spellEnd"/>
      <w:r>
        <w:rPr>
          <w:bCs/>
          <w:lang w:val="en-US"/>
        </w:rPr>
        <w:t xml:space="preserve"> </w:t>
      </w:r>
      <w:proofErr w:type="spellStart"/>
      <w:r>
        <w:rPr>
          <w:bCs/>
          <w:lang w:val="en-US"/>
        </w:rPr>
        <w:t>ședințelor</w:t>
      </w:r>
      <w:proofErr w:type="spellEnd"/>
      <w:r>
        <w:rPr>
          <w:bCs/>
          <w:lang w:val="en-US"/>
        </w:rPr>
        <w:t xml:space="preserve"> de </w:t>
      </w:r>
      <w:proofErr w:type="spellStart"/>
      <w:r>
        <w:rPr>
          <w:bCs/>
          <w:lang w:val="en-US"/>
        </w:rPr>
        <w:t>catedră</w:t>
      </w:r>
      <w:proofErr w:type="spellEnd"/>
      <w:r>
        <w:rPr>
          <w:bCs/>
          <w:lang w:val="en-US"/>
        </w:rPr>
        <w:t xml:space="preserve">, </w:t>
      </w:r>
      <w:proofErr w:type="spellStart"/>
      <w:r>
        <w:rPr>
          <w:bCs/>
          <w:lang w:val="en-US"/>
        </w:rPr>
        <w:t>elevilor</w:t>
      </w:r>
      <w:proofErr w:type="spellEnd"/>
      <w:r>
        <w:rPr>
          <w:bCs/>
          <w:lang w:val="en-US"/>
        </w:rPr>
        <w:t xml:space="preserve"> </w:t>
      </w:r>
      <w:proofErr w:type="spellStart"/>
      <w:r>
        <w:rPr>
          <w:bCs/>
          <w:lang w:val="en-US"/>
        </w:rPr>
        <w:t>școlii</w:t>
      </w:r>
      <w:proofErr w:type="spellEnd"/>
      <w:r>
        <w:rPr>
          <w:bCs/>
          <w:lang w:val="en-US"/>
        </w:rPr>
        <w:t xml:space="preserve"> </w:t>
      </w:r>
      <w:proofErr w:type="spellStart"/>
      <w:r>
        <w:rPr>
          <w:bCs/>
          <w:lang w:val="en-US"/>
        </w:rPr>
        <w:t>ș</w:t>
      </w:r>
      <w:r w:rsidR="00A841D6">
        <w:rPr>
          <w:bCs/>
          <w:lang w:val="en-US"/>
        </w:rPr>
        <w:t>i</w:t>
      </w:r>
      <w:proofErr w:type="spellEnd"/>
      <w:r w:rsidR="00A841D6">
        <w:rPr>
          <w:bCs/>
          <w:lang w:val="en-US"/>
        </w:rPr>
        <w:t xml:space="preserve"> </w:t>
      </w:r>
      <w:proofErr w:type="spellStart"/>
      <w:r w:rsidR="00A841D6">
        <w:rPr>
          <w:bCs/>
          <w:lang w:val="en-US"/>
        </w:rPr>
        <w:t>î</w:t>
      </w:r>
      <w:r>
        <w:rPr>
          <w:bCs/>
          <w:lang w:val="en-US"/>
        </w:rPr>
        <w:t>n</w:t>
      </w:r>
      <w:proofErr w:type="spellEnd"/>
      <w:r>
        <w:rPr>
          <w:bCs/>
          <w:lang w:val="en-US"/>
        </w:rPr>
        <w:t xml:space="preserve"> </w:t>
      </w:r>
      <w:proofErr w:type="spellStart"/>
      <w:r>
        <w:rPr>
          <w:bCs/>
          <w:lang w:val="en-US"/>
        </w:rPr>
        <w:t>cadrul</w:t>
      </w:r>
      <w:proofErr w:type="spellEnd"/>
      <w:r>
        <w:rPr>
          <w:bCs/>
          <w:lang w:val="en-US"/>
        </w:rPr>
        <w:t xml:space="preserve"> </w:t>
      </w:r>
      <w:proofErr w:type="spellStart"/>
      <w:r>
        <w:rPr>
          <w:bCs/>
          <w:lang w:val="en-US"/>
        </w:rPr>
        <w:t>Consiliului</w:t>
      </w:r>
      <w:proofErr w:type="spellEnd"/>
      <w:r>
        <w:rPr>
          <w:bCs/>
          <w:lang w:val="en-US"/>
        </w:rPr>
        <w:t xml:space="preserve"> </w:t>
      </w:r>
      <w:proofErr w:type="spellStart"/>
      <w:r>
        <w:rPr>
          <w:bCs/>
          <w:lang w:val="en-US"/>
        </w:rPr>
        <w:t>elevilor</w:t>
      </w:r>
      <w:proofErr w:type="spellEnd"/>
      <w:r>
        <w:rPr>
          <w:bCs/>
          <w:lang w:val="en-US"/>
        </w:rPr>
        <w:t xml:space="preserve">, </w:t>
      </w:r>
      <w:proofErr w:type="spellStart"/>
      <w:r>
        <w:rPr>
          <w:bCs/>
          <w:lang w:val="en-US"/>
        </w:rPr>
        <w:t>părinților</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cadrul</w:t>
      </w:r>
      <w:proofErr w:type="spellEnd"/>
      <w:r>
        <w:rPr>
          <w:bCs/>
          <w:lang w:val="en-US"/>
        </w:rPr>
        <w:t xml:space="preserve"> </w:t>
      </w:r>
      <w:proofErr w:type="spellStart"/>
      <w:r>
        <w:rPr>
          <w:bCs/>
          <w:lang w:val="en-US"/>
        </w:rPr>
        <w:t>întâlnirilor</w:t>
      </w:r>
      <w:proofErr w:type="spellEnd"/>
      <w:r>
        <w:rPr>
          <w:bCs/>
          <w:lang w:val="en-US"/>
        </w:rPr>
        <w:t xml:space="preserve"> cu </w:t>
      </w:r>
      <w:proofErr w:type="spellStart"/>
      <w:r>
        <w:rPr>
          <w:bCs/>
          <w:lang w:val="en-US"/>
        </w:rPr>
        <w:t>părinții</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partenerilor</w:t>
      </w:r>
      <w:proofErr w:type="spellEnd"/>
      <w:r>
        <w:rPr>
          <w:bCs/>
          <w:lang w:val="en-US"/>
        </w:rPr>
        <w:t xml:space="preserve"> </w:t>
      </w:r>
      <w:proofErr w:type="spellStart"/>
      <w:r>
        <w:rPr>
          <w:bCs/>
          <w:lang w:val="en-US"/>
        </w:rPr>
        <w:t>sociali</w:t>
      </w:r>
      <w:proofErr w:type="spellEnd"/>
      <w:r>
        <w:rPr>
          <w:bCs/>
          <w:lang w:val="en-US"/>
        </w:rPr>
        <w:t xml:space="preserve"> cu care </w:t>
      </w:r>
      <w:proofErr w:type="spellStart"/>
      <w:r>
        <w:rPr>
          <w:bCs/>
          <w:lang w:val="en-US"/>
        </w:rPr>
        <w:t>școala</w:t>
      </w:r>
      <w:proofErr w:type="spellEnd"/>
      <w:r>
        <w:rPr>
          <w:bCs/>
          <w:lang w:val="en-US"/>
        </w:rPr>
        <w:t xml:space="preserve"> are </w:t>
      </w:r>
      <w:proofErr w:type="spellStart"/>
      <w:r>
        <w:rPr>
          <w:bCs/>
          <w:lang w:val="en-US"/>
        </w:rPr>
        <w:t>relații</w:t>
      </w:r>
      <w:proofErr w:type="spellEnd"/>
      <w:r>
        <w:rPr>
          <w:bCs/>
          <w:lang w:val="en-US"/>
        </w:rPr>
        <w:t xml:space="preserve"> de </w:t>
      </w:r>
      <w:proofErr w:type="spellStart"/>
      <w:r>
        <w:rPr>
          <w:bCs/>
          <w:lang w:val="en-US"/>
        </w:rPr>
        <w:t>parteneriat</w:t>
      </w:r>
      <w:proofErr w:type="spellEnd"/>
      <w:r w:rsidR="00A841D6">
        <w:rPr>
          <w:bCs/>
          <w:lang w:val="en-US"/>
        </w:rPr>
        <w:t>;</w:t>
      </w:r>
    </w:p>
    <w:p w14:paraId="5A96D775" w14:textId="1CCFE8FA" w:rsidR="00F32A26" w:rsidRPr="003716A3" w:rsidRDefault="003716A3" w:rsidP="00531813">
      <w:pPr>
        <w:numPr>
          <w:ilvl w:val="0"/>
          <w:numId w:val="69"/>
        </w:numPr>
        <w:rPr>
          <w:bCs/>
        </w:rPr>
      </w:pPr>
      <w:proofErr w:type="spellStart"/>
      <w:r>
        <w:rPr>
          <w:bCs/>
          <w:lang w:val="en-US"/>
        </w:rPr>
        <w:t>Structurarea</w:t>
      </w:r>
      <w:proofErr w:type="spellEnd"/>
      <w:r>
        <w:rPr>
          <w:bCs/>
          <w:lang w:val="en-US"/>
        </w:rPr>
        <w:t xml:space="preserve"> </w:t>
      </w:r>
      <w:proofErr w:type="spellStart"/>
      <w:r>
        <w:rPr>
          <w:bCs/>
          <w:lang w:val="en-US"/>
        </w:rPr>
        <w:t>sugestiilor</w:t>
      </w:r>
      <w:proofErr w:type="spellEnd"/>
      <w:r>
        <w:rPr>
          <w:bCs/>
          <w:lang w:val="en-US"/>
        </w:rPr>
        <w:t xml:space="preserve"> formulate </w:t>
      </w:r>
      <w:proofErr w:type="spellStart"/>
      <w:r>
        <w:rPr>
          <w:bCs/>
          <w:lang w:val="en-US"/>
        </w:rPr>
        <w:t>în</w:t>
      </w:r>
      <w:proofErr w:type="spellEnd"/>
      <w:r>
        <w:rPr>
          <w:bCs/>
          <w:lang w:val="en-US"/>
        </w:rPr>
        <w:t xml:space="preserve"> </w:t>
      </w:r>
      <w:proofErr w:type="spellStart"/>
      <w:r>
        <w:rPr>
          <w:bCs/>
          <w:lang w:val="en-US"/>
        </w:rPr>
        <w:t>urma</w:t>
      </w:r>
      <w:proofErr w:type="spellEnd"/>
      <w:r>
        <w:rPr>
          <w:bCs/>
          <w:lang w:val="en-US"/>
        </w:rPr>
        <w:t xml:space="preserve"> </w:t>
      </w:r>
      <w:proofErr w:type="spellStart"/>
      <w:r>
        <w:rPr>
          <w:bCs/>
          <w:lang w:val="en-US"/>
        </w:rPr>
        <w:t>consultărilor</w:t>
      </w:r>
      <w:proofErr w:type="spellEnd"/>
      <w:r>
        <w:rPr>
          <w:bCs/>
          <w:lang w:val="en-US"/>
        </w:rPr>
        <w:t xml:space="preserve"> </w:t>
      </w:r>
      <w:proofErr w:type="spellStart"/>
      <w:r>
        <w:rPr>
          <w:bCs/>
          <w:lang w:val="en-US"/>
        </w:rPr>
        <w:t>și</w:t>
      </w:r>
      <w:proofErr w:type="spellEnd"/>
      <w:r>
        <w:rPr>
          <w:bCs/>
          <w:lang w:val="en-US"/>
        </w:rPr>
        <w:t xml:space="preserve"> pe </w:t>
      </w:r>
      <w:proofErr w:type="spellStart"/>
      <w:r>
        <w:rPr>
          <w:bCs/>
          <w:lang w:val="en-US"/>
        </w:rPr>
        <w:t>baza</w:t>
      </w:r>
      <w:proofErr w:type="spellEnd"/>
      <w:r>
        <w:rPr>
          <w:bCs/>
          <w:lang w:val="en-US"/>
        </w:rPr>
        <w:t xml:space="preserve"> </w:t>
      </w:r>
      <w:proofErr w:type="spellStart"/>
      <w:r>
        <w:rPr>
          <w:bCs/>
          <w:lang w:val="en-US"/>
        </w:rPr>
        <w:t>acestora</w:t>
      </w:r>
      <w:proofErr w:type="spellEnd"/>
      <w:r>
        <w:rPr>
          <w:bCs/>
          <w:lang w:val="en-US"/>
        </w:rPr>
        <w:t xml:space="preserve"> a </w:t>
      </w:r>
      <w:proofErr w:type="spellStart"/>
      <w:r>
        <w:rPr>
          <w:bCs/>
          <w:lang w:val="en-US"/>
        </w:rPr>
        <w:t>reformulării</w:t>
      </w:r>
      <w:proofErr w:type="spellEnd"/>
      <w:r>
        <w:rPr>
          <w:bCs/>
          <w:lang w:val="en-US"/>
        </w:rPr>
        <w:t xml:space="preserve"> </w:t>
      </w:r>
      <w:proofErr w:type="spellStart"/>
      <w:r>
        <w:rPr>
          <w:bCs/>
          <w:lang w:val="en-US"/>
        </w:rPr>
        <w:t>obiectivelor</w:t>
      </w:r>
      <w:proofErr w:type="spellEnd"/>
      <w:r>
        <w:rPr>
          <w:bCs/>
          <w:lang w:val="en-US"/>
        </w:rPr>
        <w:t xml:space="preserve"> </w:t>
      </w:r>
      <w:proofErr w:type="spellStart"/>
      <w:r>
        <w:rPr>
          <w:bCs/>
          <w:lang w:val="en-US"/>
        </w:rPr>
        <w:t>școlii</w:t>
      </w:r>
      <w:proofErr w:type="spellEnd"/>
      <w:r w:rsidR="00A841D6">
        <w:rPr>
          <w:bCs/>
          <w:lang w:val="en-US"/>
        </w:rPr>
        <w:t>;</w:t>
      </w:r>
    </w:p>
    <w:p w14:paraId="67D491F2" w14:textId="77777777" w:rsidR="003716A3" w:rsidRPr="003716A3" w:rsidRDefault="003716A3" w:rsidP="00531813">
      <w:pPr>
        <w:numPr>
          <w:ilvl w:val="0"/>
          <w:numId w:val="69"/>
        </w:numPr>
        <w:rPr>
          <w:bCs/>
        </w:rPr>
      </w:pPr>
      <w:proofErr w:type="spellStart"/>
      <w:r>
        <w:rPr>
          <w:bCs/>
          <w:lang w:val="en-US"/>
        </w:rPr>
        <w:t>Elaborarea</w:t>
      </w:r>
      <w:proofErr w:type="spellEnd"/>
      <w:r>
        <w:rPr>
          <w:bCs/>
          <w:lang w:val="en-US"/>
        </w:rPr>
        <w:t xml:space="preserve"> </w:t>
      </w:r>
      <w:proofErr w:type="spellStart"/>
      <w:r>
        <w:rPr>
          <w:bCs/>
          <w:lang w:val="en-US"/>
        </w:rPr>
        <w:t>planurilor</w:t>
      </w:r>
      <w:proofErr w:type="spellEnd"/>
      <w:r>
        <w:rPr>
          <w:bCs/>
          <w:lang w:val="en-US"/>
        </w:rPr>
        <w:t xml:space="preserve"> </w:t>
      </w:r>
      <w:proofErr w:type="spellStart"/>
      <w:r>
        <w:rPr>
          <w:bCs/>
          <w:lang w:val="en-US"/>
        </w:rPr>
        <w:t>operaționale</w:t>
      </w:r>
      <w:proofErr w:type="spellEnd"/>
      <w:r>
        <w:rPr>
          <w:bCs/>
          <w:lang w:val="en-US"/>
        </w:rPr>
        <w:t>.</w:t>
      </w:r>
    </w:p>
    <w:p w14:paraId="60EFE713" w14:textId="77777777" w:rsidR="003716A3" w:rsidRDefault="003716A3" w:rsidP="003716A3">
      <w:pPr>
        <w:ind w:left="360"/>
        <w:rPr>
          <w:bCs/>
          <w:u w:val="single"/>
          <w:lang w:val="en-US"/>
        </w:rPr>
      </w:pPr>
      <w:r w:rsidRPr="003716A3">
        <w:rPr>
          <w:bCs/>
          <w:u w:val="single"/>
          <w:lang w:val="en-US"/>
        </w:rPr>
        <w:t>SURSE DE INFORMAȚII</w:t>
      </w:r>
    </w:p>
    <w:p w14:paraId="6E80AEE6" w14:textId="77777777" w:rsidR="003716A3" w:rsidRPr="003716A3" w:rsidRDefault="003716A3" w:rsidP="00531813">
      <w:pPr>
        <w:numPr>
          <w:ilvl w:val="1"/>
          <w:numId w:val="69"/>
        </w:numPr>
        <w:rPr>
          <w:bCs/>
        </w:rPr>
      </w:pPr>
      <w:r w:rsidRPr="003716A3">
        <w:rPr>
          <w:bCs/>
        </w:rPr>
        <w:t>documente de proiectare</w:t>
      </w:r>
      <w:r>
        <w:rPr>
          <w:bCs/>
        </w:rPr>
        <w:t xml:space="preserve"> a activității școlii</w:t>
      </w:r>
      <w:r>
        <w:rPr>
          <w:bCs/>
          <w:lang w:val="en-US"/>
        </w:rPr>
        <w:t>;</w:t>
      </w:r>
    </w:p>
    <w:p w14:paraId="59C29614" w14:textId="77777777" w:rsidR="003716A3" w:rsidRPr="003716A3" w:rsidRDefault="003716A3" w:rsidP="00531813">
      <w:pPr>
        <w:numPr>
          <w:ilvl w:val="1"/>
          <w:numId w:val="69"/>
        </w:numPr>
        <w:rPr>
          <w:bCs/>
        </w:rPr>
      </w:pPr>
      <w:r>
        <w:rPr>
          <w:bCs/>
        </w:rPr>
        <w:t>documente de analiză a activității școlii</w:t>
      </w:r>
      <w:r>
        <w:rPr>
          <w:bCs/>
          <w:lang w:val="en-US"/>
        </w:rPr>
        <w:t>;</w:t>
      </w:r>
    </w:p>
    <w:p w14:paraId="19046618" w14:textId="77777777" w:rsidR="003716A3" w:rsidRPr="003716A3" w:rsidRDefault="003716A3" w:rsidP="00531813">
      <w:pPr>
        <w:numPr>
          <w:ilvl w:val="1"/>
          <w:numId w:val="69"/>
        </w:numPr>
        <w:rPr>
          <w:bCs/>
        </w:rPr>
      </w:pPr>
      <w:r>
        <w:rPr>
          <w:bCs/>
        </w:rPr>
        <w:t>documente de prezentare și promovare a școlii</w:t>
      </w:r>
      <w:r>
        <w:rPr>
          <w:bCs/>
          <w:lang w:val="en-US"/>
        </w:rPr>
        <w:t>;</w:t>
      </w:r>
    </w:p>
    <w:p w14:paraId="58CD5E9D" w14:textId="77777777" w:rsidR="003716A3" w:rsidRPr="003716A3" w:rsidRDefault="003716A3" w:rsidP="00531813">
      <w:pPr>
        <w:numPr>
          <w:ilvl w:val="1"/>
          <w:numId w:val="69"/>
        </w:numPr>
        <w:rPr>
          <w:bCs/>
        </w:rPr>
      </w:pPr>
      <w:r>
        <w:rPr>
          <w:bCs/>
        </w:rPr>
        <w:t>site-uri de prezentare a județului Bacău</w:t>
      </w:r>
      <w:r>
        <w:rPr>
          <w:bCs/>
          <w:lang w:val="en-US"/>
        </w:rPr>
        <w:t>;</w:t>
      </w:r>
    </w:p>
    <w:p w14:paraId="59B39A34" w14:textId="77777777" w:rsidR="003716A3" w:rsidRPr="003716A3" w:rsidRDefault="003716A3" w:rsidP="00531813">
      <w:pPr>
        <w:numPr>
          <w:ilvl w:val="1"/>
          <w:numId w:val="69"/>
        </w:numPr>
        <w:rPr>
          <w:bCs/>
        </w:rPr>
      </w:pPr>
      <w:r>
        <w:rPr>
          <w:bCs/>
        </w:rPr>
        <w:t>PRAI nord-est</w:t>
      </w:r>
      <w:r>
        <w:rPr>
          <w:bCs/>
          <w:lang w:val="en-US"/>
        </w:rPr>
        <w:t>;</w:t>
      </w:r>
    </w:p>
    <w:p w14:paraId="5A2FAFAE" w14:textId="77777777" w:rsidR="003716A3" w:rsidRPr="003716A3" w:rsidRDefault="003716A3" w:rsidP="00531813">
      <w:pPr>
        <w:numPr>
          <w:ilvl w:val="1"/>
          <w:numId w:val="69"/>
        </w:numPr>
        <w:rPr>
          <w:bCs/>
        </w:rPr>
      </w:pPr>
      <w:r>
        <w:rPr>
          <w:bCs/>
        </w:rPr>
        <w:t>PLAI Bacău</w:t>
      </w:r>
      <w:r>
        <w:rPr>
          <w:bCs/>
          <w:lang w:val="en-US"/>
        </w:rPr>
        <w:t>;</w:t>
      </w:r>
    </w:p>
    <w:p w14:paraId="72738A8A" w14:textId="77777777" w:rsidR="003716A3" w:rsidRPr="003716A3" w:rsidRDefault="003716A3" w:rsidP="00531813">
      <w:pPr>
        <w:numPr>
          <w:ilvl w:val="1"/>
          <w:numId w:val="69"/>
        </w:numPr>
        <w:rPr>
          <w:bCs/>
        </w:rPr>
      </w:pPr>
      <w:r>
        <w:rPr>
          <w:bCs/>
        </w:rPr>
        <w:t>Date statistice –AJOFM Bacău</w:t>
      </w:r>
      <w:r>
        <w:rPr>
          <w:bCs/>
          <w:lang w:val="en-US"/>
        </w:rPr>
        <w:t>;</w:t>
      </w:r>
    </w:p>
    <w:p w14:paraId="5596B24A" w14:textId="77777777" w:rsidR="003716A3" w:rsidRPr="003716A3" w:rsidRDefault="003716A3" w:rsidP="00531813">
      <w:pPr>
        <w:numPr>
          <w:ilvl w:val="1"/>
          <w:numId w:val="69"/>
        </w:numPr>
        <w:rPr>
          <w:bCs/>
        </w:rPr>
      </w:pPr>
      <w:r>
        <w:rPr>
          <w:bCs/>
        </w:rPr>
        <w:t>Chestionare, discuții, interviuri</w:t>
      </w:r>
      <w:r>
        <w:rPr>
          <w:bCs/>
          <w:lang w:val="en-US"/>
        </w:rPr>
        <w:t>;</w:t>
      </w:r>
    </w:p>
    <w:p w14:paraId="114298ED" w14:textId="6F296FBF" w:rsidR="003716A3" w:rsidRPr="003716A3" w:rsidRDefault="003716A3" w:rsidP="00531813">
      <w:pPr>
        <w:numPr>
          <w:ilvl w:val="1"/>
          <w:numId w:val="69"/>
        </w:numPr>
        <w:rPr>
          <w:bCs/>
        </w:rPr>
      </w:pPr>
      <w:r>
        <w:rPr>
          <w:bCs/>
        </w:rPr>
        <w:t>Rapoarte scrise ale ISJ Bacău și MEN</w:t>
      </w:r>
      <w:r>
        <w:rPr>
          <w:bCs/>
          <w:lang w:val="en-US"/>
        </w:rPr>
        <w:t xml:space="preserve"> </w:t>
      </w:r>
      <w:r>
        <w:rPr>
          <w:bCs/>
        </w:rPr>
        <w:t>î</w:t>
      </w:r>
      <w:proofErr w:type="spellStart"/>
      <w:r>
        <w:rPr>
          <w:bCs/>
          <w:lang w:val="en-US"/>
        </w:rPr>
        <w:t>ntocmite</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urma</w:t>
      </w:r>
      <w:proofErr w:type="spellEnd"/>
      <w:r>
        <w:rPr>
          <w:bCs/>
          <w:lang w:val="en-US"/>
        </w:rPr>
        <w:t xml:space="preserve"> </w:t>
      </w:r>
      <w:proofErr w:type="spellStart"/>
      <w:r>
        <w:rPr>
          <w:bCs/>
          <w:lang w:val="en-US"/>
        </w:rPr>
        <w:t>inspecțiilor</w:t>
      </w:r>
      <w:proofErr w:type="spellEnd"/>
      <w:r>
        <w:rPr>
          <w:bCs/>
          <w:lang w:val="en-US"/>
        </w:rPr>
        <w:t xml:space="preserve"> </w:t>
      </w:r>
      <w:proofErr w:type="spellStart"/>
      <w:r>
        <w:rPr>
          <w:bCs/>
          <w:lang w:val="en-US"/>
        </w:rPr>
        <w:t>efectuate</w:t>
      </w:r>
      <w:proofErr w:type="spellEnd"/>
      <w:r>
        <w:rPr>
          <w:bCs/>
          <w:lang w:val="en-US"/>
        </w:rPr>
        <w:t xml:space="preserve"> în </w:t>
      </w:r>
      <w:proofErr w:type="spellStart"/>
      <w:r>
        <w:rPr>
          <w:bCs/>
          <w:lang w:val="en-US"/>
        </w:rPr>
        <w:t>școală</w:t>
      </w:r>
      <w:proofErr w:type="spellEnd"/>
      <w:r>
        <w:rPr>
          <w:bCs/>
          <w:lang w:val="en-US"/>
        </w:rPr>
        <w:t>.</w:t>
      </w:r>
    </w:p>
    <w:p w14:paraId="45C7AFC0" w14:textId="5163C4B0" w:rsidR="00C7132D" w:rsidRDefault="00C7132D" w:rsidP="00A7433C">
      <w:pPr>
        <w:ind w:left="360"/>
        <w:jc w:val="center"/>
        <w:rPr>
          <w:rFonts w:ascii="Arial" w:hAnsi="Arial" w:cs="Arial"/>
          <w:b/>
          <w:bCs/>
        </w:rPr>
      </w:pPr>
      <w:r>
        <w:rPr>
          <w:rFonts w:ascii="Arial" w:hAnsi="Arial" w:cs="Arial"/>
          <w:b/>
          <w:bCs/>
        </w:rPr>
        <w:t xml:space="preserve">        </w:t>
      </w:r>
    </w:p>
    <w:p w14:paraId="18AE445A" w14:textId="77777777" w:rsidR="00C7132D" w:rsidRDefault="00C7132D">
      <w:pPr>
        <w:ind w:left="360"/>
        <w:jc w:val="center"/>
        <w:rPr>
          <w:rFonts w:ascii="Arial" w:hAnsi="Arial" w:cs="Arial"/>
          <w:b/>
          <w:bCs/>
        </w:rPr>
      </w:pPr>
    </w:p>
    <w:p w14:paraId="7080DDE0" w14:textId="77777777" w:rsidR="00E02267" w:rsidRPr="005351F9" w:rsidRDefault="00C7132D" w:rsidP="00C7132D">
      <w:pPr>
        <w:rPr>
          <w:rFonts w:ascii="Arial" w:hAnsi="Arial" w:cs="Arial"/>
          <w:b/>
          <w:bCs/>
        </w:rPr>
      </w:pPr>
      <w:r>
        <w:rPr>
          <w:rFonts w:ascii="Arial" w:hAnsi="Arial" w:cs="Arial"/>
          <w:b/>
          <w:bCs/>
        </w:rPr>
        <w:t xml:space="preserve">       </w:t>
      </w:r>
      <w:r w:rsidR="00BD5351" w:rsidRPr="005351F9">
        <w:rPr>
          <w:rFonts w:ascii="Arial" w:hAnsi="Arial" w:cs="Arial"/>
          <w:b/>
          <w:bCs/>
        </w:rPr>
        <w:t>4</w:t>
      </w:r>
      <w:r w:rsidR="00E02267" w:rsidRPr="005351F9">
        <w:rPr>
          <w:rFonts w:ascii="Arial" w:hAnsi="Arial" w:cs="Arial"/>
          <w:b/>
          <w:bCs/>
        </w:rPr>
        <w:t>.2. ORGANIZAREA ACTIVITĂŢILOR DE MONITORIZARE</w:t>
      </w:r>
      <w:r w:rsidR="00953349">
        <w:rPr>
          <w:rFonts w:ascii="Arial" w:hAnsi="Arial" w:cs="Arial"/>
          <w:b/>
          <w:bCs/>
        </w:rPr>
        <w:t>,</w:t>
      </w:r>
      <w:r w:rsidR="00E02267" w:rsidRPr="005351F9">
        <w:rPr>
          <w:rFonts w:ascii="Arial" w:hAnsi="Arial" w:cs="Arial"/>
          <w:b/>
          <w:bCs/>
        </w:rPr>
        <w:t xml:space="preserve"> EVALUARE </w:t>
      </w:r>
      <w:r w:rsidR="00953349">
        <w:rPr>
          <w:rFonts w:ascii="Arial" w:hAnsi="Arial" w:cs="Arial"/>
          <w:b/>
          <w:bCs/>
        </w:rPr>
        <w:t>ŞI</w:t>
      </w:r>
      <w:r>
        <w:rPr>
          <w:rFonts w:ascii="Arial" w:hAnsi="Arial" w:cs="Arial"/>
          <w:b/>
          <w:bCs/>
        </w:rPr>
        <w:t xml:space="preserve">                          </w:t>
      </w:r>
      <w:r w:rsidR="00F36023">
        <w:rPr>
          <w:rFonts w:ascii="Arial" w:hAnsi="Arial" w:cs="Arial"/>
          <w:b/>
          <w:bCs/>
        </w:rPr>
        <w:t xml:space="preserve">          </w:t>
      </w:r>
      <w:r w:rsidR="00953349">
        <w:rPr>
          <w:rFonts w:ascii="Arial" w:hAnsi="Arial" w:cs="Arial"/>
          <w:b/>
          <w:bCs/>
        </w:rPr>
        <w:t xml:space="preserve">ACTUALIZARE </w:t>
      </w:r>
      <w:r w:rsidR="00E02267" w:rsidRPr="005351F9">
        <w:rPr>
          <w:rFonts w:ascii="Arial" w:hAnsi="Arial" w:cs="Arial"/>
          <w:b/>
          <w:bCs/>
        </w:rPr>
        <w:t>A  P</w:t>
      </w:r>
      <w:r w:rsidR="00F36023">
        <w:rPr>
          <w:rFonts w:ascii="Arial" w:hAnsi="Arial" w:cs="Arial"/>
          <w:b/>
          <w:bCs/>
        </w:rPr>
        <w:t>LANULUI</w:t>
      </w:r>
    </w:p>
    <w:p w14:paraId="1ACCC886" w14:textId="77777777" w:rsidR="00C7132D" w:rsidRDefault="00C7132D">
      <w:pPr>
        <w:ind w:firstLine="720"/>
        <w:jc w:val="both"/>
      </w:pPr>
    </w:p>
    <w:p w14:paraId="3D3570C1" w14:textId="77777777" w:rsidR="003716A3" w:rsidRDefault="003716A3">
      <w:pPr>
        <w:ind w:firstLine="720"/>
        <w:jc w:val="both"/>
        <w:rPr>
          <w:lang w:val="en-US"/>
        </w:rPr>
      </w:pPr>
      <w:r>
        <w:t>Implementarea PAS-ului va fi realizată de către întregul personal al școlii. Procesul de monitorizare și evaluare va fi asigurat de echipa de elaborare a PAS prin</w:t>
      </w:r>
      <w:r>
        <w:rPr>
          <w:lang w:val="en-US"/>
        </w:rPr>
        <w:t>:</w:t>
      </w:r>
    </w:p>
    <w:p w14:paraId="46337F2B" w14:textId="77777777" w:rsidR="003716A3" w:rsidRDefault="006E6EDA" w:rsidP="00531813">
      <w:pPr>
        <w:numPr>
          <w:ilvl w:val="0"/>
          <w:numId w:val="70"/>
        </w:numPr>
        <w:jc w:val="both"/>
        <w:rPr>
          <w:lang w:val="en-US"/>
        </w:rPr>
      </w:pPr>
      <w:r>
        <w:t>Î</w:t>
      </w:r>
      <w:proofErr w:type="spellStart"/>
      <w:r>
        <w:rPr>
          <w:lang w:val="en-US"/>
        </w:rPr>
        <w:t>ntâlniri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ședințe</w:t>
      </w:r>
      <w:proofErr w:type="spellEnd"/>
      <w:r>
        <w:rPr>
          <w:lang w:val="en-US"/>
        </w:rPr>
        <w:t xml:space="preserve"> de </w:t>
      </w:r>
      <w:proofErr w:type="spellStart"/>
      <w:r>
        <w:rPr>
          <w:lang w:val="en-US"/>
        </w:rPr>
        <w:t>lucru</w:t>
      </w:r>
      <w:proofErr w:type="spellEnd"/>
      <w:r>
        <w:rPr>
          <w:lang w:val="en-US"/>
        </w:rPr>
        <w:t xml:space="preserve"> </w:t>
      </w:r>
      <w:proofErr w:type="spellStart"/>
      <w:r>
        <w:rPr>
          <w:lang w:val="en-US"/>
        </w:rPr>
        <w:t>lunare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informare</w:t>
      </w:r>
      <w:proofErr w:type="spellEnd"/>
      <w:r>
        <w:rPr>
          <w:lang w:val="en-US"/>
        </w:rPr>
        <w:t xml:space="preserve">, feed-back, </w:t>
      </w:r>
      <w:proofErr w:type="spellStart"/>
      <w:r>
        <w:rPr>
          <w:lang w:val="en-US"/>
        </w:rPr>
        <w:t>actualizare</w:t>
      </w:r>
      <w:proofErr w:type="spellEnd"/>
      <w:r>
        <w:rPr>
          <w:lang w:val="en-US"/>
        </w:rPr>
        <w:t>;</w:t>
      </w:r>
    </w:p>
    <w:p w14:paraId="40A27368" w14:textId="77777777" w:rsidR="006E6EDA" w:rsidRDefault="006E6EDA" w:rsidP="00531813">
      <w:pPr>
        <w:numPr>
          <w:ilvl w:val="0"/>
          <w:numId w:val="70"/>
        </w:numPr>
        <w:jc w:val="both"/>
        <w:rPr>
          <w:lang w:val="en-US"/>
        </w:rPr>
      </w:pPr>
      <w:r>
        <w:t>Includerea de acțiuni specifice în planurile de activitate ale CA, CP, Consiliul elevilor, Comisii metodice</w:t>
      </w:r>
      <w:r>
        <w:rPr>
          <w:lang w:val="en-US"/>
        </w:rPr>
        <w:t>;</w:t>
      </w:r>
    </w:p>
    <w:p w14:paraId="33322E01" w14:textId="77777777" w:rsidR="006E6EDA" w:rsidRDefault="006E6EDA" w:rsidP="00531813">
      <w:pPr>
        <w:numPr>
          <w:ilvl w:val="0"/>
          <w:numId w:val="70"/>
        </w:numPr>
        <w:jc w:val="both"/>
        <w:rPr>
          <w:lang w:val="en-US"/>
        </w:rPr>
      </w:pPr>
      <w:r>
        <w:t>Prezentarea de rapoarte semestriale în cadrul CP și CA</w:t>
      </w:r>
      <w:r>
        <w:rPr>
          <w:lang w:val="en-US"/>
        </w:rPr>
        <w:t>;</w:t>
      </w:r>
    </w:p>
    <w:p w14:paraId="271BB24F" w14:textId="77777777" w:rsidR="00C7132D" w:rsidRDefault="006E6EDA" w:rsidP="00531813">
      <w:pPr>
        <w:numPr>
          <w:ilvl w:val="0"/>
          <w:numId w:val="70"/>
        </w:numPr>
        <w:jc w:val="both"/>
      </w:pPr>
      <w:r>
        <w:t>Revizuire periodică și corecții.</w:t>
      </w:r>
    </w:p>
    <w:p w14:paraId="6C944149" w14:textId="77777777" w:rsidR="00E02267" w:rsidRDefault="00F36023">
      <w:pPr>
        <w:ind w:firstLine="720"/>
        <w:jc w:val="both"/>
      </w:pPr>
      <w:r>
        <w:t>E</w:t>
      </w:r>
      <w:r w:rsidR="00E02267">
        <w:t>chipa de elaborare a Planului de Acţiune al Şcolii va evalua rezultatele scontate în urma acţiunilor întreprinse la nivelul şcolii, înregistrând progresul/regresul rezultat în urma realizării acestora. De asemenea, va raporta în mod regulat progresul înregistrat managerilor şcolii şi va participa la  elaborarea măsurilor ce se impun pentru paşii următori. În cazul în care apar dificultăţi în derularea oricărei acţiuni sau a depăşirii termenului propus, echipa este obligată să redreseze din mers aceste erori şi să elaboreze un plan de măsuri care să contribuie la corectarea respectivelor inadvertenţe.</w:t>
      </w:r>
    </w:p>
    <w:p w14:paraId="0E997D64" w14:textId="247E01F9" w:rsidR="00131AB6" w:rsidRDefault="00E02267">
      <w:pPr>
        <w:ind w:firstLine="720"/>
        <w:jc w:val="both"/>
      </w:pPr>
      <w:r>
        <w:lastRenderedPageBreak/>
        <w:t>Constatările şi concluziile rezultate la finele anului şcolar 20</w:t>
      </w:r>
      <w:r w:rsidR="0048160E">
        <w:t>2</w:t>
      </w:r>
      <w:r w:rsidR="00A7433C">
        <w:t>2</w:t>
      </w:r>
      <w:r>
        <w:t>-20</w:t>
      </w:r>
      <w:r w:rsidR="0048160E">
        <w:t>2</w:t>
      </w:r>
      <w:r w:rsidR="00A7433C">
        <w:t>3</w:t>
      </w:r>
      <w:r w:rsidR="00AC403D">
        <w:t xml:space="preserve"> au</w:t>
      </w:r>
      <w:r>
        <w:t xml:space="preserve"> </w:t>
      </w:r>
      <w:r w:rsidR="00AC403D">
        <w:t>constituit</w:t>
      </w:r>
      <w:r>
        <w:t xml:space="preserve">  baza de pornire pentru elaborarea P.A.S. 20</w:t>
      </w:r>
      <w:r w:rsidR="0048160E">
        <w:t>21</w:t>
      </w:r>
      <w:r w:rsidR="00C67110">
        <w:t xml:space="preserve"> – 20</w:t>
      </w:r>
      <w:r w:rsidR="001E0B44">
        <w:t>2</w:t>
      </w:r>
      <w:r w:rsidR="0048160E">
        <w:t>5, actualizat pentru anul şcolar 202</w:t>
      </w:r>
      <w:r w:rsidR="00A81123">
        <w:t>3</w:t>
      </w:r>
      <w:r w:rsidR="0048160E">
        <w:t>-202</w:t>
      </w:r>
      <w:r w:rsidR="00A81123">
        <w:t>4</w:t>
      </w:r>
      <w:r w:rsidR="00131AB6">
        <w:t>.</w:t>
      </w:r>
    </w:p>
    <w:p w14:paraId="316C2026" w14:textId="77777777" w:rsidR="00E02267" w:rsidRDefault="00E02267">
      <w:pPr>
        <w:ind w:firstLine="720"/>
        <w:jc w:val="both"/>
        <w:rPr>
          <w:b/>
        </w:rPr>
      </w:pPr>
      <w:r>
        <w:t xml:space="preserve"> Întreaga echipă lărgită (director, echipa de elaborare P.A.S., Consiliul de Administraţie) răspunde de îndeplinirea obiectivelor propuse în P.A.S., de monitorizarea activităţilor şi va culege roadele succesului obţinut.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980"/>
        <w:gridCol w:w="1440"/>
        <w:gridCol w:w="1620"/>
      </w:tblGrid>
      <w:tr w:rsidR="00E02267" w14:paraId="7C80637F" w14:textId="77777777" w:rsidTr="00E901DD">
        <w:tc>
          <w:tcPr>
            <w:tcW w:w="2268" w:type="dxa"/>
          </w:tcPr>
          <w:p w14:paraId="1C1A1BD6" w14:textId="77777777" w:rsidR="00E02267" w:rsidRDefault="006E6EDA">
            <w:pPr>
              <w:jc w:val="center"/>
              <w:rPr>
                <w:b/>
              </w:rPr>
            </w:pPr>
            <w:r>
              <w:rPr>
                <w:b/>
              </w:rPr>
              <w:t>Tipul activității</w:t>
            </w:r>
          </w:p>
        </w:tc>
        <w:tc>
          <w:tcPr>
            <w:tcW w:w="1440" w:type="dxa"/>
          </w:tcPr>
          <w:p w14:paraId="30AAA5E7" w14:textId="77777777" w:rsidR="00E02267" w:rsidRDefault="00E02267">
            <w:pPr>
              <w:jc w:val="center"/>
              <w:rPr>
                <w:b/>
              </w:rPr>
            </w:pPr>
            <w:r>
              <w:rPr>
                <w:b/>
              </w:rPr>
              <w:t>Responsabili</w:t>
            </w:r>
            <w:r w:rsidR="006E6EDA">
              <w:rPr>
                <w:b/>
              </w:rPr>
              <w:t>tatea diseminării/monitorizării/evaluării</w:t>
            </w:r>
          </w:p>
        </w:tc>
        <w:tc>
          <w:tcPr>
            <w:tcW w:w="1980" w:type="dxa"/>
          </w:tcPr>
          <w:p w14:paraId="1DAB5B7F" w14:textId="77777777" w:rsidR="00E02267" w:rsidRDefault="00E02267">
            <w:pPr>
              <w:ind w:firstLine="312"/>
              <w:rPr>
                <w:b/>
              </w:rPr>
            </w:pPr>
            <w:r>
              <w:rPr>
                <w:b/>
              </w:rPr>
              <w:t>Colaboratori</w:t>
            </w:r>
          </w:p>
        </w:tc>
        <w:tc>
          <w:tcPr>
            <w:tcW w:w="1440" w:type="dxa"/>
          </w:tcPr>
          <w:p w14:paraId="51E1E30A" w14:textId="77777777" w:rsidR="00E02267" w:rsidRDefault="006E6EDA">
            <w:pPr>
              <w:jc w:val="center"/>
              <w:rPr>
                <w:b/>
              </w:rPr>
            </w:pPr>
            <w:r>
              <w:rPr>
                <w:b/>
              </w:rPr>
              <w:t>Frecvența diseminării/monitorizării/evaluării</w:t>
            </w:r>
          </w:p>
        </w:tc>
        <w:tc>
          <w:tcPr>
            <w:tcW w:w="1620" w:type="dxa"/>
          </w:tcPr>
          <w:p w14:paraId="61CFD08C" w14:textId="77777777" w:rsidR="00E02267" w:rsidRDefault="006E6EDA">
            <w:pPr>
              <w:jc w:val="center"/>
              <w:rPr>
                <w:b/>
              </w:rPr>
            </w:pPr>
            <w:r>
              <w:rPr>
                <w:b/>
              </w:rPr>
              <w:t>Datele întâlnirilor de analiză</w:t>
            </w:r>
          </w:p>
        </w:tc>
      </w:tr>
      <w:tr w:rsidR="00E02267" w14:paraId="55E18052" w14:textId="77777777" w:rsidTr="00E901DD">
        <w:tc>
          <w:tcPr>
            <w:tcW w:w="2268" w:type="dxa"/>
          </w:tcPr>
          <w:p w14:paraId="6475FAC4" w14:textId="77777777" w:rsidR="00E02267" w:rsidRPr="005F2399" w:rsidRDefault="006E6EDA" w:rsidP="00AC403D">
            <w:r>
              <w:t>Diseminare PAS prin</w:t>
            </w:r>
            <w:r>
              <w:rPr>
                <w:lang w:val="en-US"/>
              </w:rPr>
              <w:t>: CA</w:t>
            </w:r>
            <w:r w:rsidR="005F2399">
              <w:rPr>
                <w:lang w:val="en-US"/>
              </w:rPr>
              <w:t xml:space="preserve">, CP, </w:t>
            </w:r>
            <w:proofErr w:type="spellStart"/>
            <w:r w:rsidR="005F2399">
              <w:rPr>
                <w:lang w:val="en-US"/>
              </w:rPr>
              <w:t>activit</w:t>
            </w:r>
            <w:proofErr w:type="spellEnd"/>
            <w:r w:rsidR="00D90FE0">
              <w:t>ăți</w:t>
            </w:r>
            <w:r w:rsidR="005F2399">
              <w:rPr>
                <w:lang w:val="en-US"/>
              </w:rPr>
              <w:t xml:space="preserve"> </w:t>
            </w:r>
            <w:proofErr w:type="spellStart"/>
            <w:r w:rsidR="005F2399">
              <w:rPr>
                <w:lang w:val="en-US"/>
              </w:rPr>
              <w:t>metodice</w:t>
            </w:r>
            <w:proofErr w:type="spellEnd"/>
            <w:r w:rsidR="005F2399">
              <w:rPr>
                <w:lang w:val="en-US"/>
              </w:rPr>
              <w:t xml:space="preserve"> la </w:t>
            </w:r>
            <w:proofErr w:type="spellStart"/>
            <w:r w:rsidR="005F2399">
              <w:rPr>
                <w:lang w:val="en-US"/>
              </w:rPr>
              <w:t>catedre</w:t>
            </w:r>
            <w:proofErr w:type="spellEnd"/>
            <w:r w:rsidR="005F2399">
              <w:rPr>
                <w:lang w:val="en-US"/>
              </w:rPr>
              <w:t xml:space="preserve">, </w:t>
            </w:r>
            <w:r w:rsidR="005F2399">
              <w:t>întâlniri cu Consiliul elevilor, întâlniri cu părinții</w:t>
            </w:r>
          </w:p>
        </w:tc>
        <w:tc>
          <w:tcPr>
            <w:tcW w:w="1440" w:type="dxa"/>
          </w:tcPr>
          <w:p w14:paraId="1D222652" w14:textId="77777777" w:rsidR="00E02267" w:rsidRDefault="00E02267">
            <w:pPr>
              <w:jc w:val="both"/>
            </w:pPr>
            <w:r>
              <w:t>Stan Ioan</w:t>
            </w:r>
          </w:p>
          <w:p w14:paraId="4224C798" w14:textId="77777777" w:rsidR="00A2181B" w:rsidRDefault="00FA7B8A">
            <w:pPr>
              <w:jc w:val="both"/>
            </w:pPr>
            <w:r>
              <w:t>Ladaru Vasilica</w:t>
            </w:r>
          </w:p>
        </w:tc>
        <w:tc>
          <w:tcPr>
            <w:tcW w:w="1980" w:type="dxa"/>
          </w:tcPr>
          <w:p w14:paraId="1809E7B7" w14:textId="77777777" w:rsidR="00E02267" w:rsidRDefault="00131AB6">
            <w:pPr>
              <w:jc w:val="both"/>
            </w:pPr>
            <w:r>
              <w:t>Voicu  Gabriel</w:t>
            </w:r>
          </w:p>
          <w:p w14:paraId="4F0B149F" w14:textId="77777777" w:rsidR="00E02267" w:rsidRDefault="00E02267">
            <w:pPr>
              <w:jc w:val="both"/>
            </w:pPr>
            <w:r>
              <w:t>Chirilă Nicoleta</w:t>
            </w:r>
          </w:p>
          <w:p w14:paraId="7722F9FD" w14:textId="77777777" w:rsidR="00D312AF" w:rsidRDefault="0086046A" w:rsidP="00D312AF">
            <w:pPr>
              <w:jc w:val="both"/>
            </w:pPr>
            <w:r>
              <w:t>Păduraru Irina</w:t>
            </w:r>
          </w:p>
          <w:p w14:paraId="13DD6423" w14:textId="77777777" w:rsidR="00E02267" w:rsidRDefault="00E02267">
            <w:pPr>
              <w:jc w:val="both"/>
            </w:pPr>
          </w:p>
        </w:tc>
        <w:tc>
          <w:tcPr>
            <w:tcW w:w="1440" w:type="dxa"/>
          </w:tcPr>
          <w:p w14:paraId="2F5744B2" w14:textId="6D121A83" w:rsidR="006E6EDA" w:rsidRDefault="00A7433C">
            <w:pPr>
              <w:jc w:val="both"/>
            </w:pPr>
            <w:r>
              <w:t>o</w:t>
            </w:r>
            <w:r w:rsidR="006E6EDA">
              <w:t>ctombrie /noiembrie</w:t>
            </w:r>
          </w:p>
          <w:p w14:paraId="41F31A0F" w14:textId="540CDBBB" w:rsidR="00E02267" w:rsidRDefault="00E02267" w:rsidP="00FA7B8A">
            <w:pPr>
              <w:jc w:val="both"/>
            </w:pPr>
            <w:r>
              <w:t>20</w:t>
            </w:r>
            <w:r w:rsidR="00FA7B8A">
              <w:t>2</w:t>
            </w:r>
            <w:r w:rsidR="00A7433C">
              <w:t>3</w:t>
            </w:r>
          </w:p>
        </w:tc>
        <w:tc>
          <w:tcPr>
            <w:tcW w:w="1620" w:type="dxa"/>
          </w:tcPr>
          <w:p w14:paraId="263B9089" w14:textId="77777777" w:rsidR="005F2399" w:rsidRDefault="005F2399">
            <w:pPr>
              <w:jc w:val="both"/>
            </w:pPr>
            <w:r>
              <w:t>Decembrie</w:t>
            </w:r>
          </w:p>
          <w:p w14:paraId="56249E80" w14:textId="2F6EDCE1" w:rsidR="00E02267" w:rsidRDefault="00E02267" w:rsidP="00FA7B8A">
            <w:pPr>
              <w:jc w:val="both"/>
            </w:pPr>
            <w:r>
              <w:t>20</w:t>
            </w:r>
            <w:r w:rsidR="00FA7B8A">
              <w:t>2</w:t>
            </w:r>
            <w:r w:rsidR="00A7433C">
              <w:t>3</w:t>
            </w:r>
          </w:p>
        </w:tc>
      </w:tr>
      <w:tr w:rsidR="00E02267" w14:paraId="06A472DE" w14:textId="77777777" w:rsidTr="00E901DD">
        <w:tc>
          <w:tcPr>
            <w:tcW w:w="2268" w:type="dxa"/>
          </w:tcPr>
          <w:p w14:paraId="4704B23D" w14:textId="77777777" w:rsidR="00E02267" w:rsidRDefault="005F2399" w:rsidP="00AC403D">
            <w:r>
              <w:t>Întocmirea seturilor de date care să spijine monitorizarea țintelor</w:t>
            </w:r>
          </w:p>
        </w:tc>
        <w:tc>
          <w:tcPr>
            <w:tcW w:w="1440" w:type="dxa"/>
          </w:tcPr>
          <w:p w14:paraId="1A36AFF2" w14:textId="77777777" w:rsidR="00E02267" w:rsidRDefault="0086046A">
            <w:pPr>
              <w:jc w:val="both"/>
            </w:pPr>
            <w:r>
              <w:t>Olteanu Carmen-Elena</w:t>
            </w:r>
          </w:p>
          <w:p w14:paraId="3F088BF7" w14:textId="77777777" w:rsidR="00E02267" w:rsidRDefault="00E02267">
            <w:pPr>
              <w:jc w:val="both"/>
            </w:pPr>
          </w:p>
        </w:tc>
        <w:tc>
          <w:tcPr>
            <w:tcW w:w="1980" w:type="dxa"/>
          </w:tcPr>
          <w:p w14:paraId="45EE4D49" w14:textId="77777777" w:rsidR="00C7132D" w:rsidRDefault="0086046A">
            <w:pPr>
              <w:jc w:val="both"/>
            </w:pPr>
            <w:r>
              <w:t>Păduraru Irina</w:t>
            </w:r>
          </w:p>
          <w:p w14:paraId="6217B917" w14:textId="77777777" w:rsidR="0086046A" w:rsidRDefault="0086046A">
            <w:pPr>
              <w:jc w:val="both"/>
            </w:pPr>
            <w:r>
              <w:t>Ladaru Vasilica</w:t>
            </w:r>
          </w:p>
          <w:p w14:paraId="4324A3D0" w14:textId="61AEC983" w:rsidR="0086046A" w:rsidRDefault="00475D13">
            <w:pPr>
              <w:jc w:val="both"/>
            </w:pPr>
            <w:r>
              <w:t>Damian Mihaela</w:t>
            </w:r>
          </w:p>
        </w:tc>
        <w:tc>
          <w:tcPr>
            <w:tcW w:w="1440" w:type="dxa"/>
          </w:tcPr>
          <w:p w14:paraId="6FAD3116" w14:textId="77777777" w:rsidR="00E02267" w:rsidRDefault="005F2399">
            <w:pPr>
              <w:jc w:val="both"/>
            </w:pPr>
            <w:r>
              <w:t>lunar</w:t>
            </w:r>
          </w:p>
        </w:tc>
        <w:tc>
          <w:tcPr>
            <w:tcW w:w="1620" w:type="dxa"/>
          </w:tcPr>
          <w:p w14:paraId="6241009E" w14:textId="1F13080D" w:rsidR="005F2399" w:rsidRDefault="005F2399">
            <w:pPr>
              <w:jc w:val="both"/>
            </w:pPr>
            <w:r>
              <w:t>Decembrie 20</w:t>
            </w:r>
            <w:r w:rsidR="0086046A">
              <w:t>2</w:t>
            </w:r>
            <w:r w:rsidR="00A7433C">
              <w:t>3</w:t>
            </w:r>
            <w:r>
              <w:t xml:space="preserve"> / </w:t>
            </w:r>
          </w:p>
          <w:p w14:paraId="72C18F54" w14:textId="0AB8401A" w:rsidR="00E02267" w:rsidRDefault="005F2399" w:rsidP="0086046A">
            <w:pPr>
              <w:jc w:val="both"/>
            </w:pPr>
            <w:r>
              <w:t xml:space="preserve">martie </w:t>
            </w:r>
            <w:r w:rsidR="00E02267">
              <w:t>20</w:t>
            </w:r>
            <w:r w:rsidR="0086046A">
              <w:t>2</w:t>
            </w:r>
            <w:r w:rsidR="00A7433C">
              <w:t>4</w:t>
            </w:r>
          </w:p>
        </w:tc>
      </w:tr>
      <w:tr w:rsidR="00E02267" w14:paraId="018DC556" w14:textId="77777777" w:rsidTr="00E901DD">
        <w:tc>
          <w:tcPr>
            <w:tcW w:w="2268" w:type="dxa"/>
          </w:tcPr>
          <w:p w14:paraId="6DD7711B" w14:textId="77777777" w:rsidR="00E02267" w:rsidRDefault="005F2399" w:rsidP="00AC403D">
            <w:r>
              <w:t>Monitorizarea periodică a implementării acțiunilor individuale</w:t>
            </w:r>
          </w:p>
        </w:tc>
        <w:tc>
          <w:tcPr>
            <w:tcW w:w="1440" w:type="dxa"/>
          </w:tcPr>
          <w:p w14:paraId="7D1B1D6E" w14:textId="77777777" w:rsidR="00E02267" w:rsidRDefault="00E02267">
            <w:pPr>
              <w:jc w:val="both"/>
            </w:pPr>
            <w:r>
              <w:t>Stan Ioan</w:t>
            </w:r>
          </w:p>
          <w:p w14:paraId="1444F249" w14:textId="77777777" w:rsidR="00A2181B" w:rsidRDefault="0086046A">
            <w:pPr>
              <w:jc w:val="both"/>
            </w:pPr>
            <w:r>
              <w:t>Ciobanu Manuiela</w:t>
            </w:r>
          </w:p>
        </w:tc>
        <w:tc>
          <w:tcPr>
            <w:tcW w:w="1980" w:type="dxa"/>
          </w:tcPr>
          <w:p w14:paraId="340F8E99" w14:textId="77777777" w:rsidR="00131AB6" w:rsidRDefault="0086046A" w:rsidP="00131AB6">
            <w:pPr>
              <w:jc w:val="both"/>
            </w:pPr>
            <w:r>
              <w:t>Olteanu Carmen-Elena</w:t>
            </w:r>
          </w:p>
          <w:p w14:paraId="53DE4046" w14:textId="77777777" w:rsidR="00E02267" w:rsidRDefault="00E02267"/>
        </w:tc>
        <w:tc>
          <w:tcPr>
            <w:tcW w:w="1440" w:type="dxa"/>
          </w:tcPr>
          <w:p w14:paraId="10549C38" w14:textId="77777777" w:rsidR="00E02267" w:rsidRDefault="0086046A">
            <w:pPr>
              <w:jc w:val="both"/>
            </w:pPr>
            <w:r>
              <w:t>An şcolar</w:t>
            </w:r>
          </w:p>
        </w:tc>
        <w:tc>
          <w:tcPr>
            <w:tcW w:w="1620" w:type="dxa"/>
          </w:tcPr>
          <w:p w14:paraId="18F9BB35" w14:textId="1ABFAFBE" w:rsidR="00E02267" w:rsidRDefault="005F2399">
            <w:pPr>
              <w:jc w:val="both"/>
            </w:pPr>
            <w:r>
              <w:t>Decembrie 20</w:t>
            </w:r>
            <w:r w:rsidR="0086046A">
              <w:t>2</w:t>
            </w:r>
            <w:r w:rsidR="00A7433C">
              <w:t>3</w:t>
            </w:r>
            <w:r w:rsidR="00D90FE0">
              <w:t xml:space="preserve"> /</w:t>
            </w:r>
          </w:p>
          <w:p w14:paraId="3F8F8FD5" w14:textId="3986EB5E" w:rsidR="005F2399" w:rsidRDefault="005F2399" w:rsidP="0086046A">
            <w:pPr>
              <w:jc w:val="both"/>
            </w:pPr>
            <w:r>
              <w:t>Aprilie 20</w:t>
            </w:r>
            <w:r w:rsidR="0086046A">
              <w:t>2</w:t>
            </w:r>
            <w:r w:rsidR="00A7433C">
              <w:t>4</w:t>
            </w:r>
          </w:p>
        </w:tc>
      </w:tr>
      <w:tr w:rsidR="00E02267" w14:paraId="1759331E" w14:textId="77777777" w:rsidTr="00E901DD">
        <w:tc>
          <w:tcPr>
            <w:tcW w:w="2268" w:type="dxa"/>
          </w:tcPr>
          <w:p w14:paraId="36D81762" w14:textId="77777777" w:rsidR="00E02267" w:rsidRDefault="00F145A5" w:rsidP="00AC403D">
            <w:r>
              <w:t>Comunicarea acțiunilor corective în lumina rezultatelor obținute</w:t>
            </w:r>
          </w:p>
        </w:tc>
        <w:tc>
          <w:tcPr>
            <w:tcW w:w="1440" w:type="dxa"/>
          </w:tcPr>
          <w:p w14:paraId="1B05EBB6" w14:textId="77777777" w:rsidR="00E02267" w:rsidRDefault="00E02267">
            <w:pPr>
              <w:jc w:val="both"/>
            </w:pPr>
            <w:r>
              <w:t>Stan Ioan</w:t>
            </w:r>
          </w:p>
        </w:tc>
        <w:tc>
          <w:tcPr>
            <w:tcW w:w="1980" w:type="dxa"/>
          </w:tcPr>
          <w:p w14:paraId="4D3073A4" w14:textId="77777777" w:rsidR="00E02267" w:rsidRDefault="00D60F02">
            <w:r>
              <w:t>Ladaru Vasilica</w:t>
            </w:r>
          </w:p>
          <w:p w14:paraId="56D14234" w14:textId="77777777" w:rsidR="00D60F02" w:rsidRDefault="00D60F02">
            <w:r>
              <w:t>Miclăuş Monica</w:t>
            </w:r>
          </w:p>
          <w:p w14:paraId="34E5A6BF" w14:textId="77777777" w:rsidR="00D60F02" w:rsidRDefault="00D60F02">
            <w:r>
              <w:t>Corlade Iulia</w:t>
            </w:r>
          </w:p>
        </w:tc>
        <w:tc>
          <w:tcPr>
            <w:tcW w:w="1440" w:type="dxa"/>
          </w:tcPr>
          <w:p w14:paraId="693ACFC4" w14:textId="77777777" w:rsidR="00E02267" w:rsidRDefault="006E6EDA">
            <w:pPr>
              <w:jc w:val="both"/>
            </w:pPr>
            <w:r>
              <w:t>anual</w:t>
            </w:r>
          </w:p>
        </w:tc>
        <w:tc>
          <w:tcPr>
            <w:tcW w:w="1620" w:type="dxa"/>
          </w:tcPr>
          <w:p w14:paraId="10417F01" w14:textId="77777777" w:rsidR="00F145A5" w:rsidRDefault="00F145A5">
            <w:pPr>
              <w:jc w:val="both"/>
            </w:pPr>
            <w:r>
              <w:t>Decembrie</w:t>
            </w:r>
          </w:p>
          <w:p w14:paraId="3BB1F2F3" w14:textId="0F9269B2" w:rsidR="00F145A5" w:rsidRDefault="00E02267">
            <w:pPr>
              <w:jc w:val="both"/>
            </w:pPr>
            <w:r>
              <w:t>20</w:t>
            </w:r>
            <w:r w:rsidR="00D60F02">
              <w:t>2</w:t>
            </w:r>
            <w:r w:rsidR="00A7433C">
              <w:t>3</w:t>
            </w:r>
            <w:r>
              <w:t>-</w:t>
            </w:r>
            <w:r w:rsidR="00F145A5">
              <w:t xml:space="preserve"> </w:t>
            </w:r>
          </w:p>
          <w:p w14:paraId="34C226D9" w14:textId="7B9A8AE8" w:rsidR="00E02267" w:rsidRDefault="00D90FE0" w:rsidP="00D60F02">
            <w:pPr>
              <w:jc w:val="both"/>
            </w:pPr>
            <w:r>
              <w:t>A</w:t>
            </w:r>
            <w:r w:rsidR="00F145A5">
              <w:t>prilie 20</w:t>
            </w:r>
            <w:r w:rsidR="00D60F02">
              <w:t>2</w:t>
            </w:r>
            <w:r w:rsidR="00A7433C">
              <w:t>4</w:t>
            </w:r>
          </w:p>
        </w:tc>
      </w:tr>
      <w:tr w:rsidR="00E02267" w14:paraId="520ACCEA" w14:textId="77777777" w:rsidTr="00E901DD">
        <w:tc>
          <w:tcPr>
            <w:tcW w:w="2268" w:type="dxa"/>
          </w:tcPr>
          <w:p w14:paraId="540AC909" w14:textId="77777777" w:rsidR="00E02267" w:rsidRDefault="00D27F74" w:rsidP="00AC403D">
            <w:r>
              <w:t>Analiza informațiilor privind progresul</w:t>
            </w:r>
            <w:r w:rsidR="0029348C">
              <w:t xml:space="preserve"> în atingerea țintelor</w:t>
            </w:r>
          </w:p>
        </w:tc>
        <w:tc>
          <w:tcPr>
            <w:tcW w:w="1440" w:type="dxa"/>
          </w:tcPr>
          <w:p w14:paraId="3CCF2E85" w14:textId="77777777" w:rsidR="00E02267" w:rsidRDefault="00D60F02">
            <w:pPr>
              <w:jc w:val="both"/>
            </w:pPr>
            <w:r>
              <w:t>Ciobanu Manuiela</w:t>
            </w:r>
          </w:p>
          <w:p w14:paraId="73386C65" w14:textId="77777777" w:rsidR="00E02267" w:rsidRDefault="00E02267">
            <w:pPr>
              <w:jc w:val="both"/>
            </w:pPr>
            <w:r>
              <w:t>Stan Ioan</w:t>
            </w:r>
          </w:p>
        </w:tc>
        <w:tc>
          <w:tcPr>
            <w:tcW w:w="1980" w:type="dxa"/>
          </w:tcPr>
          <w:p w14:paraId="56A354DA" w14:textId="77777777" w:rsidR="00D60F02" w:rsidRDefault="00D60F02" w:rsidP="00D60F02">
            <w:r>
              <w:t>Ladaru Vasilica</w:t>
            </w:r>
          </w:p>
          <w:p w14:paraId="52FB1A44" w14:textId="77777777" w:rsidR="00D60F02" w:rsidRDefault="00D60F02" w:rsidP="00D60F02">
            <w:r>
              <w:t>Miclăuş Monica</w:t>
            </w:r>
          </w:p>
          <w:p w14:paraId="062B9233" w14:textId="77777777" w:rsidR="00C7132D" w:rsidRDefault="00D60F02" w:rsidP="00D60F02">
            <w:r>
              <w:t>Păduraru Irina</w:t>
            </w:r>
          </w:p>
        </w:tc>
        <w:tc>
          <w:tcPr>
            <w:tcW w:w="1440" w:type="dxa"/>
          </w:tcPr>
          <w:p w14:paraId="50946CCB" w14:textId="77777777" w:rsidR="00E02267" w:rsidRDefault="0029348C">
            <w:pPr>
              <w:jc w:val="both"/>
            </w:pPr>
            <w:r>
              <w:t>anual</w:t>
            </w:r>
          </w:p>
        </w:tc>
        <w:tc>
          <w:tcPr>
            <w:tcW w:w="1620" w:type="dxa"/>
          </w:tcPr>
          <w:p w14:paraId="691E7F69" w14:textId="2CFDB278" w:rsidR="00E02267" w:rsidRDefault="0029348C" w:rsidP="00D60F02">
            <w:pPr>
              <w:jc w:val="both"/>
            </w:pPr>
            <w:r>
              <w:t>Iu</w:t>
            </w:r>
            <w:r w:rsidR="00B50E84">
              <w:t>l</w:t>
            </w:r>
            <w:r>
              <w:t>ie 20</w:t>
            </w:r>
            <w:r w:rsidR="00D60F02">
              <w:t>2</w:t>
            </w:r>
            <w:r w:rsidR="00A7433C">
              <w:t>4</w:t>
            </w:r>
          </w:p>
        </w:tc>
      </w:tr>
      <w:tr w:rsidR="00A42921" w14:paraId="37008122" w14:textId="77777777" w:rsidTr="00E901DD">
        <w:trPr>
          <w:trHeight w:val="1944"/>
        </w:trPr>
        <w:tc>
          <w:tcPr>
            <w:tcW w:w="2268" w:type="dxa"/>
          </w:tcPr>
          <w:p w14:paraId="03640AD2" w14:textId="77777777" w:rsidR="00A42921" w:rsidRDefault="00A42921" w:rsidP="00AC403D">
            <w:r>
              <w:t>Stabilirea metodologiei de evaluare, a indicatorilor de evaluare și a impactului asupra comunității</w:t>
            </w:r>
          </w:p>
        </w:tc>
        <w:tc>
          <w:tcPr>
            <w:tcW w:w="1440" w:type="dxa"/>
          </w:tcPr>
          <w:p w14:paraId="2FFFDDA7" w14:textId="77777777" w:rsidR="00A42921" w:rsidRDefault="00A42921" w:rsidP="00C342D0">
            <w:pPr>
              <w:jc w:val="both"/>
            </w:pPr>
            <w:r>
              <w:t>CA al unității de învățământ</w:t>
            </w:r>
          </w:p>
        </w:tc>
        <w:tc>
          <w:tcPr>
            <w:tcW w:w="1980" w:type="dxa"/>
          </w:tcPr>
          <w:p w14:paraId="05E70E76" w14:textId="77777777" w:rsidR="00D60F02" w:rsidRDefault="00D60F02" w:rsidP="00D60F02">
            <w:pPr>
              <w:jc w:val="both"/>
            </w:pPr>
            <w:r>
              <w:t>Ciobanu Manuiela</w:t>
            </w:r>
          </w:p>
          <w:p w14:paraId="0C228097" w14:textId="77777777" w:rsidR="00A42921" w:rsidRDefault="00D60F02" w:rsidP="00D60F02">
            <w:r>
              <w:t>Stan Ioan</w:t>
            </w:r>
          </w:p>
        </w:tc>
        <w:tc>
          <w:tcPr>
            <w:tcW w:w="1440" w:type="dxa"/>
          </w:tcPr>
          <w:p w14:paraId="22ABCB6B" w14:textId="77777777" w:rsidR="00A42921" w:rsidRDefault="00A42921">
            <w:pPr>
              <w:jc w:val="both"/>
            </w:pPr>
            <w:r>
              <w:t>anual</w:t>
            </w:r>
          </w:p>
        </w:tc>
        <w:tc>
          <w:tcPr>
            <w:tcW w:w="1620" w:type="dxa"/>
          </w:tcPr>
          <w:p w14:paraId="33A781F1" w14:textId="77777777" w:rsidR="00A42921" w:rsidRDefault="00A42921">
            <w:pPr>
              <w:jc w:val="both"/>
            </w:pPr>
            <w:r>
              <w:t>Septembrie</w:t>
            </w:r>
          </w:p>
          <w:p w14:paraId="3C30CBA0" w14:textId="7228896E" w:rsidR="00A42921" w:rsidRDefault="002174CE" w:rsidP="00D60F02">
            <w:pPr>
              <w:jc w:val="both"/>
            </w:pPr>
            <w:r>
              <w:t>20</w:t>
            </w:r>
            <w:r w:rsidR="00D60F02">
              <w:t>2</w:t>
            </w:r>
            <w:r w:rsidR="00A7433C">
              <w:t>3</w:t>
            </w:r>
          </w:p>
        </w:tc>
      </w:tr>
      <w:tr w:rsidR="009E61B6" w14:paraId="71F4E91D" w14:textId="77777777" w:rsidTr="00E901DD">
        <w:tc>
          <w:tcPr>
            <w:tcW w:w="2268" w:type="dxa"/>
          </w:tcPr>
          <w:p w14:paraId="2966BE2F" w14:textId="77777777" w:rsidR="009E61B6" w:rsidRDefault="009E61B6" w:rsidP="00AC403D">
            <w:r>
              <w:t>Prezentarea generală a progresului realizat în atingerea țintelor</w:t>
            </w:r>
          </w:p>
        </w:tc>
        <w:tc>
          <w:tcPr>
            <w:tcW w:w="1440" w:type="dxa"/>
          </w:tcPr>
          <w:p w14:paraId="659AD9D4" w14:textId="77777777" w:rsidR="00D60F02" w:rsidRDefault="00D60F02" w:rsidP="00D60F02">
            <w:pPr>
              <w:jc w:val="both"/>
            </w:pPr>
            <w:r>
              <w:t>Ciobanu Manuiela</w:t>
            </w:r>
          </w:p>
          <w:p w14:paraId="00A3822C" w14:textId="77777777" w:rsidR="009E61B6" w:rsidRDefault="00D60F02" w:rsidP="00D60F02">
            <w:pPr>
              <w:jc w:val="both"/>
            </w:pPr>
            <w:r>
              <w:t>Stan Ioan</w:t>
            </w:r>
          </w:p>
        </w:tc>
        <w:tc>
          <w:tcPr>
            <w:tcW w:w="1980" w:type="dxa"/>
          </w:tcPr>
          <w:p w14:paraId="1BC57188" w14:textId="77777777" w:rsidR="00D60F02" w:rsidRDefault="00D60F02" w:rsidP="00D60F02">
            <w:r>
              <w:t>Ladaru Vasilica</w:t>
            </w:r>
          </w:p>
          <w:p w14:paraId="00A133F2" w14:textId="77777777" w:rsidR="00D60F02" w:rsidRDefault="00D60F02" w:rsidP="00D60F02">
            <w:r>
              <w:t>Păduraru Irina</w:t>
            </w:r>
          </w:p>
          <w:p w14:paraId="4352791C" w14:textId="77777777" w:rsidR="009E61B6" w:rsidRPr="00F43C82" w:rsidRDefault="00D60F02" w:rsidP="00D60F02">
            <w:r>
              <w:t>Voicu Gabriel</w:t>
            </w:r>
          </w:p>
        </w:tc>
        <w:tc>
          <w:tcPr>
            <w:tcW w:w="1440" w:type="dxa"/>
          </w:tcPr>
          <w:p w14:paraId="4DFCED1E" w14:textId="77777777" w:rsidR="009E61B6" w:rsidRDefault="009E61B6">
            <w:pPr>
              <w:jc w:val="both"/>
            </w:pPr>
            <w:r>
              <w:t>anual</w:t>
            </w:r>
          </w:p>
        </w:tc>
        <w:tc>
          <w:tcPr>
            <w:tcW w:w="1620" w:type="dxa"/>
          </w:tcPr>
          <w:p w14:paraId="7B217F99" w14:textId="77777777" w:rsidR="009E61B6" w:rsidRDefault="009E61B6">
            <w:pPr>
              <w:jc w:val="both"/>
            </w:pPr>
            <w:r>
              <w:t>Iu</w:t>
            </w:r>
            <w:r w:rsidR="00B50E84">
              <w:t>l</w:t>
            </w:r>
            <w:r>
              <w:t>ie</w:t>
            </w:r>
          </w:p>
          <w:p w14:paraId="4F28F968" w14:textId="1A7D41C4" w:rsidR="009E61B6" w:rsidRDefault="009E61B6" w:rsidP="00D60F02">
            <w:pPr>
              <w:jc w:val="both"/>
            </w:pPr>
            <w:r>
              <w:t>20</w:t>
            </w:r>
            <w:r w:rsidR="00D60F02">
              <w:t>2</w:t>
            </w:r>
            <w:r w:rsidR="00A7433C">
              <w:t>4</w:t>
            </w:r>
          </w:p>
        </w:tc>
      </w:tr>
      <w:tr w:rsidR="00F43C82" w14:paraId="576F0E93" w14:textId="77777777" w:rsidTr="00E901DD">
        <w:tc>
          <w:tcPr>
            <w:tcW w:w="2268" w:type="dxa"/>
          </w:tcPr>
          <w:p w14:paraId="5B9FF1AC" w14:textId="77777777" w:rsidR="00F43C82" w:rsidRDefault="00B365E9" w:rsidP="00AC403D">
            <w:r>
              <w:t>Evaluarea progresului în atingerea țintelor</w:t>
            </w:r>
          </w:p>
        </w:tc>
        <w:tc>
          <w:tcPr>
            <w:tcW w:w="1440" w:type="dxa"/>
          </w:tcPr>
          <w:p w14:paraId="2207424E" w14:textId="77777777" w:rsidR="00F43C82" w:rsidRDefault="00A42921" w:rsidP="00A42921">
            <w:pPr>
              <w:jc w:val="both"/>
            </w:pPr>
            <w:r>
              <w:t>CA al unităț</w:t>
            </w:r>
            <w:r w:rsidR="00B365E9">
              <w:t>ii</w:t>
            </w:r>
            <w:r>
              <w:t xml:space="preserve"> de învățământ</w:t>
            </w:r>
          </w:p>
        </w:tc>
        <w:tc>
          <w:tcPr>
            <w:tcW w:w="1980" w:type="dxa"/>
          </w:tcPr>
          <w:p w14:paraId="0B87769E" w14:textId="575986DD" w:rsidR="00D60F02" w:rsidRDefault="00475D13" w:rsidP="00D60F02">
            <w:r>
              <w:t>Damian Mihaela</w:t>
            </w:r>
          </w:p>
          <w:p w14:paraId="66DE3B6D" w14:textId="77777777" w:rsidR="00D60F02" w:rsidRDefault="00D60F02" w:rsidP="00D60F02">
            <w:r>
              <w:t>Olteanu Carmen-Elena</w:t>
            </w:r>
          </w:p>
          <w:p w14:paraId="769AAEFE" w14:textId="77777777" w:rsidR="00750087" w:rsidRDefault="00750087" w:rsidP="00D60F02">
            <w:pPr>
              <w:jc w:val="both"/>
            </w:pPr>
          </w:p>
        </w:tc>
        <w:tc>
          <w:tcPr>
            <w:tcW w:w="1440" w:type="dxa"/>
          </w:tcPr>
          <w:p w14:paraId="273843C8" w14:textId="77777777" w:rsidR="00F43C82" w:rsidRDefault="00750087">
            <w:pPr>
              <w:jc w:val="both"/>
            </w:pPr>
            <w:r>
              <w:t>anual</w:t>
            </w:r>
          </w:p>
        </w:tc>
        <w:tc>
          <w:tcPr>
            <w:tcW w:w="1620" w:type="dxa"/>
          </w:tcPr>
          <w:p w14:paraId="348D0CB9" w14:textId="77777777" w:rsidR="00F43C82" w:rsidRDefault="00B50E84">
            <w:pPr>
              <w:jc w:val="both"/>
            </w:pPr>
            <w:r>
              <w:t>August</w:t>
            </w:r>
          </w:p>
          <w:p w14:paraId="222DF079" w14:textId="7FF9EF24" w:rsidR="00750087" w:rsidRDefault="00750087" w:rsidP="00D60F02">
            <w:pPr>
              <w:jc w:val="both"/>
            </w:pPr>
            <w:r>
              <w:t>20</w:t>
            </w:r>
            <w:r w:rsidR="00D60F02">
              <w:t>2</w:t>
            </w:r>
            <w:r w:rsidR="00A7433C">
              <w:t>4</w:t>
            </w:r>
          </w:p>
        </w:tc>
      </w:tr>
    </w:tbl>
    <w:p w14:paraId="5A8EF538" w14:textId="77777777" w:rsidR="00EF6F10" w:rsidRDefault="00EF6F10"/>
    <w:p w14:paraId="39623AB0" w14:textId="77777777" w:rsidR="00EF6F10" w:rsidRPr="00EF6F10" w:rsidRDefault="00EF6F10" w:rsidP="00EF6F10"/>
    <w:p w14:paraId="08724782" w14:textId="77777777" w:rsidR="00E901DD" w:rsidRDefault="00E901DD" w:rsidP="00E727DC">
      <w:pPr>
        <w:jc w:val="center"/>
        <w:rPr>
          <w:b/>
          <w:sz w:val="28"/>
          <w:szCs w:val="28"/>
        </w:rPr>
      </w:pPr>
    </w:p>
    <w:p w14:paraId="232E0A57" w14:textId="77777777" w:rsidR="00E901DD" w:rsidRDefault="00E901DD" w:rsidP="00E727DC">
      <w:pPr>
        <w:jc w:val="center"/>
        <w:rPr>
          <w:b/>
          <w:sz w:val="28"/>
          <w:szCs w:val="28"/>
        </w:rPr>
      </w:pPr>
    </w:p>
    <w:p w14:paraId="384F635A" w14:textId="77777777" w:rsidR="00E901DD" w:rsidRDefault="00E901DD" w:rsidP="00E727DC">
      <w:pPr>
        <w:jc w:val="center"/>
        <w:rPr>
          <w:b/>
          <w:sz w:val="28"/>
          <w:szCs w:val="28"/>
        </w:rPr>
      </w:pPr>
    </w:p>
    <w:p w14:paraId="58A352EE" w14:textId="77777777" w:rsidR="00562256" w:rsidRDefault="005626D6" w:rsidP="00E727DC">
      <w:pPr>
        <w:jc w:val="center"/>
        <w:rPr>
          <w:b/>
          <w:sz w:val="28"/>
          <w:szCs w:val="28"/>
        </w:rPr>
      </w:pPr>
      <w:r>
        <w:rPr>
          <w:b/>
          <w:sz w:val="28"/>
          <w:szCs w:val="28"/>
        </w:rPr>
        <w:t>GLOSAR</w:t>
      </w:r>
    </w:p>
    <w:p w14:paraId="0CB14922" w14:textId="77777777" w:rsidR="005626D6" w:rsidRDefault="005626D6" w:rsidP="00E727DC">
      <w:pPr>
        <w:jc w:val="center"/>
        <w:rPr>
          <w:b/>
          <w:sz w:val="28"/>
          <w:szCs w:val="28"/>
        </w:rPr>
      </w:pPr>
    </w:p>
    <w:p w14:paraId="084F5A92" w14:textId="77777777" w:rsidR="00FB14A5" w:rsidRPr="00FB14A5" w:rsidRDefault="00FB14A5" w:rsidP="005626D6">
      <w:pPr>
        <w:tabs>
          <w:tab w:val="left" w:pos="640"/>
        </w:tabs>
      </w:pPr>
      <w:r>
        <w:rPr>
          <w:b/>
        </w:rPr>
        <w:t xml:space="preserve"> PAS – </w:t>
      </w:r>
      <w:r w:rsidRPr="00FB14A5">
        <w:t>Planul de Acțiune al Școlii</w:t>
      </w:r>
    </w:p>
    <w:p w14:paraId="675255DF" w14:textId="77777777" w:rsidR="005626D6" w:rsidRPr="00715E52" w:rsidRDefault="005626D6" w:rsidP="005626D6">
      <w:pPr>
        <w:tabs>
          <w:tab w:val="left" w:pos="640"/>
        </w:tabs>
        <w:rPr>
          <w:b/>
        </w:rPr>
      </w:pPr>
      <w:r w:rsidRPr="00715E52">
        <w:rPr>
          <w:b/>
        </w:rPr>
        <w:t xml:space="preserve"> ÎPT – </w:t>
      </w:r>
      <w:r w:rsidRPr="00715E52">
        <w:t>Învățământ profesional și tehnic</w:t>
      </w:r>
    </w:p>
    <w:p w14:paraId="5CB54D1D" w14:textId="75B05636" w:rsidR="005626D6" w:rsidRPr="00715E52" w:rsidRDefault="005626D6" w:rsidP="005626D6">
      <w:pPr>
        <w:tabs>
          <w:tab w:val="left" w:pos="640"/>
        </w:tabs>
        <w:rPr>
          <w:b/>
        </w:rPr>
      </w:pPr>
      <w:r w:rsidRPr="00715E52">
        <w:rPr>
          <w:b/>
        </w:rPr>
        <w:t xml:space="preserve"> </w:t>
      </w:r>
      <w:r w:rsidR="00475D13">
        <w:rPr>
          <w:b/>
        </w:rPr>
        <w:t>LT</w:t>
      </w:r>
      <w:r w:rsidRPr="00715E52">
        <w:rPr>
          <w:b/>
        </w:rPr>
        <w:t xml:space="preserve"> </w:t>
      </w:r>
      <w:r w:rsidR="00475D13">
        <w:rPr>
          <w:b/>
        </w:rPr>
        <w:t>–</w:t>
      </w:r>
      <w:r w:rsidRPr="00715E52">
        <w:rPr>
          <w:b/>
        </w:rPr>
        <w:t xml:space="preserve"> </w:t>
      </w:r>
      <w:r w:rsidR="00475D13" w:rsidRPr="00475D13">
        <w:rPr>
          <w:bCs/>
        </w:rPr>
        <w:t>Liceu Tehnologic</w:t>
      </w:r>
    </w:p>
    <w:p w14:paraId="325C2A1A" w14:textId="6B22C0C0" w:rsidR="005626D6" w:rsidRPr="00715E52" w:rsidRDefault="005626D6" w:rsidP="005626D6">
      <w:pPr>
        <w:tabs>
          <w:tab w:val="left" w:pos="640"/>
        </w:tabs>
        <w:rPr>
          <w:b/>
        </w:rPr>
      </w:pPr>
      <w:r w:rsidRPr="00715E52">
        <w:rPr>
          <w:b/>
        </w:rPr>
        <w:t xml:space="preserve"> ME – </w:t>
      </w:r>
      <w:r w:rsidRPr="00715E52">
        <w:t xml:space="preserve">Ministerul Educației </w:t>
      </w:r>
      <w:r w:rsidRPr="00715E52">
        <w:rPr>
          <w:b/>
        </w:rPr>
        <w:t xml:space="preserve">  </w:t>
      </w:r>
    </w:p>
    <w:p w14:paraId="14C7F5C0" w14:textId="77777777" w:rsidR="005626D6" w:rsidRPr="00715E52" w:rsidRDefault="005626D6" w:rsidP="005626D6">
      <w:pPr>
        <w:tabs>
          <w:tab w:val="left" w:pos="680"/>
        </w:tabs>
        <w:rPr>
          <w:b/>
        </w:rPr>
      </w:pPr>
      <w:r w:rsidRPr="00715E52">
        <w:rPr>
          <w:b/>
        </w:rPr>
        <w:t xml:space="preserve"> AEL – </w:t>
      </w:r>
      <w:r w:rsidRPr="00715E52">
        <w:t>Programul Asistent Educațional pentru Liceu</w:t>
      </w:r>
    </w:p>
    <w:p w14:paraId="562B731B" w14:textId="77777777" w:rsidR="00780C0D" w:rsidRPr="00715E52" w:rsidRDefault="005626D6" w:rsidP="005626D6">
      <w:pPr>
        <w:tabs>
          <w:tab w:val="left" w:pos="680"/>
        </w:tabs>
        <w:rPr>
          <w:b/>
        </w:rPr>
      </w:pPr>
      <w:r w:rsidRPr="00715E52">
        <w:rPr>
          <w:b/>
        </w:rPr>
        <w:t xml:space="preserve"> PRAI – </w:t>
      </w:r>
      <w:r w:rsidRPr="00715E52">
        <w:t>Planul Regional de Acțiune pentru ÎPT</w:t>
      </w:r>
    </w:p>
    <w:p w14:paraId="5BEBC107" w14:textId="77777777" w:rsidR="00780C0D" w:rsidRPr="00715E52" w:rsidRDefault="005626D6" w:rsidP="005626D6">
      <w:pPr>
        <w:tabs>
          <w:tab w:val="left" w:pos="800"/>
        </w:tabs>
        <w:rPr>
          <w:b/>
        </w:rPr>
      </w:pPr>
      <w:r w:rsidRPr="00715E52">
        <w:rPr>
          <w:b/>
        </w:rPr>
        <w:t xml:space="preserve"> PLAI - </w:t>
      </w:r>
      <w:r w:rsidRPr="00715E52">
        <w:t>Planul Local de Acțiune pentru ÎPT</w:t>
      </w:r>
    </w:p>
    <w:p w14:paraId="7E590ACC" w14:textId="77777777" w:rsidR="00780C0D" w:rsidRPr="00715E52" w:rsidRDefault="00885849" w:rsidP="00885849">
      <w:pPr>
        <w:rPr>
          <w:b/>
        </w:rPr>
      </w:pPr>
      <w:r w:rsidRPr="00715E52">
        <w:rPr>
          <w:b/>
        </w:rPr>
        <w:t xml:space="preserve"> AJOFM – </w:t>
      </w:r>
      <w:r w:rsidRPr="00715E52">
        <w:t>Agenția Județeană pentru Ocuparea forței de Muncă</w:t>
      </w:r>
    </w:p>
    <w:p w14:paraId="39002B79" w14:textId="77777777" w:rsidR="00885849" w:rsidRPr="00715E52" w:rsidRDefault="00885849" w:rsidP="00885849">
      <w:pPr>
        <w:rPr>
          <w:b/>
        </w:rPr>
      </w:pPr>
      <w:r w:rsidRPr="00715E52">
        <w:rPr>
          <w:b/>
        </w:rPr>
        <w:t xml:space="preserve"> ISJ – </w:t>
      </w:r>
      <w:r w:rsidRPr="00715E52">
        <w:t>Inspectoratul Școlar Județean</w:t>
      </w:r>
    </w:p>
    <w:p w14:paraId="56908212" w14:textId="77777777" w:rsidR="00885849" w:rsidRPr="00715E52" w:rsidRDefault="00885849" w:rsidP="00885849">
      <w:r w:rsidRPr="00715E52">
        <w:rPr>
          <w:b/>
        </w:rPr>
        <w:t xml:space="preserve"> CLDPS – </w:t>
      </w:r>
      <w:r w:rsidRPr="00715E52">
        <w:t>Comitetul Local de Dezvoltare a Parteneriatului Social pentru Formarea Profesională</w:t>
      </w:r>
    </w:p>
    <w:p w14:paraId="00DAC077" w14:textId="77777777" w:rsidR="00885849" w:rsidRPr="00715E52" w:rsidRDefault="00885849" w:rsidP="00885849">
      <w:pPr>
        <w:rPr>
          <w:b/>
        </w:rPr>
      </w:pPr>
      <w:r w:rsidRPr="00715E52">
        <w:rPr>
          <w:b/>
        </w:rPr>
        <w:t xml:space="preserve"> CCD – </w:t>
      </w:r>
      <w:r w:rsidRPr="00715E52">
        <w:t>Casa Corpului Didactic</w:t>
      </w:r>
    </w:p>
    <w:p w14:paraId="63163320" w14:textId="77777777" w:rsidR="00885849" w:rsidRPr="00715E52" w:rsidRDefault="00885849" w:rsidP="00885849">
      <w:pPr>
        <w:rPr>
          <w:b/>
        </w:rPr>
      </w:pPr>
      <w:r w:rsidRPr="00715E52">
        <w:rPr>
          <w:b/>
        </w:rPr>
        <w:t xml:space="preserve"> CJAPP – </w:t>
      </w:r>
      <w:r w:rsidRPr="00715E52">
        <w:t>Centrul Județean de Asistență Psiho-Pedagogică</w:t>
      </w:r>
    </w:p>
    <w:p w14:paraId="65B43EAC" w14:textId="77777777" w:rsidR="00885849" w:rsidRPr="00715E52" w:rsidRDefault="00885849" w:rsidP="00885849">
      <w:pPr>
        <w:rPr>
          <w:b/>
        </w:rPr>
      </w:pPr>
      <w:r w:rsidRPr="00715E52">
        <w:rPr>
          <w:b/>
        </w:rPr>
        <w:t xml:space="preserve"> ONG – </w:t>
      </w:r>
      <w:r w:rsidRPr="00715E52">
        <w:t>Organizație Nonguvernamentală</w:t>
      </w:r>
    </w:p>
    <w:p w14:paraId="4ED52EF1" w14:textId="77777777" w:rsidR="00885849" w:rsidRPr="00715E52" w:rsidRDefault="00885849" w:rsidP="00885849">
      <w:r w:rsidRPr="00715E52">
        <w:rPr>
          <w:b/>
        </w:rPr>
        <w:t xml:space="preserve"> SWOT – </w:t>
      </w:r>
      <w:r w:rsidRPr="00715E52">
        <w:t>Strengths(puncte tari), Weaknesses(puncte slabe), Opportunities (oportunități), Threats(amenințări)</w:t>
      </w:r>
    </w:p>
    <w:p w14:paraId="6376A0F3" w14:textId="77777777" w:rsidR="00885849" w:rsidRPr="00715E52" w:rsidRDefault="00885849" w:rsidP="00885849">
      <w:pPr>
        <w:rPr>
          <w:b/>
        </w:rPr>
      </w:pPr>
      <w:r w:rsidRPr="00715E52">
        <w:rPr>
          <w:b/>
        </w:rPr>
        <w:t xml:space="preserve"> SPP </w:t>
      </w:r>
      <w:r w:rsidRPr="00715E52">
        <w:t>– Standarde de Pregătire Profesională</w:t>
      </w:r>
    </w:p>
    <w:p w14:paraId="59097C78" w14:textId="77777777" w:rsidR="00885849" w:rsidRPr="00715E52" w:rsidRDefault="00885849" w:rsidP="00885849">
      <w:r w:rsidRPr="00715E52">
        <w:rPr>
          <w:b/>
        </w:rPr>
        <w:t xml:space="preserve"> ITC – </w:t>
      </w:r>
      <w:r w:rsidRPr="00715E52">
        <w:t xml:space="preserve">Tehnologii Informaționale </w:t>
      </w:r>
      <w:r w:rsidR="000B73D6" w:rsidRPr="00715E52">
        <w:t xml:space="preserve">și </w:t>
      </w:r>
      <w:r w:rsidRPr="00715E52">
        <w:t>Comu</w:t>
      </w:r>
      <w:r w:rsidR="000B73D6" w:rsidRPr="00715E52">
        <w:t>nicaționale</w:t>
      </w:r>
    </w:p>
    <w:p w14:paraId="5BF8DA8A" w14:textId="77777777" w:rsidR="000B73D6" w:rsidRDefault="000B73D6" w:rsidP="00885849">
      <w:r w:rsidRPr="00715E52">
        <w:rPr>
          <w:b/>
        </w:rPr>
        <w:t xml:space="preserve">ADR </w:t>
      </w:r>
      <w:r w:rsidRPr="00715E52">
        <w:t>– Agenția de Dezvoltare Regională</w:t>
      </w:r>
    </w:p>
    <w:p w14:paraId="74E4BCE4" w14:textId="77777777" w:rsidR="00FB14A5" w:rsidRDefault="00FB14A5" w:rsidP="00885849">
      <w:r>
        <w:t xml:space="preserve"> </w:t>
      </w:r>
      <w:r w:rsidRPr="00FB14A5">
        <w:rPr>
          <w:b/>
        </w:rPr>
        <w:t>CJ</w:t>
      </w:r>
      <w:r>
        <w:t xml:space="preserve"> – Consiliul Județean</w:t>
      </w:r>
    </w:p>
    <w:p w14:paraId="062F7217" w14:textId="77777777" w:rsidR="00FB14A5" w:rsidRDefault="00FB14A5" w:rsidP="00885849">
      <w:r w:rsidRPr="00FB14A5">
        <w:rPr>
          <w:b/>
        </w:rPr>
        <w:t xml:space="preserve">CR </w:t>
      </w:r>
      <w:r>
        <w:t>– Consorțiu Regional</w:t>
      </w:r>
    </w:p>
    <w:p w14:paraId="65388830" w14:textId="77777777" w:rsidR="00FB14A5" w:rsidRDefault="00FB14A5" w:rsidP="00885849">
      <w:r w:rsidRPr="00FB14A5">
        <w:rPr>
          <w:b/>
        </w:rPr>
        <w:t xml:space="preserve"> COR</w:t>
      </w:r>
      <w:r>
        <w:t xml:space="preserve"> – Codul Ocupațiilor din România</w:t>
      </w:r>
    </w:p>
    <w:p w14:paraId="44CD7D3E" w14:textId="77777777" w:rsidR="00FB14A5" w:rsidRDefault="00FB14A5" w:rsidP="00885849">
      <w:r w:rsidRPr="00FB14A5">
        <w:rPr>
          <w:b/>
        </w:rPr>
        <w:t xml:space="preserve"> DJS</w:t>
      </w:r>
      <w:r>
        <w:t xml:space="preserve"> – Direcția Județeană de Statistică</w:t>
      </w:r>
    </w:p>
    <w:p w14:paraId="1A4A8B44" w14:textId="77777777" w:rsidR="00FB14A5" w:rsidRDefault="00FB14A5" w:rsidP="00885849">
      <w:r w:rsidRPr="00FB14A5">
        <w:rPr>
          <w:b/>
        </w:rPr>
        <w:t xml:space="preserve"> INS</w:t>
      </w:r>
      <w:r>
        <w:t xml:space="preserve"> – Institutul Național de Statistică</w:t>
      </w:r>
    </w:p>
    <w:p w14:paraId="38CD7E14" w14:textId="77777777" w:rsidR="00FB14A5" w:rsidRDefault="00FB14A5" w:rsidP="00885849">
      <w:r w:rsidRPr="00FB14A5">
        <w:rPr>
          <w:b/>
        </w:rPr>
        <w:t xml:space="preserve">UE </w:t>
      </w:r>
      <w:r>
        <w:t>– Uniunea Europeană</w:t>
      </w:r>
    </w:p>
    <w:p w14:paraId="3E6A9EF5" w14:textId="77777777" w:rsidR="00FB14A5" w:rsidRDefault="00FB14A5" w:rsidP="00885849">
      <w:r w:rsidRPr="00FB14A5">
        <w:rPr>
          <w:b/>
        </w:rPr>
        <w:t>TVET</w:t>
      </w:r>
      <w:r>
        <w:t xml:space="preserve"> – Învățământul Profesional și Tehnic (Technical Vocational Eduction and Training)</w:t>
      </w:r>
    </w:p>
    <w:p w14:paraId="1B60E0BE" w14:textId="77777777" w:rsidR="00FB14A5" w:rsidRDefault="00FB14A5" w:rsidP="00885849">
      <w:r w:rsidRPr="00FB14A5">
        <w:rPr>
          <w:b/>
        </w:rPr>
        <w:t>DRU –</w:t>
      </w:r>
      <w:r>
        <w:t xml:space="preserve"> Dezvoltarea Resurselor Umane</w:t>
      </w:r>
    </w:p>
    <w:p w14:paraId="6E9A944A" w14:textId="77777777" w:rsidR="00FB14A5" w:rsidRDefault="00FB14A5" w:rsidP="00885849">
      <w:r w:rsidRPr="00FB14A5">
        <w:rPr>
          <w:b/>
        </w:rPr>
        <w:t>FSE</w:t>
      </w:r>
      <w:r>
        <w:t xml:space="preserve"> – Fondul Social European</w:t>
      </w:r>
    </w:p>
    <w:p w14:paraId="3B37CEB9" w14:textId="77777777" w:rsidR="00FB14A5" w:rsidRPr="00715E52" w:rsidRDefault="00FB14A5" w:rsidP="00885849">
      <w:pPr>
        <w:rPr>
          <w:b/>
        </w:rPr>
      </w:pPr>
    </w:p>
    <w:p w14:paraId="67026227" w14:textId="77777777" w:rsidR="007266FD" w:rsidRDefault="007266FD" w:rsidP="007266FD">
      <w:pPr>
        <w:jc w:val="center"/>
        <w:rPr>
          <w:b/>
          <w:sz w:val="28"/>
          <w:szCs w:val="28"/>
        </w:rPr>
      </w:pPr>
      <w:r>
        <w:rPr>
          <w:b/>
          <w:sz w:val="28"/>
          <w:szCs w:val="28"/>
        </w:rPr>
        <w:t>BIBLIOGRAFIE</w:t>
      </w:r>
    </w:p>
    <w:p w14:paraId="617C4EED" w14:textId="77777777" w:rsidR="007266FD" w:rsidRDefault="007266FD" w:rsidP="007266FD">
      <w:pPr>
        <w:jc w:val="center"/>
        <w:rPr>
          <w:b/>
          <w:sz w:val="28"/>
          <w:szCs w:val="28"/>
        </w:rPr>
      </w:pPr>
    </w:p>
    <w:p w14:paraId="78ECD55A" w14:textId="77777777" w:rsidR="007266FD" w:rsidRPr="00C34E62" w:rsidRDefault="007266FD" w:rsidP="007266FD">
      <w:pPr>
        <w:numPr>
          <w:ilvl w:val="0"/>
          <w:numId w:val="79"/>
        </w:numPr>
        <w:rPr>
          <w:bCs/>
        </w:rPr>
      </w:pPr>
      <w:r w:rsidRPr="00C34E62">
        <w:rPr>
          <w:bCs/>
        </w:rPr>
        <w:t>PRAI Regiunea Nord-Est</w:t>
      </w:r>
    </w:p>
    <w:p w14:paraId="30C1D62E" w14:textId="77777777" w:rsidR="007266FD" w:rsidRPr="00C34E62" w:rsidRDefault="007266FD" w:rsidP="007266FD">
      <w:pPr>
        <w:numPr>
          <w:ilvl w:val="0"/>
          <w:numId w:val="79"/>
        </w:numPr>
        <w:rPr>
          <w:bCs/>
        </w:rPr>
      </w:pPr>
      <w:r w:rsidRPr="00C34E62">
        <w:rPr>
          <w:bCs/>
        </w:rPr>
        <w:t>PLAI Judeţul Bacău</w:t>
      </w:r>
    </w:p>
    <w:p w14:paraId="17427F8D" w14:textId="77777777" w:rsidR="007266FD" w:rsidRPr="00C34E62" w:rsidRDefault="007266FD" w:rsidP="007266FD">
      <w:pPr>
        <w:numPr>
          <w:ilvl w:val="0"/>
          <w:numId w:val="79"/>
        </w:numPr>
        <w:rPr>
          <w:bCs/>
        </w:rPr>
      </w:pPr>
      <w:r w:rsidRPr="00C34E62">
        <w:rPr>
          <w:bCs/>
        </w:rPr>
        <w:t>Documente de proiectare a activităţii în unitatea de învăţământ (documente ale comisiilor, catedrelor, CEAC, consiliului reprezentativ al părinţilor, parteneriate,etc.)</w:t>
      </w:r>
    </w:p>
    <w:p w14:paraId="6D23F9B8" w14:textId="77777777" w:rsidR="007266FD" w:rsidRPr="00C34E62" w:rsidRDefault="007266FD" w:rsidP="007266FD">
      <w:pPr>
        <w:numPr>
          <w:ilvl w:val="0"/>
          <w:numId w:val="79"/>
        </w:numPr>
        <w:rPr>
          <w:bCs/>
        </w:rPr>
      </w:pPr>
      <w:r w:rsidRPr="00C34E62">
        <w:rPr>
          <w:bCs/>
        </w:rPr>
        <w:t>Documente de analiză a activităţii şi  rezultatelor obţinute</w:t>
      </w:r>
    </w:p>
    <w:p w14:paraId="182FFC36" w14:textId="77777777" w:rsidR="007266FD" w:rsidRPr="00C34E62" w:rsidRDefault="007266FD" w:rsidP="007266FD">
      <w:pPr>
        <w:numPr>
          <w:ilvl w:val="0"/>
          <w:numId w:val="79"/>
        </w:numPr>
        <w:rPr>
          <w:bCs/>
        </w:rPr>
      </w:pPr>
      <w:r w:rsidRPr="00C34E62">
        <w:rPr>
          <w:bCs/>
        </w:rPr>
        <w:t>Rapoarte ISJ întocmite în urma inspecţiilor efectuate în şcoală</w:t>
      </w:r>
    </w:p>
    <w:p w14:paraId="03EB5A8B" w14:textId="77777777" w:rsidR="007266FD" w:rsidRPr="00C34E62" w:rsidRDefault="007266FD" w:rsidP="007266FD">
      <w:pPr>
        <w:numPr>
          <w:ilvl w:val="0"/>
          <w:numId w:val="79"/>
        </w:numPr>
        <w:rPr>
          <w:bCs/>
        </w:rPr>
      </w:pPr>
      <w:r w:rsidRPr="00C34E62">
        <w:rPr>
          <w:bCs/>
        </w:rPr>
        <w:t>Documente de prezentare/promovare a unităţii şcolare</w:t>
      </w:r>
    </w:p>
    <w:p w14:paraId="76FD3F70" w14:textId="77777777" w:rsidR="007266FD" w:rsidRPr="00C34E62" w:rsidRDefault="007266FD" w:rsidP="007266FD">
      <w:pPr>
        <w:numPr>
          <w:ilvl w:val="0"/>
          <w:numId w:val="79"/>
        </w:numPr>
        <w:rPr>
          <w:bCs/>
        </w:rPr>
      </w:pPr>
      <w:r w:rsidRPr="00C34E62">
        <w:rPr>
          <w:bCs/>
        </w:rPr>
        <w:t>Rapoarte, analize, programe manageriale a ISJ Bacău</w:t>
      </w:r>
    </w:p>
    <w:p w14:paraId="6C77ADB0" w14:textId="77777777" w:rsidR="007266FD" w:rsidRPr="00C34E62" w:rsidRDefault="007266FD" w:rsidP="007266FD">
      <w:pPr>
        <w:numPr>
          <w:ilvl w:val="0"/>
          <w:numId w:val="79"/>
        </w:numPr>
        <w:rPr>
          <w:bCs/>
        </w:rPr>
      </w:pPr>
      <w:r>
        <w:rPr>
          <w:bCs/>
        </w:rPr>
        <w:t xml:space="preserve">Date - </w:t>
      </w:r>
      <w:r w:rsidRPr="00C34E62">
        <w:rPr>
          <w:bCs/>
        </w:rPr>
        <w:t>Direcţia Judeţeană de Statistică Bacău</w:t>
      </w:r>
    </w:p>
    <w:p w14:paraId="464F1879" w14:textId="77777777" w:rsidR="007266FD" w:rsidRPr="00C34E62" w:rsidRDefault="007266FD" w:rsidP="007266FD">
      <w:pPr>
        <w:numPr>
          <w:ilvl w:val="0"/>
          <w:numId w:val="79"/>
        </w:numPr>
        <w:rPr>
          <w:bCs/>
        </w:rPr>
      </w:pPr>
      <w:r>
        <w:rPr>
          <w:bCs/>
        </w:rPr>
        <w:t xml:space="preserve">Date - </w:t>
      </w:r>
      <w:r w:rsidRPr="00C34E62">
        <w:rPr>
          <w:bCs/>
        </w:rPr>
        <w:t>Camera de Comerţ şi industrie Bacău</w:t>
      </w:r>
    </w:p>
    <w:p w14:paraId="636AA436" w14:textId="77777777" w:rsidR="007266FD" w:rsidRDefault="007266FD" w:rsidP="007266FD">
      <w:pPr>
        <w:numPr>
          <w:ilvl w:val="0"/>
          <w:numId w:val="79"/>
        </w:numPr>
        <w:rPr>
          <w:bCs/>
        </w:rPr>
      </w:pPr>
      <w:r>
        <w:rPr>
          <w:bCs/>
        </w:rPr>
        <w:t xml:space="preserve">Date - </w:t>
      </w:r>
      <w:r w:rsidRPr="00C34E62">
        <w:rPr>
          <w:bCs/>
        </w:rPr>
        <w:t>AJOFM Bacău</w:t>
      </w:r>
    </w:p>
    <w:p w14:paraId="0D2A85AF" w14:textId="77777777" w:rsidR="007266FD" w:rsidRPr="00C34E62" w:rsidRDefault="007266FD" w:rsidP="007266FD">
      <w:pPr>
        <w:numPr>
          <w:ilvl w:val="0"/>
          <w:numId w:val="79"/>
        </w:numPr>
        <w:rPr>
          <w:bCs/>
        </w:rPr>
      </w:pPr>
      <w:r>
        <w:rPr>
          <w:bCs/>
        </w:rPr>
        <w:t>PDI unității școlare</w:t>
      </w:r>
    </w:p>
    <w:p w14:paraId="33574ACA" w14:textId="77777777" w:rsidR="00D17B62" w:rsidRPr="006132E7" w:rsidRDefault="006132E7" w:rsidP="00E727DC">
      <w:pPr>
        <w:jc w:val="center"/>
        <w:rPr>
          <w:b/>
          <w:sz w:val="28"/>
          <w:szCs w:val="28"/>
        </w:rPr>
      </w:pPr>
      <w:r>
        <w:rPr>
          <w:b/>
          <w:sz w:val="28"/>
          <w:szCs w:val="28"/>
        </w:rPr>
        <w:t>Liceul Tehnologic „Petru Rareş</w:t>
      </w:r>
      <w:r>
        <w:rPr>
          <w:b/>
          <w:sz w:val="28"/>
          <w:szCs w:val="28"/>
          <w:lang w:val="en-US"/>
        </w:rPr>
        <w:t>” Bac</w:t>
      </w:r>
      <w:r>
        <w:rPr>
          <w:b/>
          <w:sz w:val="28"/>
          <w:szCs w:val="28"/>
        </w:rPr>
        <w:t>ău</w:t>
      </w:r>
    </w:p>
    <w:p w14:paraId="36DCF469" w14:textId="77777777" w:rsidR="00D17B62" w:rsidRDefault="00D17B62" w:rsidP="00E727DC">
      <w:pPr>
        <w:jc w:val="center"/>
        <w:rPr>
          <w:b/>
          <w:sz w:val="28"/>
          <w:szCs w:val="28"/>
        </w:rPr>
      </w:pPr>
    </w:p>
    <w:p w14:paraId="55992F7E" w14:textId="77777777" w:rsidR="00D17B62" w:rsidRDefault="00D17B62" w:rsidP="00E727DC">
      <w:pPr>
        <w:jc w:val="center"/>
        <w:rPr>
          <w:b/>
          <w:sz w:val="28"/>
          <w:szCs w:val="28"/>
        </w:rPr>
      </w:pPr>
    </w:p>
    <w:p w14:paraId="70BFDC52" w14:textId="77777777" w:rsidR="00D17B62" w:rsidRDefault="006132E7" w:rsidP="00E727DC">
      <w:pPr>
        <w:jc w:val="center"/>
        <w:rPr>
          <w:b/>
          <w:sz w:val="28"/>
          <w:szCs w:val="28"/>
        </w:rPr>
      </w:pPr>
      <w:r>
        <w:rPr>
          <w:b/>
          <w:sz w:val="28"/>
          <w:szCs w:val="28"/>
        </w:rPr>
        <w:lastRenderedPageBreak/>
        <w:t>DIRECTOR,</w:t>
      </w:r>
    </w:p>
    <w:p w14:paraId="0B74370B" w14:textId="77777777" w:rsidR="006132E7" w:rsidRPr="006132E7" w:rsidRDefault="006132E7" w:rsidP="00E727DC">
      <w:pPr>
        <w:jc w:val="center"/>
        <w:rPr>
          <w:b/>
          <w:i/>
          <w:sz w:val="28"/>
          <w:szCs w:val="28"/>
        </w:rPr>
      </w:pPr>
      <w:r w:rsidRPr="006132E7">
        <w:rPr>
          <w:b/>
          <w:i/>
          <w:sz w:val="28"/>
          <w:szCs w:val="28"/>
        </w:rPr>
        <w:t>prof. Ioan STAN</w:t>
      </w:r>
    </w:p>
    <w:p w14:paraId="04706137" w14:textId="77777777" w:rsidR="00FD0E95" w:rsidRDefault="00E727DC" w:rsidP="00E727DC">
      <w:pPr>
        <w:jc w:val="center"/>
        <w:rPr>
          <w:b/>
          <w:sz w:val="28"/>
          <w:szCs w:val="28"/>
        </w:rPr>
      </w:pPr>
      <w:r>
        <w:rPr>
          <w:b/>
          <w:sz w:val="28"/>
          <w:szCs w:val="28"/>
        </w:rPr>
        <w:t>CUPRINS</w:t>
      </w:r>
    </w:p>
    <w:p w14:paraId="664E21A4" w14:textId="77777777" w:rsidR="00745AFD" w:rsidRPr="0080515F" w:rsidRDefault="00FD0E95" w:rsidP="00FD0E95">
      <w:pPr>
        <w:ind w:firstLine="720"/>
        <w:rPr>
          <w:b/>
          <w:i/>
        </w:rPr>
      </w:pPr>
      <w:r w:rsidRPr="0080515F">
        <w:rPr>
          <w:b/>
          <w:i/>
        </w:rPr>
        <w:t>CAPITOLUL I – CONTEXTUL</w:t>
      </w:r>
    </w:p>
    <w:p w14:paraId="5E6D864A" w14:textId="77777777" w:rsidR="00E727DC" w:rsidRDefault="00FD0E95" w:rsidP="00FD0E95">
      <w:pPr>
        <w:ind w:firstLine="720"/>
        <w:rPr>
          <w:b/>
        </w:rPr>
      </w:pPr>
      <w:r>
        <w:rPr>
          <w:b/>
        </w:rPr>
        <w:t xml:space="preserve"> </w:t>
      </w:r>
    </w:p>
    <w:p w14:paraId="2AC5AC6F" w14:textId="77777777" w:rsidR="00FD0E95" w:rsidRDefault="00CF5182" w:rsidP="00531813">
      <w:pPr>
        <w:numPr>
          <w:ilvl w:val="0"/>
          <w:numId w:val="36"/>
        </w:numPr>
        <w:rPr>
          <w:b/>
        </w:rPr>
      </w:pPr>
      <w:r>
        <w:rPr>
          <w:b/>
        </w:rPr>
        <w:t xml:space="preserve">1.1. </w:t>
      </w:r>
      <w:r w:rsidR="00730390">
        <w:rPr>
          <w:b/>
        </w:rPr>
        <w:t>Formularea scopului / m</w:t>
      </w:r>
      <w:r w:rsidR="00FD0E95">
        <w:rPr>
          <w:b/>
        </w:rPr>
        <w:t>isiun</w:t>
      </w:r>
      <w:r w:rsidR="00730390">
        <w:rPr>
          <w:b/>
        </w:rPr>
        <w:t xml:space="preserve">ii / </w:t>
      </w:r>
      <w:r w:rsidR="005715E2">
        <w:rPr>
          <w:b/>
        </w:rPr>
        <w:t>viziunii</w:t>
      </w:r>
    </w:p>
    <w:p w14:paraId="7C74F935" w14:textId="77777777" w:rsidR="00CF5182" w:rsidRDefault="00CF5182" w:rsidP="00531813">
      <w:pPr>
        <w:numPr>
          <w:ilvl w:val="0"/>
          <w:numId w:val="37"/>
        </w:numPr>
        <w:rPr>
          <w:b/>
        </w:rPr>
      </w:pPr>
      <w:r>
        <w:rPr>
          <w:b/>
        </w:rPr>
        <w:t>1.2</w:t>
      </w:r>
      <w:r w:rsidR="00745AFD">
        <w:rPr>
          <w:b/>
        </w:rPr>
        <w:t xml:space="preserve">. </w:t>
      </w:r>
      <w:r w:rsidR="00730390">
        <w:rPr>
          <w:b/>
        </w:rPr>
        <w:t>Profilul actual al şcolii</w:t>
      </w:r>
    </w:p>
    <w:p w14:paraId="2E89731F" w14:textId="77777777" w:rsidR="00745AFD" w:rsidRDefault="00745AFD" w:rsidP="00531813">
      <w:pPr>
        <w:numPr>
          <w:ilvl w:val="0"/>
          <w:numId w:val="38"/>
        </w:numPr>
        <w:rPr>
          <w:b/>
        </w:rPr>
      </w:pPr>
      <w:r>
        <w:rPr>
          <w:b/>
        </w:rPr>
        <w:t xml:space="preserve">1.3. </w:t>
      </w:r>
      <w:r w:rsidR="00730390">
        <w:rPr>
          <w:b/>
        </w:rPr>
        <w:t>Evoluția rezultatelor și analiza rezultatelor anului școlar precedent</w:t>
      </w:r>
    </w:p>
    <w:p w14:paraId="6A123251" w14:textId="77777777" w:rsidR="00745AFD" w:rsidRDefault="00745AFD" w:rsidP="00531813">
      <w:pPr>
        <w:numPr>
          <w:ilvl w:val="0"/>
          <w:numId w:val="39"/>
        </w:numPr>
        <w:rPr>
          <w:b/>
        </w:rPr>
      </w:pPr>
      <w:r>
        <w:rPr>
          <w:b/>
        </w:rPr>
        <w:t xml:space="preserve">1.4. </w:t>
      </w:r>
      <w:r w:rsidR="00730390">
        <w:rPr>
          <w:b/>
        </w:rPr>
        <w:t>Contextul european</w:t>
      </w:r>
    </w:p>
    <w:p w14:paraId="57214742" w14:textId="77777777" w:rsidR="00745AFD" w:rsidRDefault="00745AFD" w:rsidP="00531813">
      <w:pPr>
        <w:numPr>
          <w:ilvl w:val="0"/>
          <w:numId w:val="40"/>
        </w:numPr>
        <w:rPr>
          <w:b/>
        </w:rPr>
      </w:pPr>
      <w:r>
        <w:rPr>
          <w:b/>
        </w:rPr>
        <w:t xml:space="preserve">1.5. </w:t>
      </w:r>
      <w:r w:rsidR="00730390">
        <w:rPr>
          <w:b/>
        </w:rPr>
        <w:t>Contextul naţional</w:t>
      </w:r>
    </w:p>
    <w:p w14:paraId="32B79627" w14:textId="77777777" w:rsidR="00745AFD" w:rsidRDefault="00745AFD" w:rsidP="00531813">
      <w:pPr>
        <w:numPr>
          <w:ilvl w:val="0"/>
          <w:numId w:val="41"/>
        </w:numPr>
        <w:rPr>
          <w:b/>
        </w:rPr>
      </w:pPr>
      <w:r>
        <w:rPr>
          <w:b/>
        </w:rPr>
        <w:t xml:space="preserve">1.6. </w:t>
      </w:r>
      <w:r w:rsidR="00730390">
        <w:rPr>
          <w:b/>
        </w:rPr>
        <w:t>Priorități și o</w:t>
      </w:r>
      <w:r>
        <w:rPr>
          <w:b/>
        </w:rPr>
        <w:t>biective la nivel regional şi local</w:t>
      </w:r>
    </w:p>
    <w:p w14:paraId="48083494" w14:textId="77777777" w:rsidR="00745AFD" w:rsidRDefault="00745AFD" w:rsidP="00745AFD"/>
    <w:p w14:paraId="7DD5E682" w14:textId="77777777" w:rsidR="00745AFD" w:rsidRPr="0080515F" w:rsidRDefault="00745AFD" w:rsidP="00745AFD">
      <w:pPr>
        <w:ind w:firstLine="720"/>
        <w:rPr>
          <w:b/>
          <w:i/>
        </w:rPr>
      </w:pPr>
      <w:r w:rsidRPr="0080515F">
        <w:rPr>
          <w:b/>
          <w:i/>
        </w:rPr>
        <w:t>CAPITOLUL II – ANALIZA NEVOILOR</w:t>
      </w:r>
    </w:p>
    <w:p w14:paraId="11F8F3C7" w14:textId="77777777" w:rsidR="000927E9" w:rsidRDefault="000927E9" w:rsidP="00745AFD">
      <w:pPr>
        <w:ind w:firstLine="720"/>
        <w:rPr>
          <w:b/>
        </w:rPr>
      </w:pPr>
    </w:p>
    <w:p w14:paraId="16ACD829" w14:textId="77777777" w:rsidR="00745AFD" w:rsidRDefault="00745AFD" w:rsidP="00531813">
      <w:pPr>
        <w:numPr>
          <w:ilvl w:val="0"/>
          <w:numId w:val="42"/>
        </w:numPr>
        <w:rPr>
          <w:b/>
        </w:rPr>
      </w:pPr>
      <w:r>
        <w:rPr>
          <w:b/>
        </w:rPr>
        <w:t>2.1. Analiza mediului extern</w:t>
      </w:r>
    </w:p>
    <w:p w14:paraId="7FED5F94" w14:textId="77777777" w:rsidR="00745AFD" w:rsidRDefault="000927E9" w:rsidP="00531813">
      <w:pPr>
        <w:numPr>
          <w:ilvl w:val="1"/>
          <w:numId w:val="42"/>
        </w:numPr>
        <w:rPr>
          <w:b/>
        </w:rPr>
      </w:pPr>
      <w:r>
        <w:rPr>
          <w:b/>
        </w:rPr>
        <w:t xml:space="preserve">2.1.1. </w:t>
      </w:r>
      <w:r w:rsidR="007409CA">
        <w:rPr>
          <w:b/>
        </w:rPr>
        <w:t>Aspecte</w:t>
      </w:r>
      <w:r>
        <w:rPr>
          <w:b/>
        </w:rPr>
        <w:t xml:space="preserve"> demografic</w:t>
      </w:r>
      <w:r w:rsidR="007409CA">
        <w:rPr>
          <w:b/>
        </w:rPr>
        <w:t>e</w:t>
      </w:r>
    </w:p>
    <w:p w14:paraId="5078A3EE" w14:textId="77777777" w:rsidR="000927E9" w:rsidRDefault="000927E9" w:rsidP="00531813">
      <w:pPr>
        <w:numPr>
          <w:ilvl w:val="1"/>
          <w:numId w:val="42"/>
        </w:numPr>
        <w:rPr>
          <w:b/>
        </w:rPr>
      </w:pPr>
      <w:r>
        <w:rPr>
          <w:b/>
        </w:rPr>
        <w:t>2.1.2</w:t>
      </w:r>
      <w:r w:rsidR="007409CA">
        <w:rPr>
          <w:b/>
        </w:rPr>
        <w:t xml:space="preserve"> Piaţa muncii</w:t>
      </w:r>
    </w:p>
    <w:p w14:paraId="3F35C258" w14:textId="77777777" w:rsidR="000927E9" w:rsidRDefault="000927E9" w:rsidP="00531813">
      <w:pPr>
        <w:numPr>
          <w:ilvl w:val="1"/>
          <w:numId w:val="42"/>
        </w:numPr>
        <w:rPr>
          <w:b/>
        </w:rPr>
      </w:pPr>
      <w:r>
        <w:rPr>
          <w:b/>
        </w:rPr>
        <w:t xml:space="preserve">2.1.3. </w:t>
      </w:r>
      <w:r w:rsidR="007409CA">
        <w:rPr>
          <w:b/>
        </w:rPr>
        <w:t>Mediul economic</w:t>
      </w:r>
    </w:p>
    <w:p w14:paraId="0C6D7E7E" w14:textId="77777777" w:rsidR="000927E9" w:rsidRDefault="000927E9" w:rsidP="00531813">
      <w:pPr>
        <w:numPr>
          <w:ilvl w:val="1"/>
          <w:numId w:val="42"/>
        </w:numPr>
        <w:rPr>
          <w:b/>
        </w:rPr>
      </w:pPr>
      <w:r>
        <w:rPr>
          <w:b/>
        </w:rPr>
        <w:t>2.1.4. Concluzii generale</w:t>
      </w:r>
      <w:r w:rsidR="007409CA">
        <w:rPr>
          <w:b/>
        </w:rPr>
        <w:t xml:space="preserve"> reliefate din analizele incluse în PLAI și PRAI</w:t>
      </w:r>
    </w:p>
    <w:p w14:paraId="5F9A570D" w14:textId="77777777" w:rsidR="000927E9" w:rsidRDefault="000927E9" w:rsidP="000927E9"/>
    <w:p w14:paraId="3F0A7F2A" w14:textId="77777777" w:rsidR="000927E9" w:rsidRPr="0080515F" w:rsidRDefault="000927E9" w:rsidP="00531813">
      <w:pPr>
        <w:numPr>
          <w:ilvl w:val="0"/>
          <w:numId w:val="42"/>
        </w:numPr>
      </w:pPr>
      <w:r>
        <w:rPr>
          <w:b/>
        </w:rPr>
        <w:t>2.2. Analiza mediului intern</w:t>
      </w:r>
    </w:p>
    <w:p w14:paraId="10BD4840" w14:textId="77777777" w:rsidR="000927E9" w:rsidRPr="000927E9" w:rsidRDefault="000927E9" w:rsidP="00531813">
      <w:pPr>
        <w:numPr>
          <w:ilvl w:val="0"/>
          <w:numId w:val="43"/>
        </w:numPr>
        <w:tabs>
          <w:tab w:val="clear" w:pos="720"/>
          <w:tab w:val="num" w:pos="900"/>
        </w:tabs>
        <w:ind w:left="1800"/>
      </w:pPr>
      <w:r>
        <w:rPr>
          <w:b/>
        </w:rPr>
        <w:t xml:space="preserve">2.2.1. Predare </w:t>
      </w:r>
      <w:r w:rsidR="007409CA">
        <w:rPr>
          <w:b/>
        </w:rPr>
        <w:t>-</w:t>
      </w:r>
      <w:r>
        <w:rPr>
          <w:b/>
        </w:rPr>
        <w:t xml:space="preserve"> învăţare</w:t>
      </w:r>
    </w:p>
    <w:p w14:paraId="4889787F" w14:textId="77777777" w:rsidR="000927E9" w:rsidRPr="000927E9" w:rsidRDefault="000927E9" w:rsidP="00531813">
      <w:pPr>
        <w:numPr>
          <w:ilvl w:val="0"/>
          <w:numId w:val="43"/>
        </w:numPr>
        <w:tabs>
          <w:tab w:val="clear" w:pos="720"/>
          <w:tab w:val="num" w:pos="900"/>
        </w:tabs>
        <w:ind w:left="1800"/>
      </w:pPr>
      <w:r>
        <w:rPr>
          <w:b/>
        </w:rPr>
        <w:t>2.2.2. Materiale şi resurse didactice</w:t>
      </w:r>
    </w:p>
    <w:p w14:paraId="5CE07148" w14:textId="77777777" w:rsidR="000927E9" w:rsidRPr="000927E9" w:rsidRDefault="000927E9" w:rsidP="00531813">
      <w:pPr>
        <w:numPr>
          <w:ilvl w:val="0"/>
          <w:numId w:val="43"/>
        </w:numPr>
        <w:tabs>
          <w:tab w:val="clear" w:pos="720"/>
          <w:tab w:val="num" w:pos="900"/>
        </w:tabs>
        <w:ind w:left="1800"/>
      </w:pPr>
      <w:r>
        <w:rPr>
          <w:b/>
        </w:rPr>
        <w:t>2.2.3. Rezultatele elevilor</w:t>
      </w:r>
    </w:p>
    <w:p w14:paraId="2966CC7F" w14:textId="77777777" w:rsidR="000927E9" w:rsidRPr="000927E9" w:rsidRDefault="000927E9" w:rsidP="00531813">
      <w:pPr>
        <w:numPr>
          <w:ilvl w:val="0"/>
          <w:numId w:val="43"/>
        </w:numPr>
        <w:tabs>
          <w:tab w:val="clear" w:pos="720"/>
          <w:tab w:val="num" w:pos="900"/>
        </w:tabs>
        <w:ind w:left="1800"/>
      </w:pPr>
      <w:r>
        <w:rPr>
          <w:b/>
        </w:rPr>
        <w:t>2.2.4. Consilierea şi orientarea profesională oferită elevilor</w:t>
      </w:r>
    </w:p>
    <w:p w14:paraId="67BFE8D8" w14:textId="77777777" w:rsidR="000927E9" w:rsidRPr="000927E9" w:rsidRDefault="000927E9" w:rsidP="00531813">
      <w:pPr>
        <w:numPr>
          <w:ilvl w:val="0"/>
          <w:numId w:val="43"/>
        </w:numPr>
        <w:tabs>
          <w:tab w:val="clear" w:pos="720"/>
          <w:tab w:val="num" w:pos="900"/>
        </w:tabs>
        <w:ind w:left="1800"/>
      </w:pPr>
      <w:r>
        <w:rPr>
          <w:b/>
        </w:rPr>
        <w:t>2.2.5. Calificări şi curriculum</w:t>
      </w:r>
    </w:p>
    <w:p w14:paraId="485495F6" w14:textId="77777777" w:rsidR="000927E9" w:rsidRPr="007409CA" w:rsidRDefault="000927E9" w:rsidP="00531813">
      <w:pPr>
        <w:numPr>
          <w:ilvl w:val="0"/>
          <w:numId w:val="43"/>
        </w:numPr>
        <w:tabs>
          <w:tab w:val="clear" w:pos="720"/>
          <w:tab w:val="num" w:pos="900"/>
        </w:tabs>
        <w:ind w:left="1800"/>
      </w:pPr>
      <w:r>
        <w:rPr>
          <w:b/>
        </w:rPr>
        <w:t>2.2.6. Re</w:t>
      </w:r>
      <w:r w:rsidR="007409CA">
        <w:rPr>
          <w:b/>
        </w:rPr>
        <w:t>surse</w:t>
      </w:r>
      <w:r>
        <w:rPr>
          <w:b/>
        </w:rPr>
        <w:t xml:space="preserve"> fizice</w:t>
      </w:r>
      <w:r w:rsidR="007409CA">
        <w:rPr>
          <w:b/>
        </w:rPr>
        <w:t xml:space="preserve"> și umane</w:t>
      </w:r>
    </w:p>
    <w:p w14:paraId="7009E2FE" w14:textId="77777777" w:rsidR="007409CA" w:rsidRPr="000927E9" w:rsidRDefault="007409CA" w:rsidP="00531813">
      <w:pPr>
        <w:numPr>
          <w:ilvl w:val="0"/>
          <w:numId w:val="43"/>
        </w:numPr>
        <w:tabs>
          <w:tab w:val="clear" w:pos="720"/>
          <w:tab w:val="num" w:pos="900"/>
        </w:tabs>
        <w:ind w:left="1800"/>
      </w:pPr>
      <w:r>
        <w:rPr>
          <w:b/>
        </w:rPr>
        <w:t>2.2.7. Parteneriate şi colaborări</w:t>
      </w:r>
    </w:p>
    <w:p w14:paraId="4656284E" w14:textId="77777777" w:rsidR="000927E9" w:rsidRPr="007409CA" w:rsidRDefault="000927E9" w:rsidP="00531813">
      <w:pPr>
        <w:numPr>
          <w:ilvl w:val="0"/>
          <w:numId w:val="43"/>
        </w:numPr>
        <w:tabs>
          <w:tab w:val="clear" w:pos="720"/>
          <w:tab w:val="num" w:pos="900"/>
        </w:tabs>
        <w:ind w:left="1800"/>
      </w:pPr>
      <w:r>
        <w:rPr>
          <w:b/>
        </w:rPr>
        <w:t xml:space="preserve">2.2.8. </w:t>
      </w:r>
      <w:r w:rsidR="007409CA">
        <w:rPr>
          <w:b/>
        </w:rPr>
        <w:t>Asigurarea calității educației</w:t>
      </w:r>
    </w:p>
    <w:p w14:paraId="7254FFE4" w14:textId="77777777" w:rsidR="007409CA" w:rsidRPr="005646A7" w:rsidRDefault="007409CA" w:rsidP="00531813">
      <w:pPr>
        <w:numPr>
          <w:ilvl w:val="0"/>
          <w:numId w:val="43"/>
        </w:numPr>
        <w:tabs>
          <w:tab w:val="clear" w:pos="720"/>
          <w:tab w:val="num" w:pos="900"/>
        </w:tabs>
        <w:ind w:left="1800"/>
      </w:pPr>
      <w:r>
        <w:rPr>
          <w:b/>
        </w:rPr>
        <w:t>2.2.9. Managementul unității școlare</w:t>
      </w:r>
    </w:p>
    <w:p w14:paraId="41E9B993" w14:textId="77777777" w:rsidR="005646A7" w:rsidRPr="0080515F" w:rsidRDefault="005646A7" w:rsidP="00531813">
      <w:pPr>
        <w:numPr>
          <w:ilvl w:val="0"/>
          <w:numId w:val="43"/>
        </w:numPr>
        <w:tabs>
          <w:tab w:val="clear" w:pos="720"/>
          <w:tab w:val="num" w:pos="900"/>
        </w:tabs>
        <w:ind w:left="1800"/>
      </w:pPr>
      <w:r>
        <w:rPr>
          <w:b/>
        </w:rPr>
        <w:t>2.2.10 Analiza P.E.S.T.(E).</w:t>
      </w:r>
    </w:p>
    <w:p w14:paraId="3E811E09" w14:textId="77777777" w:rsidR="0080515F" w:rsidRPr="00E261AB" w:rsidRDefault="0080515F" w:rsidP="0080515F">
      <w:pPr>
        <w:ind w:left="1440"/>
      </w:pPr>
    </w:p>
    <w:p w14:paraId="7A6A0CBE" w14:textId="77777777" w:rsidR="00E261AB" w:rsidRPr="00F521EB" w:rsidRDefault="00E261AB" w:rsidP="00531813">
      <w:pPr>
        <w:numPr>
          <w:ilvl w:val="0"/>
          <w:numId w:val="44"/>
        </w:numPr>
      </w:pPr>
      <w:r>
        <w:rPr>
          <w:b/>
        </w:rPr>
        <w:t xml:space="preserve">2.3. Analiza SWOT </w:t>
      </w:r>
      <w:r w:rsidR="00F521EB">
        <w:rPr>
          <w:b/>
        </w:rPr>
        <w:t>– rezumat și matrice</w:t>
      </w:r>
    </w:p>
    <w:p w14:paraId="5177CE2F" w14:textId="77777777" w:rsidR="00F521EB" w:rsidRPr="0080515F" w:rsidRDefault="00F521EB" w:rsidP="00531813">
      <w:pPr>
        <w:numPr>
          <w:ilvl w:val="0"/>
          <w:numId w:val="44"/>
        </w:numPr>
      </w:pPr>
      <w:r w:rsidRPr="00F521EB">
        <w:rPr>
          <w:b/>
        </w:rPr>
        <w:t>2.4.</w:t>
      </w:r>
      <w:r>
        <w:t xml:space="preserve"> </w:t>
      </w:r>
      <w:r w:rsidR="00F41B31">
        <w:rPr>
          <w:b/>
        </w:rPr>
        <w:t>Rezumatul aspectelor principale</w:t>
      </w:r>
      <w:r>
        <w:rPr>
          <w:b/>
        </w:rPr>
        <w:t xml:space="preserve"> care necesită dezvoltare</w:t>
      </w:r>
      <w:r w:rsidR="00F41B31">
        <w:rPr>
          <w:b/>
        </w:rPr>
        <w:t xml:space="preserve"> (prioritățile și obiectivele generale)</w:t>
      </w:r>
    </w:p>
    <w:p w14:paraId="7C2DAFF8" w14:textId="77777777" w:rsidR="00233989" w:rsidRDefault="00F521EB" w:rsidP="00480F9B">
      <w:pPr>
        <w:tabs>
          <w:tab w:val="left" w:pos="1530"/>
        </w:tabs>
      </w:pPr>
      <w:r>
        <w:rPr>
          <w:b/>
        </w:rPr>
        <w:t xml:space="preserve">             </w:t>
      </w:r>
      <w:r w:rsidR="00233989">
        <w:rPr>
          <w:b/>
        </w:rPr>
        <w:t xml:space="preserve"> </w:t>
      </w:r>
      <w:r w:rsidR="00233989">
        <w:tab/>
      </w:r>
    </w:p>
    <w:p w14:paraId="7FC4C78F" w14:textId="77777777" w:rsidR="00233989" w:rsidRPr="0080515F" w:rsidRDefault="00233989" w:rsidP="00233989">
      <w:pPr>
        <w:tabs>
          <w:tab w:val="left" w:pos="915"/>
        </w:tabs>
        <w:rPr>
          <w:b/>
          <w:i/>
        </w:rPr>
      </w:pPr>
      <w:r w:rsidRPr="0080515F">
        <w:rPr>
          <w:i/>
        </w:rPr>
        <w:t xml:space="preserve">            </w:t>
      </w:r>
      <w:r w:rsidRPr="0080515F">
        <w:rPr>
          <w:b/>
          <w:i/>
        </w:rPr>
        <w:t>CAPITOLUL III – PLANUL OPERAŢINAL</w:t>
      </w:r>
    </w:p>
    <w:p w14:paraId="3B28AC90" w14:textId="77777777" w:rsidR="00233989" w:rsidRDefault="00233989" w:rsidP="00233989">
      <w:pPr>
        <w:tabs>
          <w:tab w:val="left" w:pos="915"/>
        </w:tabs>
        <w:rPr>
          <w:b/>
        </w:rPr>
      </w:pPr>
    </w:p>
    <w:p w14:paraId="2270F4A5" w14:textId="77777777" w:rsidR="00E261AB" w:rsidRDefault="00233989" w:rsidP="00531813">
      <w:pPr>
        <w:numPr>
          <w:ilvl w:val="0"/>
          <w:numId w:val="45"/>
        </w:numPr>
        <w:rPr>
          <w:b/>
        </w:rPr>
      </w:pPr>
      <w:r w:rsidRPr="00233989">
        <w:rPr>
          <w:b/>
        </w:rPr>
        <w:t>3.1.</w:t>
      </w:r>
      <w:r w:rsidR="00AF0F0D">
        <w:rPr>
          <w:b/>
        </w:rPr>
        <w:t xml:space="preserve"> Țintele școlii și obiectivele</w:t>
      </w:r>
    </w:p>
    <w:p w14:paraId="626619BB" w14:textId="77777777" w:rsidR="00AF0F0D" w:rsidRDefault="00AF0F0D" w:rsidP="00531813">
      <w:pPr>
        <w:numPr>
          <w:ilvl w:val="0"/>
          <w:numId w:val="45"/>
        </w:numPr>
        <w:rPr>
          <w:b/>
        </w:rPr>
      </w:pPr>
      <w:r>
        <w:rPr>
          <w:b/>
        </w:rPr>
        <w:t>3.2. Acțiuni pentru școală (incluzând responsabilitățile, termenele și resursele)</w:t>
      </w:r>
    </w:p>
    <w:p w14:paraId="01F61931" w14:textId="5E10890F" w:rsidR="00AF0F0D" w:rsidRDefault="00AF0F0D" w:rsidP="00531813">
      <w:pPr>
        <w:numPr>
          <w:ilvl w:val="0"/>
          <w:numId w:val="45"/>
        </w:numPr>
        <w:rPr>
          <w:b/>
        </w:rPr>
      </w:pPr>
      <w:r>
        <w:rPr>
          <w:b/>
        </w:rPr>
        <w:t>3.3. Planul de şcolarizare pentru anul 20</w:t>
      </w:r>
      <w:r w:rsidR="00A7433C">
        <w:rPr>
          <w:b/>
        </w:rPr>
        <w:t>24</w:t>
      </w:r>
      <w:r>
        <w:rPr>
          <w:b/>
        </w:rPr>
        <w:t>-20</w:t>
      </w:r>
      <w:r w:rsidR="00A7433C">
        <w:rPr>
          <w:b/>
        </w:rPr>
        <w:t>25</w:t>
      </w:r>
    </w:p>
    <w:p w14:paraId="593122BF" w14:textId="77777777" w:rsidR="00233989" w:rsidRDefault="00233989" w:rsidP="00531813">
      <w:pPr>
        <w:numPr>
          <w:ilvl w:val="0"/>
          <w:numId w:val="45"/>
        </w:numPr>
        <w:rPr>
          <w:b/>
        </w:rPr>
      </w:pPr>
      <w:r>
        <w:rPr>
          <w:b/>
        </w:rPr>
        <w:t>3.</w:t>
      </w:r>
      <w:r w:rsidR="00AF0F0D">
        <w:rPr>
          <w:b/>
        </w:rPr>
        <w:t>4</w:t>
      </w:r>
      <w:r>
        <w:rPr>
          <w:b/>
        </w:rPr>
        <w:t xml:space="preserve">. </w:t>
      </w:r>
      <w:r w:rsidR="00AF0F0D">
        <w:rPr>
          <w:b/>
        </w:rPr>
        <w:t>Planul de parteneriat al şcolii pentru procesul de colaborare cu întreprinderi și alți factori interesați - rezumat</w:t>
      </w:r>
    </w:p>
    <w:p w14:paraId="4D0EF133" w14:textId="77777777" w:rsidR="00AF0F0D" w:rsidRDefault="00AF0F0D" w:rsidP="00531813">
      <w:pPr>
        <w:numPr>
          <w:ilvl w:val="0"/>
          <w:numId w:val="45"/>
        </w:numPr>
        <w:rPr>
          <w:b/>
        </w:rPr>
      </w:pPr>
      <w:r>
        <w:rPr>
          <w:b/>
        </w:rPr>
        <w:t>3.5</w:t>
      </w:r>
      <w:r w:rsidR="00233989">
        <w:rPr>
          <w:b/>
        </w:rPr>
        <w:t>.</w:t>
      </w:r>
      <w:r>
        <w:rPr>
          <w:b/>
        </w:rPr>
        <w:t xml:space="preserve"> Planul de dezvoltare profesională a personalului</w:t>
      </w:r>
    </w:p>
    <w:p w14:paraId="51480D04" w14:textId="77777777" w:rsidR="00233989" w:rsidRDefault="00AF0F0D" w:rsidP="00531813">
      <w:pPr>
        <w:numPr>
          <w:ilvl w:val="0"/>
          <w:numId w:val="45"/>
        </w:numPr>
        <w:rPr>
          <w:b/>
        </w:rPr>
      </w:pPr>
      <w:r>
        <w:rPr>
          <w:b/>
        </w:rPr>
        <w:t>3.6. Finanțarea planului</w:t>
      </w:r>
      <w:r w:rsidR="00233989">
        <w:rPr>
          <w:b/>
        </w:rPr>
        <w:t xml:space="preserve"> </w:t>
      </w:r>
    </w:p>
    <w:p w14:paraId="542823F9" w14:textId="77777777" w:rsidR="00233989" w:rsidRDefault="00233989" w:rsidP="00233989">
      <w:pPr>
        <w:ind w:left="360"/>
        <w:rPr>
          <w:b/>
        </w:rPr>
      </w:pPr>
    </w:p>
    <w:p w14:paraId="22F8F946" w14:textId="77777777" w:rsidR="00233989" w:rsidRPr="0080515F" w:rsidRDefault="00233989" w:rsidP="00233989">
      <w:pPr>
        <w:ind w:firstLine="720"/>
        <w:rPr>
          <w:b/>
          <w:i/>
        </w:rPr>
      </w:pPr>
      <w:r w:rsidRPr="0080515F">
        <w:rPr>
          <w:b/>
          <w:i/>
        </w:rPr>
        <w:t>CAPITOLUL IV – CONSULTARE, MONITORIZARE ŞI REVIZUIRE</w:t>
      </w:r>
    </w:p>
    <w:p w14:paraId="447FC8E6" w14:textId="77777777" w:rsidR="0080515F" w:rsidRDefault="0080515F" w:rsidP="00233989">
      <w:pPr>
        <w:ind w:firstLine="720"/>
        <w:rPr>
          <w:b/>
        </w:rPr>
      </w:pPr>
    </w:p>
    <w:p w14:paraId="754AEA8E" w14:textId="77777777" w:rsidR="00233989" w:rsidRPr="0080515F" w:rsidRDefault="0080515F" w:rsidP="00531813">
      <w:pPr>
        <w:numPr>
          <w:ilvl w:val="0"/>
          <w:numId w:val="46"/>
        </w:numPr>
      </w:pPr>
      <w:r>
        <w:rPr>
          <w:b/>
        </w:rPr>
        <w:t xml:space="preserve">4.1. </w:t>
      </w:r>
      <w:r w:rsidR="00AF0F0D">
        <w:rPr>
          <w:b/>
        </w:rPr>
        <w:t>Rezumat privind modul de o</w:t>
      </w:r>
      <w:r>
        <w:rPr>
          <w:b/>
        </w:rPr>
        <w:t>rganizare</w:t>
      </w:r>
      <w:r w:rsidR="00AF0F0D">
        <w:rPr>
          <w:b/>
        </w:rPr>
        <w:t xml:space="preserve"> </w:t>
      </w:r>
      <w:r>
        <w:rPr>
          <w:b/>
        </w:rPr>
        <w:t xml:space="preserve">a procesului de consultare </w:t>
      </w:r>
      <w:r w:rsidR="00AF0F0D">
        <w:rPr>
          <w:b/>
        </w:rPr>
        <w:t>în vederea e</w:t>
      </w:r>
      <w:r>
        <w:rPr>
          <w:b/>
        </w:rPr>
        <w:t>labor</w:t>
      </w:r>
      <w:r w:rsidR="00AF0F0D">
        <w:rPr>
          <w:b/>
        </w:rPr>
        <w:t>ării planului</w:t>
      </w:r>
    </w:p>
    <w:p w14:paraId="561542F8" w14:textId="4A30D010" w:rsidR="00D17B62" w:rsidRPr="00CF677F" w:rsidRDefault="0080515F" w:rsidP="00531813">
      <w:pPr>
        <w:numPr>
          <w:ilvl w:val="0"/>
          <w:numId w:val="46"/>
        </w:numPr>
        <w:ind w:left="360"/>
        <w:jc w:val="center"/>
        <w:rPr>
          <w:b/>
          <w:sz w:val="28"/>
          <w:szCs w:val="28"/>
        </w:rPr>
      </w:pPr>
      <w:r w:rsidRPr="00CF677F">
        <w:rPr>
          <w:b/>
        </w:rPr>
        <w:lastRenderedPageBreak/>
        <w:t>4.2.</w:t>
      </w:r>
      <w:r w:rsidR="00AF0F0D" w:rsidRPr="00CF677F">
        <w:rPr>
          <w:b/>
        </w:rPr>
        <w:t xml:space="preserve"> </w:t>
      </w:r>
      <w:r w:rsidRPr="00CF677F">
        <w:rPr>
          <w:b/>
        </w:rPr>
        <w:t>Organizarea activităţilor de monitorizare, evaluare şi actualizare a</w:t>
      </w:r>
      <w:r w:rsidR="00AF0F0D" w:rsidRPr="00CF677F">
        <w:rPr>
          <w:b/>
        </w:rPr>
        <w:t xml:space="preserve"> planului</w:t>
      </w:r>
    </w:p>
    <w:sectPr w:rsidR="00D17B62" w:rsidRPr="00CF677F" w:rsidSect="006F31F7">
      <w:headerReference w:type="default" r:id="rId17"/>
      <w:footerReference w:type="default" r:id="rId18"/>
      <w:pgSz w:w="11907" w:h="16840" w:code="9"/>
      <w:pgMar w:top="1440" w:right="747" w:bottom="1440" w:left="1797" w:header="709" w:footer="709" w:gutter="0"/>
      <w:pgBorders>
        <w:top w:val="single" w:sz="4" w:space="10" w:color="auto"/>
        <w:left w:val="single" w:sz="4" w:space="10" w:color="auto"/>
        <w:bottom w:val="single" w:sz="4" w:space="8" w:color="auto"/>
        <w:right w:val="single" w:sz="4" w:space="8"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BF49" w14:textId="77777777" w:rsidR="0055054E" w:rsidRDefault="0055054E">
      <w:r>
        <w:separator/>
      </w:r>
    </w:p>
  </w:endnote>
  <w:endnote w:type="continuationSeparator" w:id="0">
    <w:p w14:paraId="55B1EC06" w14:textId="77777777" w:rsidR="0055054E" w:rsidRDefault="0055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Eas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4766" w14:textId="77777777" w:rsidR="004F1636" w:rsidRDefault="00000000">
    <w:pPr>
      <w:pStyle w:val="Footer"/>
      <w:jc w:val="center"/>
    </w:pPr>
    <w:r>
      <w:fldChar w:fldCharType="begin"/>
    </w:r>
    <w:r>
      <w:instrText xml:space="preserve"> PAGE   \* MERGEFORMAT </w:instrText>
    </w:r>
    <w:r>
      <w:fldChar w:fldCharType="separate"/>
    </w:r>
    <w:r w:rsidR="00DA329F">
      <w:rPr>
        <w:noProof/>
      </w:rPr>
      <w:t>1</w:t>
    </w:r>
    <w:r>
      <w:rPr>
        <w:noProof/>
      </w:rPr>
      <w:fldChar w:fldCharType="end"/>
    </w:r>
  </w:p>
  <w:p w14:paraId="3635DCE3" w14:textId="77777777" w:rsidR="004F1636" w:rsidRDefault="004F1636" w:rsidP="00CD23E4">
    <w:pPr>
      <w:pStyle w:val="Footer"/>
      <w:tabs>
        <w:tab w:val="clear" w:pos="4320"/>
        <w:tab w:val="clear" w:pos="8640"/>
        <w:tab w:val="center" w:pos="5031"/>
      </w:tabs>
      <w:jc w:val="right"/>
      <w:rPr>
        <w:color w:val="3366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06A7" w14:textId="77777777" w:rsidR="004F1636" w:rsidRDefault="00000000">
    <w:pPr>
      <w:pStyle w:val="Footer"/>
      <w:jc w:val="center"/>
    </w:pPr>
    <w:r>
      <w:fldChar w:fldCharType="begin"/>
    </w:r>
    <w:r>
      <w:instrText xml:space="preserve"> PAGE   \* MERGEFORMAT </w:instrText>
    </w:r>
    <w:r>
      <w:fldChar w:fldCharType="separate"/>
    </w:r>
    <w:r w:rsidR="00DA329F">
      <w:rPr>
        <w:noProof/>
      </w:rPr>
      <w:t>65</w:t>
    </w:r>
    <w:r>
      <w:rPr>
        <w:noProof/>
      </w:rPr>
      <w:fldChar w:fldCharType="end"/>
    </w:r>
  </w:p>
  <w:p w14:paraId="5BEBD556" w14:textId="77777777" w:rsidR="004F1636" w:rsidRDefault="004F1636">
    <w:pPr>
      <w:pStyle w:val="Footer"/>
      <w:rPr>
        <w:color w:val="99CCF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187B" w14:textId="77777777" w:rsidR="0055054E" w:rsidRDefault="0055054E">
      <w:r>
        <w:separator/>
      </w:r>
    </w:p>
  </w:footnote>
  <w:footnote w:type="continuationSeparator" w:id="0">
    <w:p w14:paraId="7FF42FEB" w14:textId="77777777" w:rsidR="0055054E" w:rsidRDefault="0055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9FDF" w14:textId="77777777" w:rsidR="004F1636" w:rsidRPr="00D25B28" w:rsidRDefault="004F1636">
    <w:pPr>
      <w:pStyle w:val="Header"/>
      <w:rPr>
        <w:color w:val="3366FF"/>
      </w:rPr>
    </w:pPr>
    <w:r>
      <w:rPr>
        <w:color w:val="3366FF"/>
      </w:rPr>
      <w:t xml:space="preserve">Planul de acţiune al şcolii                                                                   Liceul Tehnologic </w:t>
    </w:r>
    <w:r>
      <w:rPr>
        <w:color w:val="3366FF"/>
        <w:lang w:val="en-US"/>
      </w:rPr>
      <w:t>“Petru Rare</w:t>
    </w:r>
    <w:r>
      <w:rPr>
        <w:color w:val="3366FF"/>
      </w:rPr>
      <w:t>ş</w:t>
    </w:r>
    <w:r>
      <w:rPr>
        <w:color w:val="3366FF"/>
        <w:lang w:val="en-US"/>
      </w:rPr>
      <w:t>” Bac</w:t>
    </w:r>
    <w:r>
      <w:rPr>
        <w:color w:val="3366FF"/>
      </w:rPr>
      <w:t>ău</w:t>
    </w:r>
  </w:p>
  <w:p w14:paraId="04B8E816" w14:textId="77777777" w:rsidR="004F1636" w:rsidRDefault="00000000">
    <w:pPr>
      <w:pStyle w:val="Header"/>
    </w:pPr>
    <w:r>
      <w:rPr>
        <w:noProof/>
        <w:lang w:val="en-US"/>
      </w:rPr>
      <w:pict w14:anchorId="4789D5A5">
        <v:line id="_x0000_s1025" style="position:absolute;z-index:251656704" from="-9pt,8pt" to="514.65pt,8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817E" w14:textId="77777777" w:rsidR="004F1636" w:rsidRDefault="004F1636">
    <w:pPr>
      <w:pStyle w:val="Header"/>
      <w:tabs>
        <w:tab w:val="clear" w:pos="8640"/>
      </w:tabs>
      <w:rPr>
        <w:lang w:val="en-US"/>
      </w:rPr>
    </w:pPr>
    <w:r>
      <w:t xml:space="preserve">Planul de acţiune al şcolii     </w:t>
    </w:r>
    <w:r>
      <w:tab/>
      <w:t xml:space="preserve">   </w:t>
    </w:r>
    <w:r>
      <w:tab/>
    </w:r>
    <w:r w:rsidR="00000000">
      <w:rPr>
        <w:rFonts w:ascii="Arial" w:hAnsi="Arial" w:cs="Arial"/>
        <w:noProof/>
        <w:color w:val="3366FF"/>
        <w:sz w:val="20"/>
        <w:szCs w:val="20"/>
        <w:lang w:val="en-US"/>
      </w:rPr>
      <w:pict w14:anchorId="0DD5E31A">
        <v:line id="_x0000_s1030" style="position:absolute;flip:y;z-index:251657728;mso-position-horizontal-relative:text;mso-position-vertical-relative:text" from="-10.05pt,21pt" to="707.7pt,21.85pt"/>
      </w:pict>
    </w:r>
    <w:r>
      <w:t>Liceul Tehnologic „Petru Rareş</w:t>
    </w:r>
    <w:r>
      <w:rPr>
        <w:lang w:val="en-US"/>
      </w:rPr>
      <w:t>” Bacău</w:t>
    </w:r>
  </w:p>
  <w:p w14:paraId="6A29AB0B" w14:textId="77777777" w:rsidR="004F1636" w:rsidRPr="003D072C" w:rsidRDefault="004F1636">
    <w:pPr>
      <w:pStyle w:val="Header"/>
      <w:tabs>
        <w:tab w:val="clear" w:pos="8640"/>
      </w:tabs>
      <w:rPr>
        <w:rFonts w:ascii="Arial" w:hAnsi="Arial" w:cs="Arial"/>
        <w:color w:val="3366FF"/>
        <w:sz w:val="20"/>
        <w:szCs w:val="20"/>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A3F" w14:textId="77777777" w:rsidR="004F1636" w:rsidRPr="00540BA6" w:rsidRDefault="00000000" w:rsidP="00540BA6">
    <w:pPr>
      <w:pStyle w:val="Header"/>
      <w:tabs>
        <w:tab w:val="clear" w:pos="4320"/>
        <w:tab w:val="clear" w:pos="8640"/>
        <w:tab w:val="center" w:pos="4681"/>
      </w:tabs>
    </w:pPr>
    <w:r>
      <w:rPr>
        <w:noProof/>
        <w:lang w:val="en-US"/>
      </w:rPr>
      <w:pict w14:anchorId="61760CD9">
        <v:line id="_x0000_s1032" style="position:absolute;z-index:251658752" from="-11.3pt,26.4pt" to="462.6pt,26.4pt"/>
      </w:pict>
    </w:r>
    <w:r w:rsidR="004F1636">
      <w:t>Planul de acţiune al şcolii</w:t>
    </w:r>
    <w:r w:rsidR="004F1636">
      <w:tab/>
      <w:t xml:space="preserve">                                                   Liceul Tehnologic </w:t>
    </w:r>
    <w:r w:rsidR="004F1636">
      <w:rPr>
        <w:lang w:val="en-US"/>
      </w:rPr>
      <w:t>“Petru Rare</w:t>
    </w:r>
    <w:r w:rsidR="004F1636">
      <w:t>ş</w:t>
    </w:r>
    <w:r w:rsidR="004F1636">
      <w:rPr>
        <w:lang w:val="en-US"/>
      </w:rPr>
      <w:t>”</w:t>
    </w:r>
    <w:r w:rsidR="004F1636">
      <w:t xml:space="preserve"> Bacău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astrbul1e"/>
      </v:shape>
    </w:pict>
  </w:numPicBullet>
  <w:abstractNum w:abstractNumId="0" w15:restartNumberingAfterBreak="0">
    <w:nsid w:val="EE952A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36B3A"/>
    <w:multiLevelType w:val="hybridMultilevel"/>
    <w:tmpl w:val="559475F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47C1A"/>
    <w:multiLevelType w:val="hybridMultilevel"/>
    <w:tmpl w:val="A798FFE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D10C8B"/>
    <w:multiLevelType w:val="hybridMultilevel"/>
    <w:tmpl w:val="9F761694"/>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C98479DC" w:tentative="1">
      <w:start w:val="1"/>
      <w:numFmt w:val="bullet"/>
      <w:lvlText w:val=""/>
      <w:lvlJc w:val="left"/>
      <w:pPr>
        <w:tabs>
          <w:tab w:val="num" w:pos="2160"/>
        </w:tabs>
        <w:ind w:left="2160" w:hanging="360"/>
      </w:pPr>
      <w:rPr>
        <w:rFonts w:ascii="Wingdings" w:hAnsi="Wingdings" w:hint="default"/>
      </w:rPr>
    </w:lvl>
    <w:lvl w:ilvl="3" w:tplc="7B9CB1E2" w:tentative="1">
      <w:start w:val="1"/>
      <w:numFmt w:val="bullet"/>
      <w:lvlText w:val=""/>
      <w:lvlJc w:val="left"/>
      <w:pPr>
        <w:tabs>
          <w:tab w:val="num" w:pos="2880"/>
        </w:tabs>
        <w:ind w:left="2880" w:hanging="360"/>
      </w:pPr>
      <w:rPr>
        <w:rFonts w:ascii="Wingdings" w:hAnsi="Wingdings" w:hint="default"/>
      </w:rPr>
    </w:lvl>
    <w:lvl w:ilvl="4" w:tplc="9A5ADEA4" w:tentative="1">
      <w:start w:val="1"/>
      <w:numFmt w:val="bullet"/>
      <w:lvlText w:val=""/>
      <w:lvlJc w:val="left"/>
      <w:pPr>
        <w:tabs>
          <w:tab w:val="num" w:pos="3600"/>
        </w:tabs>
        <w:ind w:left="3600" w:hanging="360"/>
      </w:pPr>
      <w:rPr>
        <w:rFonts w:ascii="Wingdings" w:hAnsi="Wingdings" w:hint="default"/>
      </w:rPr>
    </w:lvl>
    <w:lvl w:ilvl="5" w:tplc="BEC2A03E" w:tentative="1">
      <w:start w:val="1"/>
      <w:numFmt w:val="bullet"/>
      <w:lvlText w:val=""/>
      <w:lvlJc w:val="left"/>
      <w:pPr>
        <w:tabs>
          <w:tab w:val="num" w:pos="4320"/>
        </w:tabs>
        <w:ind w:left="4320" w:hanging="360"/>
      </w:pPr>
      <w:rPr>
        <w:rFonts w:ascii="Wingdings" w:hAnsi="Wingdings" w:hint="default"/>
      </w:rPr>
    </w:lvl>
    <w:lvl w:ilvl="6" w:tplc="0A3E41EA" w:tentative="1">
      <w:start w:val="1"/>
      <w:numFmt w:val="bullet"/>
      <w:lvlText w:val=""/>
      <w:lvlJc w:val="left"/>
      <w:pPr>
        <w:tabs>
          <w:tab w:val="num" w:pos="5040"/>
        </w:tabs>
        <w:ind w:left="5040" w:hanging="360"/>
      </w:pPr>
      <w:rPr>
        <w:rFonts w:ascii="Wingdings" w:hAnsi="Wingdings" w:hint="default"/>
      </w:rPr>
    </w:lvl>
    <w:lvl w:ilvl="7" w:tplc="21BC7B6C" w:tentative="1">
      <w:start w:val="1"/>
      <w:numFmt w:val="bullet"/>
      <w:lvlText w:val=""/>
      <w:lvlJc w:val="left"/>
      <w:pPr>
        <w:tabs>
          <w:tab w:val="num" w:pos="5760"/>
        </w:tabs>
        <w:ind w:left="5760" w:hanging="360"/>
      </w:pPr>
      <w:rPr>
        <w:rFonts w:ascii="Wingdings" w:hAnsi="Wingdings" w:hint="default"/>
      </w:rPr>
    </w:lvl>
    <w:lvl w:ilvl="8" w:tplc="4A8666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C1167"/>
    <w:multiLevelType w:val="hybridMultilevel"/>
    <w:tmpl w:val="A200784A"/>
    <w:lvl w:ilvl="0" w:tplc="0FCC569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CD1426"/>
    <w:multiLevelType w:val="hybridMultilevel"/>
    <w:tmpl w:val="D00604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26EDB"/>
    <w:multiLevelType w:val="hybridMultilevel"/>
    <w:tmpl w:val="7F84585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75C9F"/>
    <w:multiLevelType w:val="hybridMultilevel"/>
    <w:tmpl w:val="FD5C761E"/>
    <w:lvl w:ilvl="0" w:tplc="D3AADB5C">
      <w:start w:val="4"/>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15:restartNumberingAfterBreak="0">
    <w:nsid w:val="0B403C22"/>
    <w:multiLevelType w:val="hybridMultilevel"/>
    <w:tmpl w:val="6A9692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30826"/>
    <w:multiLevelType w:val="hybridMultilevel"/>
    <w:tmpl w:val="6AACAB3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0" w15:restartNumberingAfterBreak="0">
    <w:nsid w:val="0CE96C6A"/>
    <w:multiLevelType w:val="hybridMultilevel"/>
    <w:tmpl w:val="07B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42206"/>
    <w:multiLevelType w:val="hybridMultilevel"/>
    <w:tmpl w:val="FFBEC77C"/>
    <w:lvl w:ilvl="0" w:tplc="DE447F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739"/>
        </w:tabs>
        <w:ind w:left="-1739" w:hanging="360"/>
      </w:pPr>
      <w:rPr>
        <w:rFonts w:ascii="Courier New" w:hAnsi="Courier New" w:cs="Courier New" w:hint="default"/>
      </w:rPr>
    </w:lvl>
    <w:lvl w:ilvl="2" w:tplc="04090005" w:tentative="1">
      <w:start w:val="1"/>
      <w:numFmt w:val="bullet"/>
      <w:lvlText w:val=""/>
      <w:lvlJc w:val="left"/>
      <w:pPr>
        <w:tabs>
          <w:tab w:val="num" w:pos="-1019"/>
        </w:tabs>
        <w:ind w:left="-1019" w:hanging="360"/>
      </w:pPr>
      <w:rPr>
        <w:rFonts w:ascii="Wingdings" w:hAnsi="Wingdings" w:hint="default"/>
      </w:rPr>
    </w:lvl>
    <w:lvl w:ilvl="3" w:tplc="04090001" w:tentative="1">
      <w:start w:val="1"/>
      <w:numFmt w:val="bullet"/>
      <w:lvlText w:val=""/>
      <w:lvlJc w:val="left"/>
      <w:pPr>
        <w:tabs>
          <w:tab w:val="num" w:pos="-299"/>
        </w:tabs>
        <w:ind w:left="-299" w:hanging="360"/>
      </w:pPr>
      <w:rPr>
        <w:rFonts w:ascii="Symbol" w:hAnsi="Symbol" w:hint="default"/>
      </w:rPr>
    </w:lvl>
    <w:lvl w:ilvl="4" w:tplc="04090003" w:tentative="1">
      <w:start w:val="1"/>
      <w:numFmt w:val="bullet"/>
      <w:lvlText w:val="o"/>
      <w:lvlJc w:val="left"/>
      <w:pPr>
        <w:tabs>
          <w:tab w:val="num" w:pos="421"/>
        </w:tabs>
        <w:ind w:left="421" w:hanging="360"/>
      </w:pPr>
      <w:rPr>
        <w:rFonts w:ascii="Courier New" w:hAnsi="Courier New" w:cs="Courier New" w:hint="default"/>
      </w:rPr>
    </w:lvl>
    <w:lvl w:ilvl="5" w:tplc="04090005" w:tentative="1">
      <w:start w:val="1"/>
      <w:numFmt w:val="bullet"/>
      <w:lvlText w:val=""/>
      <w:lvlJc w:val="left"/>
      <w:pPr>
        <w:tabs>
          <w:tab w:val="num" w:pos="1141"/>
        </w:tabs>
        <w:ind w:left="1141" w:hanging="360"/>
      </w:pPr>
      <w:rPr>
        <w:rFonts w:ascii="Wingdings" w:hAnsi="Wingdings" w:hint="default"/>
      </w:rPr>
    </w:lvl>
    <w:lvl w:ilvl="6" w:tplc="04090001" w:tentative="1">
      <w:start w:val="1"/>
      <w:numFmt w:val="bullet"/>
      <w:lvlText w:val=""/>
      <w:lvlJc w:val="left"/>
      <w:pPr>
        <w:tabs>
          <w:tab w:val="num" w:pos="1861"/>
        </w:tabs>
        <w:ind w:left="1861" w:hanging="360"/>
      </w:pPr>
      <w:rPr>
        <w:rFonts w:ascii="Symbol" w:hAnsi="Symbol" w:hint="default"/>
      </w:rPr>
    </w:lvl>
    <w:lvl w:ilvl="7" w:tplc="04090003" w:tentative="1">
      <w:start w:val="1"/>
      <w:numFmt w:val="bullet"/>
      <w:lvlText w:val="o"/>
      <w:lvlJc w:val="left"/>
      <w:pPr>
        <w:tabs>
          <w:tab w:val="num" w:pos="2581"/>
        </w:tabs>
        <w:ind w:left="2581" w:hanging="360"/>
      </w:pPr>
      <w:rPr>
        <w:rFonts w:ascii="Courier New" w:hAnsi="Courier New" w:cs="Courier New" w:hint="default"/>
      </w:rPr>
    </w:lvl>
    <w:lvl w:ilvl="8" w:tplc="04090005" w:tentative="1">
      <w:start w:val="1"/>
      <w:numFmt w:val="bullet"/>
      <w:lvlText w:val=""/>
      <w:lvlJc w:val="left"/>
      <w:pPr>
        <w:tabs>
          <w:tab w:val="num" w:pos="3301"/>
        </w:tabs>
        <w:ind w:left="3301" w:hanging="360"/>
      </w:pPr>
      <w:rPr>
        <w:rFonts w:ascii="Wingdings" w:hAnsi="Wingdings" w:hint="default"/>
      </w:rPr>
    </w:lvl>
  </w:abstractNum>
  <w:abstractNum w:abstractNumId="12" w15:restartNumberingAfterBreak="0">
    <w:nsid w:val="0E3718B6"/>
    <w:multiLevelType w:val="hybridMultilevel"/>
    <w:tmpl w:val="F42A956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F7A5DE6"/>
    <w:multiLevelType w:val="hybridMultilevel"/>
    <w:tmpl w:val="F7DEC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10445"/>
    <w:multiLevelType w:val="hybridMultilevel"/>
    <w:tmpl w:val="16808D4E"/>
    <w:lvl w:ilvl="0" w:tplc="0409000B">
      <w:start w:val="1"/>
      <w:numFmt w:val="bullet"/>
      <w:lvlText w:val=""/>
      <w:lvlJc w:val="left"/>
      <w:pPr>
        <w:tabs>
          <w:tab w:val="num" w:pos="360"/>
        </w:tabs>
        <w:ind w:left="360" w:hanging="360"/>
      </w:pPr>
      <w:rPr>
        <w:rFonts w:ascii="Wingdings" w:hAnsi="Wingdings" w:hint="default"/>
      </w:rPr>
    </w:lvl>
    <w:lvl w:ilvl="1" w:tplc="99C23AA8">
      <w:start w:val="897"/>
      <w:numFmt w:val="bullet"/>
      <w:lvlText w:val=""/>
      <w:lvlJc w:val="left"/>
      <w:pPr>
        <w:tabs>
          <w:tab w:val="num" w:pos="1080"/>
        </w:tabs>
        <w:ind w:left="1080" w:hanging="360"/>
      </w:pPr>
      <w:rPr>
        <w:rFonts w:ascii="Wingdings" w:hAnsi="Wingdings" w:hint="default"/>
      </w:rPr>
    </w:lvl>
    <w:lvl w:ilvl="2" w:tplc="98CA043A" w:tentative="1">
      <w:start w:val="1"/>
      <w:numFmt w:val="bullet"/>
      <w:lvlText w:val=""/>
      <w:lvlJc w:val="left"/>
      <w:pPr>
        <w:tabs>
          <w:tab w:val="num" w:pos="1800"/>
        </w:tabs>
        <w:ind w:left="1800" w:hanging="360"/>
      </w:pPr>
      <w:rPr>
        <w:rFonts w:ascii="Wingdings" w:hAnsi="Wingdings" w:hint="default"/>
      </w:rPr>
    </w:lvl>
    <w:lvl w:ilvl="3" w:tplc="93161E4A" w:tentative="1">
      <w:start w:val="1"/>
      <w:numFmt w:val="bullet"/>
      <w:lvlText w:val=""/>
      <w:lvlJc w:val="left"/>
      <w:pPr>
        <w:tabs>
          <w:tab w:val="num" w:pos="2520"/>
        </w:tabs>
        <w:ind w:left="2520" w:hanging="360"/>
      </w:pPr>
      <w:rPr>
        <w:rFonts w:ascii="Wingdings" w:hAnsi="Wingdings" w:hint="default"/>
      </w:rPr>
    </w:lvl>
    <w:lvl w:ilvl="4" w:tplc="6074A866" w:tentative="1">
      <w:start w:val="1"/>
      <w:numFmt w:val="bullet"/>
      <w:lvlText w:val=""/>
      <w:lvlJc w:val="left"/>
      <w:pPr>
        <w:tabs>
          <w:tab w:val="num" w:pos="3240"/>
        </w:tabs>
        <w:ind w:left="3240" w:hanging="360"/>
      </w:pPr>
      <w:rPr>
        <w:rFonts w:ascii="Wingdings" w:hAnsi="Wingdings" w:hint="default"/>
      </w:rPr>
    </w:lvl>
    <w:lvl w:ilvl="5" w:tplc="BFACCD62" w:tentative="1">
      <w:start w:val="1"/>
      <w:numFmt w:val="bullet"/>
      <w:lvlText w:val=""/>
      <w:lvlJc w:val="left"/>
      <w:pPr>
        <w:tabs>
          <w:tab w:val="num" w:pos="3960"/>
        </w:tabs>
        <w:ind w:left="3960" w:hanging="360"/>
      </w:pPr>
      <w:rPr>
        <w:rFonts w:ascii="Wingdings" w:hAnsi="Wingdings" w:hint="default"/>
      </w:rPr>
    </w:lvl>
    <w:lvl w:ilvl="6" w:tplc="D50CE4E8" w:tentative="1">
      <w:start w:val="1"/>
      <w:numFmt w:val="bullet"/>
      <w:lvlText w:val=""/>
      <w:lvlJc w:val="left"/>
      <w:pPr>
        <w:tabs>
          <w:tab w:val="num" w:pos="4680"/>
        </w:tabs>
        <w:ind w:left="4680" w:hanging="360"/>
      </w:pPr>
      <w:rPr>
        <w:rFonts w:ascii="Wingdings" w:hAnsi="Wingdings" w:hint="default"/>
      </w:rPr>
    </w:lvl>
    <w:lvl w:ilvl="7" w:tplc="33F0FC28" w:tentative="1">
      <w:start w:val="1"/>
      <w:numFmt w:val="bullet"/>
      <w:lvlText w:val=""/>
      <w:lvlJc w:val="left"/>
      <w:pPr>
        <w:tabs>
          <w:tab w:val="num" w:pos="5400"/>
        </w:tabs>
        <w:ind w:left="5400" w:hanging="360"/>
      </w:pPr>
      <w:rPr>
        <w:rFonts w:ascii="Wingdings" w:hAnsi="Wingdings" w:hint="default"/>
      </w:rPr>
    </w:lvl>
    <w:lvl w:ilvl="8" w:tplc="3642F45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D50484"/>
    <w:multiLevelType w:val="hybridMultilevel"/>
    <w:tmpl w:val="BBE4A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45C3190"/>
    <w:multiLevelType w:val="hybridMultilevel"/>
    <w:tmpl w:val="4254F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DE4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54A5C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8C91559"/>
    <w:multiLevelType w:val="hybridMultilevel"/>
    <w:tmpl w:val="6F5C936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C22422"/>
    <w:multiLevelType w:val="multilevel"/>
    <w:tmpl w:val="B660F13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21" w15:restartNumberingAfterBreak="0">
    <w:nsid w:val="242968E0"/>
    <w:multiLevelType w:val="hybridMultilevel"/>
    <w:tmpl w:val="32DEBCE8"/>
    <w:lvl w:ilvl="0" w:tplc="0409000B">
      <w:start w:val="1"/>
      <w:numFmt w:val="bullet"/>
      <w:lvlText w:val=""/>
      <w:lvlJc w:val="left"/>
      <w:pPr>
        <w:tabs>
          <w:tab w:val="num" w:pos="360"/>
        </w:tabs>
        <w:ind w:left="360" w:hanging="360"/>
      </w:pPr>
      <w:rPr>
        <w:rFonts w:ascii="Wingdings" w:hAnsi="Wingdings" w:hint="default"/>
      </w:rPr>
    </w:lvl>
    <w:lvl w:ilvl="1" w:tplc="9BB2A1A0">
      <w:start w:val="897"/>
      <w:numFmt w:val="bullet"/>
      <w:lvlText w:val=""/>
      <w:lvlJc w:val="left"/>
      <w:pPr>
        <w:tabs>
          <w:tab w:val="num" w:pos="1080"/>
        </w:tabs>
        <w:ind w:left="1080" w:hanging="360"/>
      </w:pPr>
      <w:rPr>
        <w:rFonts w:ascii="Wingdings" w:hAnsi="Wingdings" w:hint="default"/>
      </w:rPr>
    </w:lvl>
    <w:lvl w:ilvl="2" w:tplc="B2EA435A">
      <w:start w:val="5"/>
      <w:numFmt w:val="bullet"/>
      <w:lvlText w:val="-"/>
      <w:lvlJc w:val="left"/>
      <w:pPr>
        <w:ind w:left="1800" w:hanging="360"/>
      </w:pPr>
      <w:rPr>
        <w:rFonts w:ascii="Times New Roman" w:eastAsia="Times New Roman" w:hAnsi="Times New Roman" w:hint="default"/>
      </w:rPr>
    </w:lvl>
    <w:lvl w:ilvl="3" w:tplc="D3A26BE0" w:tentative="1">
      <w:start w:val="1"/>
      <w:numFmt w:val="bullet"/>
      <w:lvlText w:val=""/>
      <w:lvlJc w:val="left"/>
      <w:pPr>
        <w:tabs>
          <w:tab w:val="num" w:pos="2520"/>
        </w:tabs>
        <w:ind w:left="2520" w:hanging="360"/>
      </w:pPr>
      <w:rPr>
        <w:rFonts w:ascii="Wingdings" w:hAnsi="Wingdings" w:hint="default"/>
      </w:rPr>
    </w:lvl>
    <w:lvl w:ilvl="4" w:tplc="D8DCF02A" w:tentative="1">
      <w:start w:val="1"/>
      <w:numFmt w:val="bullet"/>
      <w:lvlText w:val=""/>
      <w:lvlJc w:val="left"/>
      <w:pPr>
        <w:tabs>
          <w:tab w:val="num" w:pos="3240"/>
        </w:tabs>
        <w:ind w:left="3240" w:hanging="360"/>
      </w:pPr>
      <w:rPr>
        <w:rFonts w:ascii="Wingdings" w:hAnsi="Wingdings" w:hint="default"/>
      </w:rPr>
    </w:lvl>
    <w:lvl w:ilvl="5" w:tplc="2E1C6058" w:tentative="1">
      <w:start w:val="1"/>
      <w:numFmt w:val="bullet"/>
      <w:lvlText w:val=""/>
      <w:lvlJc w:val="left"/>
      <w:pPr>
        <w:tabs>
          <w:tab w:val="num" w:pos="3960"/>
        </w:tabs>
        <w:ind w:left="3960" w:hanging="360"/>
      </w:pPr>
      <w:rPr>
        <w:rFonts w:ascii="Wingdings" w:hAnsi="Wingdings" w:hint="default"/>
      </w:rPr>
    </w:lvl>
    <w:lvl w:ilvl="6" w:tplc="7A8271DC" w:tentative="1">
      <w:start w:val="1"/>
      <w:numFmt w:val="bullet"/>
      <w:lvlText w:val=""/>
      <w:lvlJc w:val="left"/>
      <w:pPr>
        <w:tabs>
          <w:tab w:val="num" w:pos="4680"/>
        </w:tabs>
        <w:ind w:left="4680" w:hanging="360"/>
      </w:pPr>
      <w:rPr>
        <w:rFonts w:ascii="Wingdings" w:hAnsi="Wingdings" w:hint="default"/>
      </w:rPr>
    </w:lvl>
    <w:lvl w:ilvl="7" w:tplc="6AA6CB04" w:tentative="1">
      <w:start w:val="1"/>
      <w:numFmt w:val="bullet"/>
      <w:lvlText w:val=""/>
      <w:lvlJc w:val="left"/>
      <w:pPr>
        <w:tabs>
          <w:tab w:val="num" w:pos="5400"/>
        </w:tabs>
        <w:ind w:left="5400" w:hanging="360"/>
      </w:pPr>
      <w:rPr>
        <w:rFonts w:ascii="Wingdings" w:hAnsi="Wingdings" w:hint="default"/>
      </w:rPr>
    </w:lvl>
    <w:lvl w:ilvl="8" w:tplc="D60AD42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0864AA"/>
    <w:multiLevelType w:val="hybridMultilevel"/>
    <w:tmpl w:val="081ED1F2"/>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Marlett" w:hAnsi="Marlett"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Marlett" w:hAnsi="Marlett"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Marlett" w:hAnsi="Marlett" w:hint="default"/>
      </w:rPr>
    </w:lvl>
  </w:abstractNum>
  <w:abstractNum w:abstractNumId="23" w15:restartNumberingAfterBreak="0">
    <w:nsid w:val="254804BE"/>
    <w:multiLevelType w:val="hybridMultilevel"/>
    <w:tmpl w:val="5148C2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F42F1E"/>
    <w:multiLevelType w:val="hybridMultilevel"/>
    <w:tmpl w:val="A9280BEC"/>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6DE45A7"/>
    <w:multiLevelType w:val="hybridMultilevel"/>
    <w:tmpl w:val="A1BE73CE"/>
    <w:lvl w:ilvl="0" w:tplc="D9DC8402">
      <w:start w:val="1"/>
      <w:numFmt w:val="bullet"/>
      <w:lvlText w:val=""/>
      <w:lvlJc w:val="left"/>
      <w:pPr>
        <w:tabs>
          <w:tab w:val="num" w:pos="748"/>
        </w:tabs>
        <w:ind w:left="74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FE12B1"/>
    <w:multiLevelType w:val="hybridMultilevel"/>
    <w:tmpl w:val="6BE6F7B6"/>
    <w:lvl w:ilvl="0" w:tplc="03566A98">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699CF120" w:tentative="1">
      <w:start w:val="1"/>
      <w:numFmt w:val="bullet"/>
      <w:lvlText w:val=""/>
      <w:lvlJc w:val="left"/>
      <w:pPr>
        <w:tabs>
          <w:tab w:val="num" w:pos="2160"/>
        </w:tabs>
        <w:ind w:left="2160" w:hanging="360"/>
      </w:pPr>
      <w:rPr>
        <w:rFonts w:ascii="Wingdings" w:hAnsi="Wingdings" w:hint="default"/>
      </w:rPr>
    </w:lvl>
    <w:lvl w:ilvl="3" w:tplc="E5BCF9B2" w:tentative="1">
      <w:start w:val="1"/>
      <w:numFmt w:val="bullet"/>
      <w:lvlText w:val=""/>
      <w:lvlJc w:val="left"/>
      <w:pPr>
        <w:tabs>
          <w:tab w:val="num" w:pos="2880"/>
        </w:tabs>
        <w:ind w:left="2880" w:hanging="360"/>
      </w:pPr>
      <w:rPr>
        <w:rFonts w:ascii="Wingdings" w:hAnsi="Wingdings" w:hint="default"/>
      </w:rPr>
    </w:lvl>
    <w:lvl w:ilvl="4" w:tplc="A694E44E" w:tentative="1">
      <w:start w:val="1"/>
      <w:numFmt w:val="bullet"/>
      <w:lvlText w:val=""/>
      <w:lvlJc w:val="left"/>
      <w:pPr>
        <w:tabs>
          <w:tab w:val="num" w:pos="3600"/>
        </w:tabs>
        <w:ind w:left="3600" w:hanging="360"/>
      </w:pPr>
      <w:rPr>
        <w:rFonts w:ascii="Wingdings" w:hAnsi="Wingdings" w:hint="default"/>
      </w:rPr>
    </w:lvl>
    <w:lvl w:ilvl="5" w:tplc="11B825CA" w:tentative="1">
      <w:start w:val="1"/>
      <w:numFmt w:val="bullet"/>
      <w:lvlText w:val=""/>
      <w:lvlJc w:val="left"/>
      <w:pPr>
        <w:tabs>
          <w:tab w:val="num" w:pos="4320"/>
        </w:tabs>
        <w:ind w:left="4320" w:hanging="360"/>
      </w:pPr>
      <w:rPr>
        <w:rFonts w:ascii="Wingdings" w:hAnsi="Wingdings" w:hint="default"/>
      </w:rPr>
    </w:lvl>
    <w:lvl w:ilvl="6" w:tplc="06C29EF6" w:tentative="1">
      <w:start w:val="1"/>
      <w:numFmt w:val="bullet"/>
      <w:lvlText w:val=""/>
      <w:lvlJc w:val="left"/>
      <w:pPr>
        <w:tabs>
          <w:tab w:val="num" w:pos="5040"/>
        </w:tabs>
        <w:ind w:left="5040" w:hanging="360"/>
      </w:pPr>
      <w:rPr>
        <w:rFonts w:ascii="Wingdings" w:hAnsi="Wingdings" w:hint="default"/>
      </w:rPr>
    </w:lvl>
    <w:lvl w:ilvl="7" w:tplc="DDBE4008" w:tentative="1">
      <w:start w:val="1"/>
      <w:numFmt w:val="bullet"/>
      <w:lvlText w:val=""/>
      <w:lvlJc w:val="left"/>
      <w:pPr>
        <w:tabs>
          <w:tab w:val="num" w:pos="5760"/>
        </w:tabs>
        <w:ind w:left="5760" w:hanging="360"/>
      </w:pPr>
      <w:rPr>
        <w:rFonts w:ascii="Wingdings" w:hAnsi="Wingdings" w:hint="default"/>
      </w:rPr>
    </w:lvl>
    <w:lvl w:ilvl="8" w:tplc="E0442B3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0C443A"/>
    <w:multiLevelType w:val="hybridMultilevel"/>
    <w:tmpl w:val="D0362A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2A732AC5"/>
    <w:multiLevelType w:val="hybridMultilevel"/>
    <w:tmpl w:val="0E24FE9A"/>
    <w:lvl w:ilvl="0" w:tplc="A60833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B232416"/>
    <w:multiLevelType w:val="hybridMultilevel"/>
    <w:tmpl w:val="2F9036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8CA043A" w:tentative="1">
      <w:start w:val="1"/>
      <w:numFmt w:val="bullet"/>
      <w:lvlText w:val=""/>
      <w:lvlJc w:val="left"/>
      <w:pPr>
        <w:tabs>
          <w:tab w:val="num" w:pos="2160"/>
        </w:tabs>
        <w:ind w:left="2160" w:hanging="360"/>
      </w:pPr>
      <w:rPr>
        <w:rFonts w:ascii="Wingdings" w:hAnsi="Wingdings" w:hint="default"/>
      </w:rPr>
    </w:lvl>
    <w:lvl w:ilvl="3" w:tplc="93161E4A" w:tentative="1">
      <w:start w:val="1"/>
      <w:numFmt w:val="bullet"/>
      <w:lvlText w:val=""/>
      <w:lvlJc w:val="left"/>
      <w:pPr>
        <w:tabs>
          <w:tab w:val="num" w:pos="2880"/>
        </w:tabs>
        <w:ind w:left="2880" w:hanging="360"/>
      </w:pPr>
      <w:rPr>
        <w:rFonts w:ascii="Wingdings" w:hAnsi="Wingdings" w:hint="default"/>
      </w:rPr>
    </w:lvl>
    <w:lvl w:ilvl="4" w:tplc="6074A866" w:tentative="1">
      <w:start w:val="1"/>
      <w:numFmt w:val="bullet"/>
      <w:lvlText w:val=""/>
      <w:lvlJc w:val="left"/>
      <w:pPr>
        <w:tabs>
          <w:tab w:val="num" w:pos="3600"/>
        </w:tabs>
        <w:ind w:left="3600" w:hanging="360"/>
      </w:pPr>
      <w:rPr>
        <w:rFonts w:ascii="Wingdings" w:hAnsi="Wingdings" w:hint="default"/>
      </w:rPr>
    </w:lvl>
    <w:lvl w:ilvl="5" w:tplc="BFACCD62" w:tentative="1">
      <w:start w:val="1"/>
      <w:numFmt w:val="bullet"/>
      <w:lvlText w:val=""/>
      <w:lvlJc w:val="left"/>
      <w:pPr>
        <w:tabs>
          <w:tab w:val="num" w:pos="4320"/>
        </w:tabs>
        <w:ind w:left="4320" w:hanging="360"/>
      </w:pPr>
      <w:rPr>
        <w:rFonts w:ascii="Wingdings" w:hAnsi="Wingdings" w:hint="default"/>
      </w:rPr>
    </w:lvl>
    <w:lvl w:ilvl="6" w:tplc="D50CE4E8" w:tentative="1">
      <w:start w:val="1"/>
      <w:numFmt w:val="bullet"/>
      <w:lvlText w:val=""/>
      <w:lvlJc w:val="left"/>
      <w:pPr>
        <w:tabs>
          <w:tab w:val="num" w:pos="5040"/>
        </w:tabs>
        <w:ind w:left="5040" w:hanging="360"/>
      </w:pPr>
      <w:rPr>
        <w:rFonts w:ascii="Wingdings" w:hAnsi="Wingdings" w:hint="default"/>
      </w:rPr>
    </w:lvl>
    <w:lvl w:ilvl="7" w:tplc="33F0FC28" w:tentative="1">
      <w:start w:val="1"/>
      <w:numFmt w:val="bullet"/>
      <w:lvlText w:val=""/>
      <w:lvlJc w:val="left"/>
      <w:pPr>
        <w:tabs>
          <w:tab w:val="num" w:pos="5760"/>
        </w:tabs>
        <w:ind w:left="5760" w:hanging="360"/>
      </w:pPr>
      <w:rPr>
        <w:rFonts w:ascii="Wingdings" w:hAnsi="Wingdings" w:hint="default"/>
      </w:rPr>
    </w:lvl>
    <w:lvl w:ilvl="8" w:tplc="3642F4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403DC3"/>
    <w:multiLevelType w:val="hybridMultilevel"/>
    <w:tmpl w:val="4612A5D2"/>
    <w:lvl w:ilvl="0" w:tplc="0409000B">
      <w:start w:val="1"/>
      <w:numFmt w:val="bullet"/>
      <w:lvlText w:val=""/>
      <w:lvlJc w:val="left"/>
      <w:pPr>
        <w:tabs>
          <w:tab w:val="num" w:pos="360"/>
        </w:tabs>
        <w:ind w:left="360" w:hanging="360"/>
      </w:pPr>
      <w:rPr>
        <w:rFonts w:ascii="Wingdings" w:hAnsi="Wingdings" w:hint="default"/>
      </w:rPr>
    </w:lvl>
    <w:lvl w:ilvl="1" w:tplc="04180001">
      <w:start w:val="1"/>
      <w:numFmt w:val="bullet"/>
      <w:lvlText w:val=""/>
      <w:lvlJc w:val="left"/>
      <w:pPr>
        <w:tabs>
          <w:tab w:val="num" w:pos="1080"/>
        </w:tabs>
        <w:ind w:left="1080" w:hanging="360"/>
      </w:pPr>
      <w:rPr>
        <w:rFonts w:ascii="Symbol" w:hAnsi="Symbol" w:hint="default"/>
      </w:rPr>
    </w:lvl>
    <w:lvl w:ilvl="2" w:tplc="81647700" w:tentative="1">
      <w:start w:val="1"/>
      <w:numFmt w:val="bullet"/>
      <w:lvlText w:val=""/>
      <w:lvlJc w:val="left"/>
      <w:pPr>
        <w:tabs>
          <w:tab w:val="num" w:pos="1800"/>
        </w:tabs>
        <w:ind w:left="1800" w:hanging="360"/>
      </w:pPr>
      <w:rPr>
        <w:rFonts w:ascii="Wingdings" w:hAnsi="Wingdings" w:hint="default"/>
      </w:rPr>
    </w:lvl>
    <w:lvl w:ilvl="3" w:tplc="DC4616FA" w:tentative="1">
      <w:start w:val="1"/>
      <w:numFmt w:val="bullet"/>
      <w:lvlText w:val=""/>
      <w:lvlJc w:val="left"/>
      <w:pPr>
        <w:tabs>
          <w:tab w:val="num" w:pos="2520"/>
        </w:tabs>
        <w:ind w:left="2520" w:hanging="360"/>
      </w:pPr>
      <w:rPr>
        <w:rFonts w:ascii="Wingdings" w:hAnsi="Wingdings" w:hint="default"/>
      </w:rPr>
    </w:lvl>
    <w:lvl w:ilvl="4" w:tplc="E250AD0C" w:tentative="1">
      <w:start w:val="1"/>
      <w:numFmt w:val="bullet"/>
      <w:lvlText w:val=""/>
      <w:lvlJc w:val="left"/>
      <w:pPr>
        <w:tabs>
          <w:tab w:val="num" w:pos="3240"/>
        </w:tabs>
        <w:ind w:left="3240" w:hanging="360"/>
      </w:pPr>
      <w:rPr>
        <w:rFonts w:ascii="Wingdings" w:hAnsi="Wingdings" w:hint="default"/>
      </w:rPr>
    </w:lvl>
    <w:lvl w:ilvl="5" w:tplc="59F8EEE2" w:tentative="1">
      <w:start w:val="1"/>
      <w:numFmt w:val="bullet"/>
      <w:lvlText w:val=""/>
      <w:lvlJc w:val="left"/>
      <w:pPr>
        <w:tabs>
          <w:tab w:val="num" w:pos="3960"/>
        </w:tabs>
        <w:ind w:left="3960" w:hanging="360"/>
      </w:pPr>
      <w:rPr>
        <w:rFonts w:ascii="Wingdings" w:hAnsi="Wingdings" w:hint="default"/>
      </w:rPr>
    </w:lvl>
    <w:lvl w:ilvl="6" w:tplc="EBDAA364" w:tentative="1">
      <w:start w:val="1"/>
      <w:numFmt w:val="bullet"/>
      <w:lvlText w:val=""/>
      <w:lvlJc w:val="left"/>
      <w:pPr>
        <w:tabs>
          <w:tab w:val="num" w:pos="4680"/>
        </w:tabs>
        <w:ind w:left="4680" w:hanging="360"/>
      </w:pPr>
      <w:rPr>
        <w:rFonts w:ascii="Wingdings" w:hAnsi="Wingdings" w:hint="default"/>
      </w:rPr>
    </w:lvl>
    <w:lvl w:ilvl="7" w:tplc="AFE42DBC" w:tentative="1">
      <w:start w:val="1"/>
      <w:numFmt w:val="bullet"/>
      <w:lvlText w:val=""/>
      <w:lvlJc w:val="left"/>
      <w:pPr>
        <w:tabs>
          <w:tab w:val="num" w:pos="5400"/>
        </w:tabs>
        <w:ind w:left="5400" w:hanging="360"/>
      </w:pPr>
      <w:rPr>
        <w:rFonts w:ascii="Wingdings" w:hAnsi="Wingdings" w:hint="default"/>
      </w:rPr>
    </w:lvl>
    <w:lvl w:ilvl="8" w:tplc="D33A1936"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CB318D7"/>
    <w:multiLevelType w:val="multilevel"/>
    <w:tmpl w:val="6AFCCCB6"/>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720"/>
        </w:tabs>
        <w:ind w:left="720" w:hanging="360"/>
      </w:pPr>
      <w:rPr>
        <w:rFonts w:ascii="Times New Roman" w:eastAsia="SimSun" w:hAnsi="Times New Roman" w:cs="Times New Roman"/>
      </w:r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2" w15:restartNumberingAfterBreak="0">
    <w:nsid w:val="31070C43"/>
    <w:multiLevelType w:val="hybridMultilevel"/>
    <w:tmpl w:val="71CE707E"/>
    <w:lvl w:ilvl="0" w:tplc="2B3E7584">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AA577F"/>
    <w:multiLevelType w:val="hybridMultilevel"/>
    <w:tmpl w:val="F194556E"/>
    <w:lvl w:ilvl="0" w:tplc="0409000B">
      <w:start w:val="1"/>
      <w:numFmt w:val="bullet"/>
      <w:lvlText w:val=""/>
      <w:lvlJc w:val="left"/>
      <w:pPr>
        <w:tabs>
          <w:tab w:val="num" w:pos="360"/>
        </w:tabs>
        <w:ind w:left="360" w:hanging="360"/>
      </w:pPr>
      <w:rPr>
        <w:rFonts w:ascii="Wingdings" w:hAnsi="Wingdings" w:hint="default"/>
      </w:rPr>
    </w:lvl>
    <w:lvl w:ilvl="1" w:tplc="9BB2A1A0">
      <w:start w:val="897"/>
      <w:numFmt w:val="bullet"/>
      <w:lvlText w:val=""/>
      <w:lvlJc w:val="left"/>
      <w:pPr>
        <w:tabs>
          <w:tab w:val="num" w:pos="1080"/>
        </w:tabs>
        <w:ind w:left="1080" w:hanging="360"/>
      </w:pPr>
      <w:rPr>
        <w:rFonts w:ascii="Wingdings" w:hAnsi="Wingdings" w:hint="default"/>
      </w:rPr>
    </w:lvl>
    <w:lvl w:ilvl="2" w:tplc="B2EA435A">
      <w:start w:val="5"/>
      <w:numFmt w:val="bullet"/>
      <w:lvlText w:val="-"/>
      <w:lvlJc w:val="left"/>
      <w:pPr>
        <w:ind w:left="1800" w:hanging="360"/>
      </w:pPr>
      <w:rPr>
        <w:rFonts w:ascii="Times New Roman" w:eastAsia="Times New Roman" w:hAnsi="Times New Roman" w:hint="default"/>
      </w:rPr>
    </w:lvl>
    <w:lvl w:ilvl="3" w:tplc="D3A26BE0" w:tentative="1">
      <w:start w:val="1"/>
      <w:numFmt w:val="bullet"/>
      <w:lvlText w:val=""/>
      <w:lvlJc w:val="left"/>
      <w:pPr>
        <w:tabs>
          <w:tab w:val="num" w:pos="2520"/>
        </w:tabs>
        <w:ind w:left="2520" w:hanging="360"/>
      </w:pPr>
      <w:rPr>
        <w:rFonts w:ascii="Wingdings" w:hAnsi="Wingdings" w:hint="default"/>
      </w:rPr>
    </w:lvl>
    <w:lvl w:ilvl="4" w:tplc="D8DCF02A" w:tentative="1">
      <w:start w:val="1"/>
      <w:numFmt w:val="bullet"/>
      <w:lvlText w:val=""/>
      <w:lvlJc w:val="left"/>
      <w:pPr>
        <w:tabs>
          <w:tab w:val="num" w:pos="3240"/>
        </w:tabs>
        <w:ind w:left="3240" w:hanging="360"/>
      </w:pPr>
      <w:rPr>
        <w:rFonts w:ascii="Wingdings" w:hAnsi="Wingdings" w:hint="default"/>
      </w:rPr>
    </w:lvl>
    <w:lvl w:ilvl="5" w:tplc="2E1C6058" w:tentative="1">
      <w:start w:val="1"/>
      <w:numFmt w:val="bullet"/>
      <w:lvlText w:val=""/>
      <w:lvlJc w:val="left"/>
      <w:pPr>
        <w:tabs>
          <w:tab w:val="num" w:pos="3960"/>
        </w:tabs>
        <w:ind w:left="3960" w:hanging="360"/>
      </w:pPr>
      <w:rPr>
        <w:rFonts w:ascii="Wingdings" w:hAnsi="Wingdings" w:hint="default"/>
      </w:rPr>
    </w:lvl>
    <w:lvl w:ilvl="6" w:tplc="7A8271DC" w:tentative="1">
      <w:start w:val="1"/>
      <w:numFmt w:val="bullet"/>
      <w:lvlText w:val=""/>
      <w:lvlJc w:val="left"/>
      <w:pPr>
        <w:tabs>
          <w:tab w:val="num" w:pos="4680"/>
        </w:tabs>
        <w:ind w:left="4680" w:hanging="360"/>
      </w:pPr>
      <w:rPr>
        <w:rFonts w:ascii="Wingdings" w:hAnsi="Wingdings" w:hint="default"/>
      </w:rPr>
    </w:lvl>
    <w:lvl w:ilvl="7" w:tplc="6AA6CB04" w:tentative="1">
      <w:start w:val="1"/>
      <w:numFmt w:val="bullet"/>
      <w:lvlText w:val=""/>
      <w:lvlJc w:val="left"/>
      <w:pPr>
        <w:tabs>
          <w:tab w:val="num" w:pos="5400"/>
        </w:tabs>
        <w:ind w:left="5400" w:hanging="360"/>
      </w:pPr>
      <w:rPr>
        <w:rFonts w:ascii="Wingdings" w:hAnsi="Wingdings" w:hint="default"/>
      </w:rPr>
    </w:lvl>
    <w:lvl w:ilvl="8" w:tplc="D60AD42A"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31E34E1"/>
    <w:multiLevelType w:val="hybridMultilevel"/>
    <w:tmpl w:val="98628A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2C5055"/>
    <w:multiLevelType w:val="hybridMultilevel"/>
    <w:tmpl w:val="3550A224"/>
    <w:lvl w:ilvl="0" w:tplc="A9384912">
      <w:start w:val="1"/>
      <w:numFmt w:val="bullet"/>
      <w:lvlText w:val=""/>
      <w:lvlJc w:val="left"/>
      <w:pPr>
        <w:tabs>
          <w:tab w:val="num" w:pos="720"/>
        </w:tabs>
        <w:ind w:left="720" w:hanging="360"/>
      </w:pPr>
      <w:rPr>
        <w:rFonts w:ascii="Wingdings" w:hAnsi="Wingdings" w:hint="default"/>
      </w:rPr>
    </w:lvl>
    <w:lvl w:ilvl="1" w:tplc="A564895E" w:tentative="1">
      <w:start w:val="1"/>
      <w:numFmt w:val="bullet"/>
      <w:lvlText w:val=""/>
      <w:lvlJc w:val="left"/>
      <w:pPr>
        <w:tabs>
          <w:tab w:val="num" w:pos="1440"/>
        </w:tabs>
        <w:ind w:left="1440" w:hanging="360"/>
      </w:pPr>
      <w:rPr>
        <w:rFonts w:ascii="Wingdings" w:hAnsi="Wingdings" w:hint="default"/>
      </w:rPr>
    </w:lvl>
    <w:lvl w:ilvl="2" w:tplc="5D5CF79C" w:tentative="1">
      <w:start w:val="1"/>
      <w:numFmt w:val="bullet"/>
      <w:lvlText w:val=""/>
      <w:lvlJc w:val="left"/>
      <w:pPr>
        <w:tabs>
          <w:tab w:val="num" w:pos="2160"/>
        </w:tabs>
        <w:ind w:left="2160" w:hanging="360"/>
      </w:pPr>
      <w:rPr>
        <w:rFonts w:ascii="Wingdings" w:hAnsi="Wingdings" w:hint="default"/>
      </w:rPr>
    </w:lvl>
    <w:lvl w:ilvl="3" w:tplc="A0F45A6A" w:tentative="1">
      <w:start w:val="1"/>
      <w:numFmt w:val="bullet"/>
      <w:lvlText w:val=""/>
      <w:lvlJc w:val="left"/>
      <w:pPr>
        <w:tabs>
          <w:tab w:val="num" w:pos="2880"/>
        </w:tabs>
        <w:ind w:left="2880" w:hanging="360"/>
      </w:pPr>
      <w:rPr>
        <w:rFonts w:ascii="Wingdings" w:hAnsi="Wingdings" w:hint="default"/>
      </w:rPr>
    </w:lvl>
    <w:lvl w:ilvl="4" w:tplc="116E26A4" w:tentative="1">
      <w:start w:val="1"/>
      <w:numFmt w:val="bullet"/>
      <w:lvlText w:val=""/>
      <w:lvlJc w:val="left"/>
      <w:pPr>
        <w:tabs>
          <w:tab w:val="num" w:pos="3600"/>
        </w:tabs>
        <w:ind w:left="3600" w:hanging="360"/>
      </w:pPr>
      <w:rPr>
        <w:rFonts w:ascii="Wingdings" w:hAnsi="Wingdings" w:hint="default"/>
      </w:rPr>
    </w:lvl>
    <w:lvl w:ilvl="5" w:tplc="BC824760" w:tentative="1">
      <w:start w:val="1"/>
      <w:numFmt w:val="bullet"/>
      <w:lvlText w:val=""/>
      <w:lvlJc w:val="left"/>
      <w:pPr>
        <w:tabs>
          <w:tab w:val="num" w:pos="4320"/>
        </w:tabs>
        <w:ind w:left="4320" w:hanging="360"/>
      </w:pPr>
      <w:rPr>
        <w:rFonts w:ascii="Wingdings" w:hAnsi="Wingdings" w:hint="default"/>
      </w:rPr>
    </w:lvl>
    <w:lvl w:ilvl="6" w:tplc="AF2A82A8" w:tentative="1">
      <w:start w:val="1"/>
      <w:numFmt w:val="bullet"/>
      <w:lvlText w:val=""/>
      <w:lvlJc w:val="left"/>
      <w:pPr>
        <w:tabs>
          <w:tab w:val="num" w:pos="5040"/>
        </w:tabs>
        <w:ind w:left="5040" w:hanging="360"/>
      </w:pPr>
      <w:rPr>
        <w:rFonts w:ascii="Wingdings" w:hAnsi="Wingdings" w:hint="default"/>
      </w:rPr>
    </w:lvl>
    <w:lvl w:ilvl="7" w:tplc="FF26DBEA" w:tentative="1">
      <w:start w:val="1"/>
      <w:numFmt w:val="bullet"/>
      <w:lvlText w:val=""/>
      <w:lvlJc w:val="left"/>
      <w:pPr>
        <w:tabs>
          <w:tab w:val="num" w:pos="5760"/>
        </w:tabs>
        <w:ind w:left="5760" w:hanging="360"/>
      </w:pPr>
      <w:rPr>
        <w:rFonts w:ascii="Wingdings" w:hAnsi="Wingdings" w:hint="default"/>
      </w:rPr>
    </w:lvl>
    <w:lvl w:ilvl="8" w:tplc="3C02734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CA5C1C"/>
    <w:multiLevelType w:val="hybridMultilevel"/>
    <w:tmpl w:val="A9F6DFF4"/>
    <w:lvl w:ilvl="0" w:tplc="135274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5708FB"/>
    <w:multiLevelType w:val="hybridMultilevel"/>
    <w:tmpl w:val="6D62E1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5C7DB1"/>
    <w:multiLevelType w:val="hybridMultilevel"/>
    <w:tmpl w:val="9202D884"/>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BA97DF7"/>
    <w:multiLevelType w:val="hybridMultilevel"/>
    <w:tmpl w:val="7C5A1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F8470AD"/>
    <w:multiLevelType w:val="hybridMultilevel"/>
    <w:tmpl w:val="DAA6A36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1" w15:restartNumberingAfterBreak="0">
    <w:nsid w:val="40111DB6"/>
    <w:multiLevelType w:val="hybridMultilevel"/>
    <w:tmpl w:val="211CAE6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2" w15:restartNumberingAfterBreak="0">
    <w:nsid w:val="41C56B50"/>
    <w:multiLevelType w:val="hybridMultilevel"/>
    <w:tmpl w:val="265AA1EC"/>
    <w:lvl w:ilvl="0" w:tplc="0418000F">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42A31F2E"/>
    <w:multiLevelType w:val="hybridMultilevel"/>
    <w:tmpl w:val="A1723E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640993"/>
    <w:multiLevelType w:val="hybridMultilevel"/>
    <w:tmpl w:val="9F40E09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15:restartNumberingAfterBreak="0">
    <w:nsid w:val="44AC4914"/>
    <w:multiLevelType w:val="hybridMultilevel"/>
    <w:tmpl w:val="81B694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7F07EEE"/>
    <w:multiLevelType w:val="hybridMultilevel"/>
    <w:tmpl w:val="D570E616"/>
    <w:lvl w:ilvl="0" w:tplc="9DF67786">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6A5606"/>
    <w:multiLevelType w:val="hybridMultilevel"/>
    <w:tmpl w:val="FEDCD2F4"/>
    <w:lvl w:ilvl="0" w:tplc="6742B2FC">
      <w:start w:val="1"/>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48" w15:restartNumberingAfterBreak="0">
    <w:nsid w:val="486F0DBB"/>
    <w:multiLevelType w:val="hybridMultilevel"/>
    <w:tmpl w:val="362EF5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8BB78B2"/>
    <w:multiLevelType w:val="hybridMultilevel"/>
    <w:tmpl w:val="7D387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C94C52"/>
    <w:multiLevelType w:val="hybridMultilevel"/>
    <w:tmpl w:val="A9F24A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0C495C"/>
    <w:multiLevelType w:val="hybridMultilevel"/>
    <w:tmpl w:val="9022E2C8"/>
    <w:lvl w:ilvl="0" w:tplc="8CDC434E">
      <w:numFmt w:val="bullet"/>
      <w:lvlText w:val="-"/>
      <w:lvlJc w:val="left"/>
      <w:pPr>
        <w:tabs>
          <w:tab w:val="num" w:pos="643"/>
        </w:tabs>
        <w:ind w:left="643" w:hanging="360"/>
      </w:pPr>
      <w:rPr>
        <w:rFonts w:ascii="TimesEast" w:eastAsia="Times New Roman" w:hAnsi="TimesEast" w:cs="TimesEast" w:hint="default"/>
      </w:rPr>
    </w:lvl>
    <w:lvl w:ilvl="1" w:tplc="7CC62092">
      <w:numFmt w:val="bullet"/>
      <w:lvlText w:val="-"/>
      <w:lvlJc w:val="left"/>
      <w:pPr>
        <w:tabs>
          <w:tab w:val="num" w:pos="164"/>
        </w:tabs>
        <w:ind w:left="164" w:hanging="360"/>
      </w:pPr>
      <w:rPr>
        <w:rFonts w:ascii="Verdana" w:eastAsia="Times New Roman" w:hAnsi="Verdana" w:cs="Times New Roman" w:hint="default"/>
      </w:rPr>
    </w:lvl>
    <w:lvl w:ilvl="2" w:tplc="5AFAA4A4">
      <w:start w:val="1"/>
      <w:numFmt w:val="bullet"/>
      <w:lvlText w:val=""/>
      <w:lvlJc w:val="left"/>
      <w:pPr>
        <w:tabs>
          <w:tab w:val="num" w:pos="720"/>
        </w:tabs>
        <w:ind w:left="720" w:hanging="360"/>
      </w:pPr>
      <w:rPr>
        <w:rFonts w:ascii="Symbol" w:hAnsi="Symbol" w:hint="default"/>
        <w:color w:val="auto"/>
      </w:rPr>
    </w:lvl>
    <w:lvl w:ilvl="3" w:tplc="7CC62092">
      <w:numFmt w:val="bullet"/>
      <w:lvlText w:val="-"/>
      <w:lvlJc w:val="left"/>
      <w:pPr>
        <w:tabs>
          <w:tab w:val="num" w:pos="2803"/>
        </w:tabs>
        <w:ind w:left="2803" w:hanging="360"/>
      </w:pPr>
      <w:rPr>
        <w:rFonts w:ascii="Verdana" w:eastAsia="Times New Roman" w:hAnsi="Verdana" w:cs="Times New Roman" w:hint="default"/>
      </w:rPr>
    </w:lvl>
    <w:lvl w:ilvl="4" w:tplc="04090001">
      <w:start w:val="1"/>
      <w:numFmt w:val="bullet"/>
      <w:lvlText w:val=""/>
      <w:lvlJc w:val="left"/>
      <w:pPr>
        <w:tabs>
          <w:tab w:val="num" w:pos="3523"/>
        </w:tabs>
        <w:ind w:left="3523" w:hanging="360"/>
      </w:pPr>
      <w:rPr>
        <w:rFonts w:ascii="Symbol" w:hAnsi="Symbol"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52" w15:restartNumberingAfterBreak="0">
    <w:nsid w:val="4F3742FD"/>
    <w:multiLevelType w:val="hybridMultilevel"/>
    <w:tmpl w:val="3D44E4D4"/>
    <w:lvl w:ilvl="0" w:tplc="8C46D48A">
      <w:start w:val="1"/>
      <w:numFmt w:val="bullet"/>
      <w:lvlText w:val="-"/>
      <w:lvlJc w:val="left"/>
      <w:pPr>
        <w:ind w:left="1184" w:hanging="360"/>
      </w:pPr>
      <w:rPr>
        <w:rFonts w:ascii="Times New Roman" w:eastAsia="Times New Roman" w:hAnsi="Times New Roman" w:cs="Times New Roma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53" w15:restartNumberingAfterBreak="0">
    <w:nsid w:val="4F85768D"/>
    <w:multiLevelType w:val="hybridMultilevel"/>
    <w:tmpl w:val="125EF066"/>
    <w:lvl w:ilvl="0" w:tplc="CF26633E">
      <w:start w:val="1"/>
      <w:numFmt w:val="decimal"/>
      <w:lvlText w:val="%1."/>
      <w:lvlJc w:val="left"/>
      <w:pPr>
        <w:tabs>
          <w:tab w:val="num" w:pos="720"/>
        </w:tabs>
        <w:ind w:left="720" w:hanging="360"/>
      </w:pPr>
      <w:rPr>
        <w:rFonts w:ascii="Arial" w:eastAsia="SimSun" w:hAnsi="Arial" w:cs="Arial"/>
      </w:rPr>
    </w:lvl>
    <w:lvl w:ilvl="1" w:tplc="8D3260BC">
      <w:numFmt w:val="none"/>
      <w:lvlText w:val=""/>
      <w:lvlJc w:val="left"/>
      <w:pPr>
        <w:tabs>
          <w:tab w:val="num" w:pos="360"/>
        </w:tabs>
      </w:pPr>
    </w:lvl>
    <w:lvl w:ilvl="2" w:tplc="9B44FB12">
      <w:numFmt w:val="none"/>
      <w:lvlText w:val=""/>
      <w:lvlJc w:val="left"/>
      <w:pPr>
        <w:tabs>
          <w:tab w:val="num" w:pos="360"/>
        </w:tabs>
      </w:pPr>
    </w:lvl>
    <w:lvl w:ilvl="3" w:tplc="630C1F36">
      <w:numFmt w:val="none"/>
      <w:lvlText w:val=""/>
      <w:lvlJc w:val="left"/>
      <w:pPr>
        <w:tabs>
          <w:tab w:val="num" w:pos="360"/>
        </w:tabs>
      </w:pPr>
    </w:lvl>
    <w:lvl w:ilvl="4" w:tplc="AA2CDF2A">
      <w:numFmt w:val="none"/>
      <w:lvlText w:val=""/>
      <w:lvlJc w:val="left"/>
      <w:pPr>
        <w:tabs>
          <w:tab w:val="num" w:pos="360"/>
        </w:tabs>
      </w:pPr>
    </w:lvl>
    <w:lvl w:ilvl="5" w:tplc="DDD036BC">
      <w:numFmt w:val="none"/>
      <w:lvlText w:val=""/>
      <w:lvlJc w:val="left"/>
      <w:pPr>
        <w:tabs>
          <w:tab w:val="num" w:pos="360"/>
        </w:tabs>
      </w:pPr>
    </w:lvl>
    <w:lvl w:ilvl="6" w:tplc="5BBA5980">
      <w:numFmt w:val="none"/>
      <w:lvlText w:val=""/>
      <w:lvlJc w:val="left"/>
      <w:pPr>
        <w:tabs>
          <w:tab w:val="num" w:pos="360"/>
        </w:tabs>
      </w:pPr>
    </w:lvl>
    <w:lvl w:ilvl="7" w:tplc="E2F683EE">
      <w:numFmt w:val="none"/>
      <w:lvlText w:val=""/>
      <w:lvlJc w:val="left"/>
      <w:pPr>
        <w:tabs>
          <w:tab w:val="num" w:pos="360"/>
        </w:tabs>
      </w:pPr>
    </w:lvl>
    <w:lvl w:ilvl="8" w:tplc="C42A35D0">
      <w:numFmt w:val="none"/>
      <w:lvlText w:val=""/>
      <w:lvlJc w:val="left"/>
      <w:pPr>
        <w:tabs>
          <w:tab w:val="num" w:pos="360"/>
        </w:tabs>
      </w:pPr>
    </w:lvl>
  </w:abstractNum>
  <w:abstractNum w:abstractNumId="54" w15:restartNumberingAfterBreak="0">
    <w:nsid w:val="4FE124EE"/>
    <w:multiLevelType w:val="hybridMultilevel"/>
    <w:tmpl w:val="F1E6B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5" w15:restartNumberingAfterBreak="0">
    <w:nsid w:val="53A246D1"/>
    <w:multiLevelType w:val="hybridMultilevel"/>
    <w:tmpl w:val="0CAEDFB2"/>
    <w:lvl w:ilvl="0" w:tplc="548E26D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3C864BD"/>
    <w:multiLevelType w:val="hybridMultilevel"/>
    <w:tmpl w:val="D916A1FA"/>
    <w:lvl w:ilvl="0" w:tplc="548E26D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4F6192F"/>
    <w:multiLevelType w:val="hybridMultilevel"/>
    <w:tmpl w:val="AF3A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223D45"/>
    <w:multiLevelType w:val="hybridMultilevel"/>
    <w:tmpl w:val="5FD036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84511E2"/>
    <w:multiLevelType w:val="multilevel"/>
    <w:tmpl w:val="5DE2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CC23C36"/>
    <w:multiLevelType w:val="multilevel"/>
    <w:tmpl w:val="390616EA"/>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5F256472"/>
    <w:multiLevelType w:val="hybridMultilevel"/>
    <w:tmpl w:val="4720F6F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F6B4E37"/>
    <w:multiLevelType w:val="hybridMultilevel"/>
    <w:tmpl w:val="A7BA37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2EA435A">
      <w:start w:val="5"/>
      <w:numFmt w:val="bullet"/>
      <w:lvlText w:val="-"/>
      <w:lvlJc w:val="left"/>
      <w:pPr>
        <w:ind w:left="2160" w:hanging="360"/>
      </w:pPr>
      <w:rPr>
        <w:rFonts w:ascii="Times New Roman" w:eastAsia="Times New Roman" w:hAnsi="Times New Roman" w:hint="default"/>
      </w:rPr>
    </w:lvl>
    <w:lvl w:ilvl="3" w:tplc="D3A26BE0" w:tentative="1">
      <w:start w:val="1"/>
      <w:numFmt w:val="bullet"/>
      <w:lvlText w:val=""/>
      <w:lvlJc w:val="left"/>
      <w:pPr>
        <w:tabs>
          <w:tab w:val="num" w:pos="2880"/>
        </w:tabs>
        <w:ind w:left="2880" w:hanging="360"/>
      </w:pPr>
      <w:rPr>
        <w:rFonts w:ascii="Wingdings" w:hAnsi="Wingdings" w:hint="default"/>
      </w:rPr>
    </w:lvl>
    <w:lvl w:ilvl="4" w:tplc="D8DCF02A" w:tentative="1">
      <w:start w:val="1"/>
      <w:numFmt w:val="bullet"/>
      <w:lvlText w:val=""/>
      <w:lvlJc w:val="left"/>
      <w:pPr>
        <w:tabs>
          <w:tab w:val="num" w:pos="3600"/>
        </w:tabs>
        <w:ind w:left="3600" w:hanging="360"/>
      </w:pPr>
      <w:rPr>
        <w:rFonts w:ascii="Wingdings" w:hAnsi="Wingdings" w:hint="default"/>
      </w:rPr>
    </w:lvl>
    <w:lvl w:ilvl="5" w:tplc="2E1C6058" w:tentative="1">
      <w:start w:val="1"/>
      <w:numFmt w:val="bullet"/>
      <w:lvlText w:val=""/>
      <w:lvlJc w:val="left"/>
      <w:pPr>
        <w:tabs>
          <w:tab w:val="num" w:pos="4320"/>
        </w:tabs>
        <w:ind w:left="4320" w:hanging="360"/>
      </w:pPr>
      <w:rPr>
        <w:rFonts w:ascii="Wingdings" w:hAnsi="Wingdings" w:hint="default"/>
      </w:rPr>
    </w:lvl>
    <w:lvl w:ilvl="6" w:tplc="7A8271DC" w:tentative="1">
      <w:start w:val="1"/>
      <w:numFmt w:val="bullet"/>
      <w:lvlText w:val=""/>
      <w:lvlJc w:val="left"/>
      <w:pPr>
        <w:tabs>
          <w:tab w:val="num" w:pos="5040"/>
        </w:tabs>
        <w:ind w:left="5040" w:hanging="360"/>
      </w:pPr>
      <w:rPr>
        <w:rFonts w:ascii="Wingdings" w:hAnsi="Wingdings" w:hint="default"/>
      </w:rPr>
    </w:lvl>
    <w:lvl w:ilvl="7" w:tplc="6AA6CB04" w:tentative="1">
      <w:start w:val="1"/>
      <w:numFmt w:val="bullet"/>
      <w:lvlText w:val=""/>
      <w:lvlJc w:val="left"/>
      <w:pPr>
        <w:tabs>
          <w:tab w:val="num" w:pos="5760"/>
        </w:tabs>
        <w:ind w:left="5760" w:hanging="360"/>
      </w:pPr>
      <w:rPr>
        <w:rFonts w:ascii="Wingdings" w:hAnsi="Wingdings" w:hint="default"/>
      </w:rPr>
    </w:lvl>
    <w:lvl w:ilvl="8" w:tplc="D60AD42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A92CC7"/>
    <w:multiLevelType w:val="hybridMultilevel"/>
    <w:tmpl w:val="FEDCD2F4"/>
    <w:lvl w:ilvl="0" w:tplc="FFFFFFFF">
      <w:start w:val="1"/>
      <w:numFmt w:val="decimal"/>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64" w15:restartNumberingAfterBreak="0">
    <w:nsid w:val="612B7E7F"/>
    <w:multiLevelType w:val="hybridMultilevel"/>
    <w:tmpl w:val="A3B4D8EC"/>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3883059"/>
    <w:multiLevelType w:val="hybridMultilevel"/>
    <w:tmpl w:val="31E219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3ED4356"/>
    <w:multiLevelType w:val="hybridMultilevel"/>
    <w:tmpl w:val="0D025F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DC0348"/>
    <w:multiLevelType w:val="hybridMultilevel"/>
    <w:tmpl w:val="262CD5CC"/>
    <w:lvl w:ilvl="0" w:tplc="0409000B">
      <w:start w:val="1"/>
      <w:numFmt w:val="bullet"/>
      <w:lvlText w:val=""/>
      <w:lvlJc w:val="left"/>
      <w:pPr>
        <w:tabs>
          <w:tab w:val="num" w:pos="360"/>
        </w:tabs>
        <w:ind w:left="360" w:hanging="360"/>
      </w:pPr>
      <w:rPr>
        <w:rFonts w:ascii="Wingdings" w:hAnsi="Wingdings" w:hint="default"/>
      </w:rPr>
    </w:lvl>
    <w:lvl w:ilvl="1" w:tplc="0600AE36">
      <w:start w:val="1"/>
      <w:numFmt w:val="bullet"/>
      <w:lvlText w:val=""/>
      <w:lvlJc w:val="left"/>
      <w:pPr>
        <w:tabs>
          <w:tab w:val="num" w:pos="1080"/>
        </w:tabs>
        <w:ind w:left="1080" w:hanging="360"/>
      </w:pPr>
      <w:rPr>
        <w:rFonts w:ascii="Wingdings" w:hAnsi="Wingdings" w:hint="default"/>
      </w:rPr>
    </w:lvl>
    <w:lvl w:ilvl="2" w:tplc="B96CEFBA" w:tentative="1">
      <w:start w:val="1"/>
      <w:numFmt w:val="bullet"/>
      <w:lvlText w:val=""/>
      <w:lvlJc w:val="left"/>
      <w:pPr>
        <w:tabs>
          <w:tab w:val="num" w:pos="1800"/>
        </w:tabs>
        <w:ind w:left="1800" w:hanging="360"/>
      </w:pPr>
      <w:rPr>
        <w:rFonts w:ascii="Wingdings" w:hAnsi="Wingdings" w:hint="default"/>
      </w:rPr>
    </w:lvl>
    <w:lvl w:ilvl="3" w:tplc="5538C1CE" w:tentative="1">
      <w:start w:val="1"/>
      <w:numFmt w:val="bullet"/>
      <w:lvlText w:val=""/>
      <w:lvlJc w:val="left"/>
      <w:pPr>
        <w:tabs>
          <w:tab w:val="num" w:pos="2520"/>
        </w:tabs>
        <w:ind w:left="2520" w:hanging="360"/>
      </w:pPr>
      <w:rPr>
        <w:rFonts w:ascii="Wingdings" w:hAnsi="Wingdings" w:hint="default"/>
      </w:rPr>
    </w:lvl>
    <w:lvl w:ilvl="4" w:tplc="829882DA" w:tentative="1">
      <w:start w:val="1"/>
      <w:numFmt w:val="bullet"/>
      <w:lvlText w:val=""/>
      <w:lvlJc w:val="left"/>
      <w:pPr>
        <w:tabs>
          <w:tab w:val="num" w:pos="3240"/>
        </w:tabs>
        <w:ind w:left="3240" w:hanging="360"/>
      </w:pPr>
      <w:rPr>
        <w:rFonts w:ascii="Wingdings" w:hAnsi="Wingdings" w:hint="default"/>
      </w:rPr>
    </w:lvl>
    <w:lvl w:ilvl="5" w:tplc="5D829CE6" w:tentative="1">
      <w:start w:val="1"/>
      <w:numFmt w:val="bullet"/>
      <w:lvlText w:val=""/>
      <w:lvlJc w:val="left"/>
      <w:pPr>
        <w:tabs>
          <w:tab w:val="num" w:pos="3960"/>
        </w:tabs>
        <w:ind w:left="3960" w:hanging="360"/>
      </w:pPr>
      <w:rPr>
        <w:rFonts w:ascii="Wingdings" w:hAnsi="Wingdings" w:hint="default"/>
      </w:rPr>
    </w:lvl>
    <w:lvl w:ilvl="6" w:tplc="9EAE24C0" w:tentative="1">
      <w:start w:val="1"/>
      <w:numFmt w:val="bullet"/>
      <w:lvlText w:val=""/>
      <w:lvlJc w:val="left"/>
      <w:pPr>
        <w:tabs>
          <w:tab w:val="num" w:pos="4680"/>
        </w:tabs>
        <w:ind w:left="4680" w:hanging="360"/>
      </w:pPr>
      <w:rPr>
        <w:rFonts w:ascii="Wingdings" w:hAnsi="Wingdings" w:hint="default"/>
      </w:rPr>
    </w:lvl>
    <w:lvl w:ilvl="7" w:tplc="30A45D3E" w:tentative="1">
      <w:start w:val="1"/>
      <w:numFmt w:val="bullet"/>
      <w:lvlText w:val=""/>
      <w:lvlJc w:val="left"/>
      <w:pPr>
        <w:tabs>
          <w:tab w:val="num" w:pos="5400"/>
        </w:tabs>
        <w:ind w:left="5400" w:hanging="360"/>
      </w:pPr>
      <w:rPr>
        <w:rFonts w:ascii="Wingdings" w:hAnsi="Wingdings" w:hint="default"/>
      </w:rPr>
    </w:lvl>
    <w:lvl w:ilvl="8" w:tplc="A490C4F0"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AC671B7"/>
    <w:multiLevelType w:val="hybridMultilevel"/>
    <w:tmpl w:val="B0A896EC"/>
    <w:lvl w:ilvl="0" w:tplc="0409000B">
      <w:start w:val="1"/>
      <w:numFmt w:val="bullet"/>
      <w:lvlText w:val=""/>
      <w:lvlJc w:val="left"/>
      <w:pPr>
        <w:tabs>
          <w:tab w:val="num" w:pos="360"/>
        </w:tabs>
        <w:ind w:left="360" w:hanging="360"/>
      </w:pPr>
      <w:rPr>
        <w:rFonts w:ascii="Wingdings" w:hAnsi="Wingdings" w:hint="default"/>
      </w:rPr>
    </w:lvl>
    <w:lvl w:ilvl="1" w:tplc="99C23AA8">
      <w:start w:val="897"/>
      <w:numFmt w:val="bullet"/>
      <w:lvlText w:val=""/>
      <w:lvlJc w:val="left"/>
      <w:pPr>
        <w:tabs>
          <w:tab w:val="num" w:pos="1080"/>
        </w:tabs>
        <w:ind w:left="1080" w:hanging="360"/>
      </w:pPr>
      <w:rPr>
        <w:rFonts w:ascii="Wingdings" w:hAnsi="Wingdings" w:hint="default"/>
      </w:rPr>
    </w:lvl>
    <w:lvl w:ilvl="2" w:tplc="98CA043A" w:tentative="1">
      <w:start w:val="1"/>
      <w:numFmt w:val="bullet"/>
      <w:lvlText w:val=""/>
      <w:lvlJc w:val="left"/>
      <w:pPr>
        <w:tabs>
          <w:tab w:val="num" w:pos="1800"/>
        </w:tabs>
        <w:ind w:left="1800" w:hanging="360"/>
      </w:pPr>
      <w:rPr>
        <w:rFonts w:ascii="Wingdings" w:hAnsi="Wingdings" w:hint="default"/>
      </w:rPr>
    </w:lvl>
    <w:lvl w:ilvl="3" w:tplc="93161E4A" w:tentative="1">
      <w:start w:val="1"/>
      <w:numFmt w:val="bullet"/>
      <w:lvlText w:val=""/>
      <w:lvlJc w:val="left"/>
      <w:pPr>
        <w:tabs>
          <w:tab w:val="num" w:pos="2520"/>
        </w:tabs>
        <w:ind w:left="2520" w:hanging="360"/>
      </w:pPr>
      <w:rPr>
        <w:rFonts w:ascii="Wingdings" w:hAnsi="Wingdings" w:hint="default"/>
      </w:rPr>
    </w:lvl>
    <w:lvl w:ilvl="4" w:tplc="6074A866" w:tentative="1">
      <w:start w:val="1"/>
      <w:numFmt w:val="bullet"/>
      <w:lvlText w:val=""/>
      <w:lvlJc w:val="left"/>
      <w:pPr>
        <w:tabs>
          <w:tab w:val="num" w:pos="3240"/>
        </w:tabs>
        <w:ind w:left="3240" w:hanging="360"/>
      </w:pPr>
      <w:rPr>
        <w:rFonts w:ascii="Wingdings" w:hAnsi="Wingdings" w:hint="default"/>
      </w:rPr>
    </w:lvl>
    <w:lvl w:ilvl="5" w:tplc="BFACCD62" w:tentative="1">
      <w:start w:val="1"/>
      <w:numFmt w:val="bullet"/>
      <w:lvlText w:val=""/>
      <w:lvlJc w:val="left"/>
      <w:pPr>
        <w:tabs>
          <w:tab w:val="num" w:pos="3960"/>
        </w:tabs>
        <w:ind w:left="3960" w:hanging="360"/>
      </w:pPr>
      <w:rPr>
        <w:rFonts w:ascii="Wingdings" w:hAnsi="Wingdings" w:hint="default"/>
      </w:rPr>
    </w:lvl>
    <w:lvl w:ilvl="6" w:tplc="D50CE4E8" w:tentative="1">
      <w:start w:val="1"/>
      <w:numFmt w:val="bullet"/>
      <w:lvlText w:val=""/>
      <w:lvlJc w:val="left"/>
      <w:pPr>
        <w:tabs>
          <w:tab w:val="num" w:pos="4680"/>
        </w:tabs>
        <w:ind w:left="4680" w:hanging="360"/>
      </w:pPr>
      <w:rPr>
        <w:rFonts w:ascii="Wingdings" w:hAnsi="Wingdings" w:hint="default"/>
      </w:rPr>
    </w:lvl>
    <w:lvl w:ilvl="7" w:tplc="33F0FC28" w:tentative="1">
      <w:start w:val="1"/>
      <w:numFmt w:val="bullet"/>
      <w:lvlText w:val=""/>
      <w:lvlJc w:val="left"/>
      <w:pPr>
        <w:tabs>
          <w:tab w:val="num" w:pos="5400"/>
        </w:tabs>
        <w:ind w:left="5400" w:hanging="360"/>
      </w:pPr>
      <w:rPr>
        <w:rFonts w:ascii="Wingdings" w:hAnsi="Wingdings" w:hint="default"/>
      </w:rPr>
    </w:lvl>
    <w:lvl w:ilvl="8" w:tplc="3642F45C"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AC96B91"/>
    <w:multiLevelType w:val="hybridMultilevel"/>
    <w:tmpl w:val="C750D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5D23CE"/>
    <w:multiLevelType w:val="hybridMultilevel"/>
    <w:tmpl w:val="9B6C17BE"/>
    <w:lvl w:ilvl="0" w:tplc="3108866A">
      <w:start w:val="1"/>
      <w:numFmt w:val="bullet"/>
      <w:lvlText w:val=""/>
      <w:lvlJc w:val="left"/>
      <w:pPr>
        <w:tabs>
          <w:tab w:val="num" w:pos="720"/>
        </w:tabs>
        <w:ind w:left="720" w:hanging="360"/>
      </w:pPr>
      <w:rPr>
        <w:rFonts w:ascii="Wingdings 2" w:hAnsi="Wingdings 2" w:hint="default"/>
      </w:rPr>
    </w:lvl>
    <w:lvl w:ilvl="1" w:tplc="2DF80386" w:tentative="1">
      <w:start w:val="1"/>
      <w:numFmt w:val="bullet"/>
      <w:lvlText w:val=""/>
      <w:lvlJc w:val="left"/>
      <w:pPr>
        <w:tabs>
          <w:tab w:val="num" w:pos="1440"/>
        </w:tabs>
        <w:ind w:left="1440" w:hanging="360"/>
      </w:pPr>
      <w:rPr>
        <w:rFonts w:ascii="Wingdings 2" w:hAnsi="Wingdings 2" w:hint="default"/>
      </w:rPr>
    </w:lvl>
    <w:lvl w:ilvl="2" w:tplc="9D0ECDF0" w:tentative="1">
      <w:start w:val="1"/>
      <w:numFmt w:val="bullet"/>
      <w:lvlText w:val=""/>
      <w:lvlJc w:val="left"/>
      <w:pPr>
        <w:tabs>
          <w:tab w:val="num" w:pos="2160"/>
        </w:tabs>
        <w:ind w:left="2160" w:hanging="360"/>
      </w:pPr>
      <w:rPr>
        <w:rFonts w:ascii="Wingdings 2" w:hAnsi="Wingdings 2" w:hint="default"/>
      </w:rPr>
    </w:lvl>
    <w:lvl w:ilvl="3" w:tplc="0CE6220E" w:tentative="1">
      <w:start w:val="1"/>
      <w:numFmt w:val="bullet"/>
      <w:lvlText w:val=""/>
      <w:lvlJc w:val="left"/>
      <w:pPr>
        <w:tabs>
          <w:tab w:val="num" w:pos="2880"/>
        </w:tabs>
        <w:ind w:left="2880" w:hanging="360"/>
      </w:pPr>
      <w:rPr>
        <w:rFonts w:ascii="Wingdings 2" w:hAnsi="Wingdings 2" w:hint="default"/>
      </w:rPr>
    </w:lvl>
    <w:lvl w:ilvl="4" w:tplc="E0269BC2" w:tentative="1">
      <w:start w:val="1"/>
      <w:numFmt w:val="bullet"/>
      <w:lvlText w:val=""/>
      <w:lvlJc w:val="left"/>
      <w:pPr>
        <w:tabs>
          <w:tab w:val="num" w:pos="3600"/>
        </w:tabs>
        <w:ind w:left="3600" w:hanging="360"/>
      </w:pPr>
      <w:rPr>
        <w:rFonts w:ascii="Wingdings 2" w:hAnsi="Wingdings 2" w:hint="default"/>
      </w:rPr>
    </w:lvl>
    <w:lvl w:ilvl="5" w:tplc="E2545F5A" w:tentative="1">
      <w:start w:val="1"/>
      <w:numFmt w:val="bullet"/>
      <w:lvlText w:val=""/>
      <w:lvlJc w:val="left"/>
      <w:pPr>
        <w:tabs>
          <w:tab w:val="num" w:pos="4320"/>
        </w:tabs>
        <w:ind w:left="4320" w:hanging="360"/>
      </w:pPr>
      <w:rPr>
        <w:rFonts w:ascii="Wingdings 2" w:hAnsi="Wingdings 2" w:hint="default"/>
      </w:rPr>
    </w:lvl>
    <w:lvl w:ilvl="6" w:tplc="74FC46AC" w:tentative="1">
      <w:start w:val="1"/>
      <w:numFmt w:val="bullet"/>
      <w:lvlText w:val=""/>
      <w:lvlJc w:val="left"/>
      <w:pPr>
        <w:tabs>
          <w:tab w:val="num" w:pos="5040"/>
        </w:tabs>
        <w:ind w:left="5040" w:hanging="360"/>
      </w:pPr>
      <w:rPr>
        <w:rFonts w:ascii="Wingdings 2" w:hAnsi="Wingdings 2" w:hint="default"/>
      </w:rPr>
    </w:lvl>
    <w:lvl w:ilvl="7" w:tplc="AB021B96" w:tentative="1">
      <w:start w:val="1"/>
      <w:numFmt w:val="bullet"/>
      <w:lvlText w:val=""/>
      <w:lvlJc w:val="left"/>
      <w:pPr>
        <w:tabs>
          <w:tab w:val="num" w:pos="5760"/>
        </w:tabs>
        <w:ind w:left="5760" w:hanging="360"/>
      </w:pPr>
      <w:rPr>
        <w:rFonts w:ascii="Wingdings 2" w:hAnsi="Wingdings 2" w:hint="default"/>
      </w:rPr>
    </w:lvl>
    <w:lvl w:ilvl="8" w:tplc="D166E008" w:tentative="1">
      <w:start w:val="1"/>
      <w:numFmt w:val="bullet"/>
      <w:lvlText w:val=""/>
      <w:lvlJc w:val="left"/>
      <w:pPr>
        <w:tabs>
          <w:tab w:val="num" w:pos="6480"/>
        </w:tabs>
        <w:ind w:left="6480" w:hanging="360"/>
      </w:pPr>
      <w:rPr>
        <w:rFonts w:ascii="Wingdings 2" w:hAnsi="Wingdings 2" w:hint="default"/>
      </w:rPr>
    </w:lvl>
  </w:abstractNum>
  <w:abstractNum w:abstractNumId="71" w15:restartNumberingAfterBreak="0">
    <w:nsid w:val="6B810336"/>
    <w:multiLevelType w:val="hybridMultilevel"/>
    <w:tmpl w:val="A0067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C770B9"/>
    <w:multiLevelType w:val="hybridMultilevel"/>
    <w:tmpl w:val="988A63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085758"/>
    <w:multiLevelType w:val="hybridMultilevel"/>
    <w:tmpl w:val="E91EA0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E7371D"/>
    <w:multiLevelType w:val="hybridMultilevel"/>
    <w:tmpl w:val="C57252BE"/>
    <w:lvl w:ilvl="0" w:tplc="4AE463EC">
      <w:start w:val="1"/>
      <w:numFmt w:val="bullet"/>
      <w:lvlText w:val="-"/>
      <w:lvlJc w:val="left"/>
      <w:pPr>
        <w:tabs>
          <w:tab w:val="num" w:pos="1080"/>
        </w:tabs>
        <w:ind w:left="1080" w:hanging="360"/>
      </w:pPr>
      <w:rPr>
        <w:rFonts w:ascii="Times New Roman" w:eastAsia="SimSu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2E46DD0"/>
    <w:multiLevelType w:val="singleLevel"/>
    <w:tmpl w:val="4A700364"/>
    <w:lvl w:ilvl="0">
      <w:start w:val="4"/>
      <w:numFmt w:val="bullet"/>
      <w:lvlText w:val="-"/>
      <w:lvlJc w:val="left"/>
      <w:pPr>
        <w:tabs>
          <w:tab w:val="num" w:pos="2520"/>
        </w:tabs>
        <w:ind w:left="2520" w:hanging="360"/>
      </w:pPr>
      <w:rPr>
        <w:rFonts w:ascii="Times New Roman" w:hAnsi="Times New Roman" w:hint="default"/>
      </w:rPr>
    </w:lvl>
  </w:abstractNum>
  <w:abstractNum w:abstractNumId="76" w15:restartNumberingAfterBreak="0">
    <w:nsid w:val="73B40E3B"/>
    <w:multiLevelType w:val="hybridMultilevel"/>
    <w:tmpl w:val="65BC651C"/>
    <w:lvl w:ilvl="0" w:tplc="641CEBC8">
      <w:start w:val="1"/>
      <w:numFmt w:val="bullet"/>
      <w:lvlText w:val=""/>
      <w:lvlJc w:val="left"/>
      <w:pPr>
        <w:tabs>
          <w:tab w:val="num" w:pos="630"/>
        </w:tabs>
        <w:ind w:left="630" w:hanging="360"/>
      </w:pPr>
      <w:rPr>
        <w:rFonts w:ascii="Wingdings" w:hAnsi="Wingdings" w:hint="default"/>
      </w:rPr>
    </w:lvl>
    <w:lvl w:ilvl="1" w:tplc="EC7E39D8" w:tentative="1">
      <w:start w:val="1"/>
      <w:numFmt w:val="bullet"/>
      <w:lvlText w:val=""/>
      <w:lvlJc w:val="left"/>
      <w:pPr>
        <w:tabs>
          <w:tab w:val="num" w:pos="1350"/>
        </w:tabs>
        <w:ind w:left="1350" w:hanging="360"/>
      </w:pPr>
      <w:rPr>
        <w:rFonts w:ascii="Wingdings" w:hAnsi="Wingdings" w:hint="default"/>
      </w:rPr>
    </w:lvl>
    <w:lvl w:ilvl="2" w:tplc="7B70FE5E" w:tentative="1">
      <w:start w:val="1"/>
      <w:numFmt w:val="bullet"/>
      <w:lvlText w:val=""/>
      <w:lvlJc w:val="left"/>
      <w:pPr>
        <w:tabs>
          <w:tab w:val="num" w:pos="2070"/>
        </w:tabs>
        <w:ind w:left="2070" w:hanging="360"/>
      </w:pPr>
      <w:rPr>
        <w:rFonts w:ascii="Wingdings" w:hAnsi="Wingdings" w:hint="default"/>
      </w:rPr>
    </w:lvl>
    <w:lvl w:ilvl="3" w:tplc="07047CBA" w:tentative="1">
      <w:start w:val="1"/>
      <w:numFmt w:val="bullet"/>
      <w:lvlText w:val=""/>
      <w:lvlJc w:val="left"/>
      <w:pPr>
        <w:tabs>
          <w:tab w:val="num" w:pos="2790"/>
        </w:tabs>
        <w:ind w:left="2790" w:hanging="360"/>
      </w:pPr>
      <w:rPr>
        <w:rFonts w:ascii="Wingdings" w:hAnsi="Wingdings" w:hint="default"/>
      </w:rPr>
    </w:lvl>
    <w:lvl w:ilvl="4" w:tplc="511C253A" w:tentative="1">
      <w:start w:val="1"/>
      <w:numFmt w:val="bullet"/>
      <w:lvlText w:val=""/>
      <w:lvlJc w:val="left"/>
      <w:pPr>
        <w:tabs>
          <w:tab w:val="num" w:pos="3510"/>
        </w:tabs>
        <w:ind w:left="3510" w:hanging="360"/>
      </w:pPr>
      <w:rPr>
        <w:rFonts w:ascii="Wingdings" w:hAnsi="Wingdings" w:hint="default"/>
      </w:rPr>
    </w:lvl>
    <w:lvl w:ilvl="5" w:tplc="672EE108" w:tentative="1">
      <w:start w:val="1"/>
      <w:numFmt w:val="bullet"/>
      <w:lvlText w:val=""/>
      <w:lvlJc w:val="left"/>
      <w:pPr>
        <w:tabs>
          <w:tab w:val="num" w:pos="4230"/>
        </w:tabs>
        <w:ind w:left="4230" w:hanging="360"/>
      </w:pPr>
      <w:rPr>
        <w:rFonts w:ascii="Wingdings" w:hAnsi="Wingdings" w:hint="default"/>
      </w:rPr>
    </w:lvl>
    <w:lvl w:ilvl="6" w:tplc="89A4E6EA" w:tentative="1">
      <w:start w:val="1"/>
      <w:numFmt w:val="bullet"/>
      <w:lvlText w:val=""/>
      <w:lvlJc w:val="left"/>
      <w:pPr>
        <w:tabs>
          <w:tab w:val="num" w:pos="4950"/>
        </w:tabs>
        <w:ind w:left="4950" w:hanging="360"/>
      </w:pPr>
      <w:rPr>
        <w:rFonts w:ascii="Wingdings" w:hAnsi="Wingdings" w:hint="default"/>
      </w:rPr>
    </w:lvl>
    <w:lvl w:ilvl="7" w:tplc="2C341122" w:tentative="1">
      <w:start w:val="1"/>
      <w:numFmt w:val="bullet"/>
      <w:lvlText w:val=""/>
      <w:lvlJc w:val="left"/>
      <w:pPr>
        <w:tabs>
          <w:tab w:val="num" w:pos="5670"/>
        </w:tabs>
        <w:ind w:left="5670" w:hanging="360"/>
      </w:pPr>
      <w:rPr>
        <w:rFonts w:ascii="Wingdings" w:hAnsi="Wingdings" w:hint="default"/>
      </w:rPr>
    </w:lvl>
    <w:lvl w:ilvl="8" w:tplc="9956ED9A" w:tentative="1">
      <w:start w:val="1"/>
      <w:numFmt w:val="bullet"/>
      <w:lvlText w:val=""/>
      <w:lvlJc w:val="left"/>
      <w:pPr>
        <w:tabs>
          <w:tab w:val="num" w:pos="6390"/>
        </w:tabs>
        <w:ind w:left="6390" w:hanging="360"/>
      </w:pPr>
      <w:rPr>
        <w:rFonts w:ascii="Wingdings" w:hAnsi="Wingdings" w:hint="default"/>
      </w:rPr>
    </w:lvl>
  </w:abstractNum>
  <w:abstractNum w:abstractNumId="77" w15:restartNumberingAfterBreak="0">
    <w:nsid w:val="73D035EC"/>
    <w:multiLevelType w:val="multilevel"/>
    <w:tmpl w:val="F3B86A6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6"/>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15:restartNumberingAfterBreak="0">
    <w:nsid w:val="765E4A47"/>
    <w:multiLevelType w:val="hybridMultilevel"/>
    <w:tmpl w:val="7E0043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815B0F"/>
    <w:multiLevelType w:val="hybridMultilevel"/>
    <w:tmpl w:val="EBF25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7ED0919"/>
    <w:multiLevelType w:val="hybridMultilevel"/>
    <w:tmpl w:val="70CA6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0A695D"/>
    <w:multiLevelType w:val="hybridMultilevel"/>
    <w:tmpl w:val="7F789A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1C6B0D"/>
    <w:multiLevelType w:val="hybridMultilevel"/>
    <w:tmpl w:val="2F3C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9E76590"/>
    <w:multiLevelType w:val="hybridMultilevel"/>
    <w:tmpl w:val="0A98D5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2EA435A">
      <w:start w:val="5"/>
      <w:numFmt w:val="bullet"/>
      <w:lvlText w:val="-"/>
      <w:lvlJc w:val="left"/>
      <w:pPr>
        <w:ind w:left="2160" w:hanging="360"/>
      </w:pPr>
      <w:rPr>
        <w:rFonts w:ascii="Times New Roman" w:eastAsia="Times New Roman" w:hAnsi="Times New Roman" w:hint="default"/>
      </w:rPr>
    </w:lvl>
    <w:lvl w:ilvl="3" w:tplc="D3A26BE0" w:tentative="1">
      <w:start w:val="1"/>
      <w:numFmt w:val="bullet"/>
      <w:lvlText w:val=""/>
      <w:lvlJc w:val="left"/>
      <w:pPr>
        <w:tabs>
          <w:tab w:val="num" w:pos="2880"/>
        </w:tabs>
        <w:ind w:left="2880" w:hanging="360"/>
      </w:pPr>
      <w:rPr>
        <w:rFonts w:ascii="Wingdings" w:hAnsi="Wingdings" w:hint="default"/>
      </w:rPr>
    </w:lvl>
    <w:lvl w:ilvl="4" w:tplc="D8DCF02A" w:tentative="1">
      <w:start w:val="1"/>
      <w:numFmt w:val="bullet"/>
      <w:lvlText w:val=""/>
      <w:lvlJc w:val="left"/>
      <w:pPr>
        <w:tabs>
          <w:tab w:val="num" w:pos="3600"/>
        </w:tabs>
        <w:ind w:left="3600" w:hanging="360"/>
      </w:pPr>
      <w:rPr>
        <w:rFonts w:ascii="Wingdings" w:hAnsi="Wingdings" w:hint="default"/>
      </w:rPr>
    </w:lvl>
    <w:lvl w:ilvl="5" w:tplc="2E1C6058" w:tentative="1">
      <w:start w:val="1"/>
      <w:numFmt w:val="bullet"/>
      <w:lvlText w:val=""/>
      <w:lvlJc w:val="left"/>
      <w:pPr>
        <w:tabs>
          <w:tab w:val="num" w:pos="4320"/>
        </w:tabs>
        <w:ind w:left="4320" w:hanging="360"/>
      </w:pPr>
      <w:rPr>
        <w:rFonts w:ascii="Wingdings" w:hAnsi="Wingdings" w:hint="default"/>
      </w:rPr>
    </w:lvl>
    <w:lvl w:ilvl="6" w:tplc="7A8271DC" w:tentative="1">
      <w:start w:val="1"/>
      <w:numFmt w:val="bullet"/>
      <w:lvlText w:val=""/>
      <w:lvlJc w:val="left"/>
      <w:pPr>
        <w:tabs>
          <w:tab w:val="num" w:pos="5040"/>
        </w:tabs>
        <w:ind w:left="5040" w:hanging="360"/>
      </w:pPr>
      <w:rPr>
        <w:rFonts w:ascii="Wingdings" w:hAnsi="Wingdings" w:hint="default"/>
      </w:rPr>
    </w:lvl>
    <w:lvl w:ilvl="7" w:tplc="6AA6CB04" w:tentative="1">
      <w:start w:val="1"/>
      <w:numFmt w:val="bullet"/>
      <w:lvlText w:val=""/>
      <w:lvlJc w:val="left"/>
      <w:pPr>
        <w:tabs>
          <w:tab w:val="num" w:pos="5760"/>
        </w:tabs>
        <w:ind w:left="5760" w:hanging="360"/>
      </w:pPr>
      <w:rPr>
        <w:rFonts w:ascii="Wingdings" w:hAnsi="Wingdings" w:hint="default"/>
      </w:rPr>
    </w:lvl>
    <w:lvl w:ilvl="8" w:tplc="D60AD42A"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402F6D"/>
    <w:multiLevelType w:val="hybridMultilevel"/>
    <w:tmpl w:val="4A6A169C"/>
    <w:lvl w:ilvl="0" w:tplc="0409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5" w15:restartNumberingAfterBreak="0">
    <w:nsid w:val="7CC6794D"/>
    <w:multiLevelType w:val="hybridMultilevel"/>
    <w:tmpl w:val="73AE68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F4248F8"/>
    <w:multiLevelType w:val="hybridMultilevel"/>
    <w:tmpl w:val="46C421D4"/>
    <w:lvl w:ilvl="0" w:tplc="9542A58E">
      <w:start w:val="1"/>
      <w:numFmt w:val="bullet"/>
      <w:lvlText w:val=""/>
      <w:lvlJc w:val="left"/>
      <w:pPr>
        <w:tabs>
          <w:tab w:val="num" w:pos="360"/>
        </w:tabs>
        <w:ind w:left="360" w:hanging="360"/>
      </w:pPr>
      <w:rPr>
        <w:rFonts w:ascii="Wingdings" w:hAnsi="Wingdings" w:hint="default"/>
      </w:rPr>
    </w:lvl>
    <w:lvl w:ilvl="1" w:tplc="04180001">
      <w:start w:val="1"/>
      <w:numFmt w:val="bullet"/>
      <w:lvlText w:val=""/>
      <w:lvlJc w:val="left"/>
      <w:pPr>
        <w:tabs>
          <w:tab w:val="num" w:pos="1080"/>
        </w:tabs>
        <w:ind w:left="1080" w:hanging="360"/>
      </w:pPr>
      <w:rPr>
        <w:rFonts w:ascii="Symbol" w:hAnsi="Symbol" w:hint="default"/>
      </w:rPr>
    </w:lvl>
    <w:lvl w:ilvl="2" w:tplc="81647700" w:tentative="1">
      <w:start w:val="1"/>
      <w:numFmt w:val="bullet"/>
      <w:lvlText w:val=""/>
      <w:lvlJc w:val="left"/>
      <w:pPr>
        <w:tabs>
          <w:tab w:val="num" w:pos="1800"/>
        </w:tabs>
        <w:ind w:left="1800" w:hanging="360"/>
      </w:pPr>
      <w:rPr>
        <w:rFonts w:ascii="Wingdings" w:hAnsi="Wingdings" w:hint="default"/>
      </w:rPr>
    </w:lvl>
    <w:lvl w:ilvl="3" w:tplc="DC4616FA" w:tentative="1">
      <w:start w:val="1"/>
      <w:numFmt w:val="bullet"/>
      <w:lvlText w:val=""/>
      <w:lvlJc w:val="left"/>
      <w:pPr>
        <w:tabs>
          <w:tab w:val="num" w:pos="2520"/>
        </w:tabs>
        <w:ind w:left="2520" w:hanging="360"/>
      </w:pPr>
      <w:rPr>
        <w:rFonts w:ascii="Wingdings" w:hAnsi="Wingdings" w:hint="default"/>
      </w:rPr>
    </w:lvl>
    <w:lvl w:ilvl="4" w:tplc="E250AD0C" w:tentative="1">
      <w:start w:val="1"/>
      <w:numFmt w:val="bullet"/>
      <w:lvlText w:val=""/>
      <w:lvlJc w:val="left"/>
      <w:pPr>
        <w:tabs>
          <w:tab w:val="num" w:pos="3240"/>
        </w:tabs>
        <w:ind w:left="3240" w:hanging="360"/>
      </w:pPr>
      <w:rPr>
        <w:rFonts w:ascii="Wingdings" w:hAnsi="Wingdings" w:hint="default"/>
      </w:rPr>
    </w:lvl>
    <w:lvl w:ilvl="5" w:tplc="59F8EEE2" w:tentative="1">
      <w:start w:val="1"/>
      <w:numFmt w:val="bullet"/>
      <w:lvlText w:val=""/>
      <w:lvlJc w:val="left"/>
      <w:pPr>
        <w:tabs>
          <w:tab w:val="num" w:pos="3960"/>
        </w:tabs>
        <w:ind w:left="3960" w:hanging="360"/>
      </w:pPr>
      <w:rPr>
        <w:rFonts w:ascii="Wingdings" w:hAnsi="Wingdings" w:hint="default"/>
      </w:rPr>
    </w:lvl>
    <w:lvl w:ilvl="6" w:tplc="EBDAA364" w:tentative="1">
      <w:start w:val="1"/>
      <w:numFmt w:val="bullet"/>
      <w:lvlText w:val=""/>
      <w:lvlJc w:val="left"/>
      <w:pPr>
        <w:tabs>
          <w:tab w:val="num" w:pos="4680"/>
        </w:tabs>
        <w:ind w:left="4680" w:hanging="360"/>
      </w:pPr>
      <w:rPr>
        <w:rFonts w:ascii="Wingdings" w:hAnsi="Wingdings" w:hint="default"/>
      </w:rPr>
    </w:lvl>
    <w:lvl w:ilvl="7" w:tplc="AFE42DBC" w:tentative="1">
      <w:start w:val="1"/>
      <w:numFmt w:val="bullet"/>
      <w:lvlText w:val=""/>
      <w:lvlJc w:val="left"/>
      <w:pPr>
        <w:tabs>
          <w:tab w:val="num" w:pos="5400"/>
        </w:tabs>
        <w:ind w:left="5400" w:hanging="360"/>
      </w:pPr>
      <w:rPr>
        <w:rFonts w:ascii="Wingdings" w:hAnsi="Wingdings" w:hint="default"/>
      </w:rPr>
    </w:lvl>
    <w:lvl w:ilvl="8" w:tplc="D33A1936" w:tentative="1">
      <w:start w:val="1"/>
      <w:numFmt w:val="bullet"/>
      <w:lvlText w:val=""/>
      <w:lvlJc w:val="left"/>
      <w:pPr>
        <w:tabs>
          <w:tab w:val="num" w:pos="6120"/>
        </w:tabs>
        <w:ind w:left="6120" w:hanging="360"/>
      </w:pPr>
      <w:rPr>
        <w:rFonts w:ascii="Wingdings" w:hAnsi="Wingdings" w:hint="default"/>
      </w:rPr>
    </w:lvl>
  </w:abstractNum>
  <w:num w:numId="1" w16cid:durableId="770852946">
    <w:abstractNumId w:val="39"/>
  </w:num>
  <w:num w:numId="2" w16cid:durableId="623653820">
    <w:abstractNumId w:val="41"/>
  </w:num>
  <w:num w:numId="3" w16cid:durableId="2023556162">
    <w:abstractNumId w:val="11"/>
  </w:num>
  <w:num w:numId="4" w16cid:durableId="1386295635">
    <w:abstractNumId w:val="31"/>
  </w:num>
  <w:num w:numId="5" w16cid:durableId="807551298">
    <w:abstractNumId w:val="55"/>
  </w:num>
  <w:num w:numId="6" w16cid:durableId="1328511237">
    <w:abstractNumId w:val="56"/>
  </w:num>
  <w:num w:numId="7" w16cid:durableId="1038503695">
    <w:abstractNumId w:val="46"/>
  </w:num>
  <w:num w:numId="8" w16cid:durableId="1805149443">
    <w:abstractNumId w:val="48"/>
  </w:num>
  <w:num w:numId="9" w16cid:durableId="662245090">
    <w:abstractNumId w:val="72"/>
  </w:num>
  <w:num w:numId="10" w16cid:durableId="527254926">
    <w:abstractNumId w:val="32"/>
  </w:num>
  <w:num w:numId="11" w16cid:durableId="1729650195">
    <w:abstractNumId w:val="73"/>
  </w:num>
  <w:num w:numId="12" w16cid:durableId="670377933">
    <w:abstractNumId w:val="81"/>
  </w:num>
  <w:num w:numId="13" w16cid:durableId="1822111944">
    <w:abstractNumId w:val="65"/>
  </w:num>
  <w:num w:numId="14" w16cid:durableId="1481074431">
    <w:abstractNumId w:val="79"/>
  </w:num>
  <w:num w:numId="15" w16cid:durableId="1522477776">
    <w:abstractNumId w:val="5"/>
  </w:num>
  <w:num w:numId="16" w16cid:durableId="2128621405">
    <w:abstractNumId w:val="75"/>
  </w:num>
  <w:num w:numId="17" w16cid:durableId="1810980426">
    <w:abstractNumId w:val="25"/>
  </w:num>
  <w:num w:numId="18" w16cid:durableId="1825313323">
    <w:abstractNumId w:val="17"/>
  </w:num>
  <w:num w:numId="19" w16cid:durableId="514808566">
    <w:abstractNumId w:val="51"/>
  </w:num>
  <w:num w:numId="20" w16cid:durableId="2131394027">
    <w:abstractNumId w:val="15"/>
  </w:num>
  <w:num w:numId="21" w16cid:durableId="930894645">
    <w:abstractNumId w:val="58"/>
  </w:num>
  <w:num w:numId="22" w16cid:durableId="77871421">
    <w:abstractNumId w:val="80"/>
  </w:num>
  <w:num w:numId="23" w16cid:durableId="883057228">
    <w:abstractNumId w:val="22"/>
  </w:num>
  <w:num w:numId="24" w16cid:durableId="1858041831">
    <w:abstractNumId w:val="6"/>
  </w:num>
  <w:num w:numId="25" w16cid:durableId="1174341052">
    <w:abstractNumId w:val="1"/>
  </w:num>
  <w:num w:numId="26" w16cid:durableId="603920945">
    <w:abstractNumId w:val="53"/>
  </w:num>
  <w:num w:numId="27" w16cid:durableId="364331891">
    <w:abstractNumId w:val="82"/>
  </w:num>
  <w:num w:numId="28" w16cid:durableId="1682124928">
    <w:abstractNumId w:val="16"/>
  </w:num>
  <w:num w:numId="29" w16cid:durableId="684861426">
    <w:abstractNumId w:val="71"/>
  </w:num>
  <w:num w:numId="30" w16cid:durableId="1864635001">
    <w:abstractNumId w:val="84"/>
  </w:num>
  <w:num w:numId="31" w16cid:durableId="707531485">
    <w:abstractNumId w:val="50"/>
  </w:num>
  <w:num w:numId="32" w16cid:durableId="542910534">
    <w:abstractNumId w:val="36"/>
  </w:num>
  <w:num w:numId="33" w16cid:durableId="2058432920">
    <w:abstractNumId w:val="74"/>
  </w:num>
  <w:num w:numId="34" w16cid:durableId="417554886">
    <w:abstractNumId w:val="20"/>
  </w:num>
  <w:num w:numId="35" w16cid:durableId="1718045311">
    <w:abstractNumId w:val="54"/>
  </w:num>
  <w:num w:numId="36" w16cid:durableId="1364552337">
    <w:abstractNumId w:val="23"/>
  </w:num>
  <w:num w:numId="37" w16cid:durableId="718551428">
    <w:abstractNumId w:val="37"/>
  </w:num>
  <w:num w:numId="38" w16cid:durableId="11955047">
    <w:abstractNumId w:val="66"/>
  </w:num>
  <w:num w:numId="39" w16cid:durableId="1305156554">
    <w:abstractNumId w:val="43"/>
  </w:num>
  <w:num w:numId="40" w16cid:durableId="1676955237">
    <w:abstractNumId w:val="19"/>
  </w:num>
  <w:num w:numId="41" w16cid:durableId="670374048">
    <w:abstractNumId w:val="8"/>
  </w:num>
  <w:num w:numId="42" w16cid:durableId="1558274536">
    <w:abstractNumId w:val="64"/>
  </w:num>
  <w:num w:numId="43" w16cid:durableId="1271085451">
    <w:abstractNumId w:val="12"/>
  </w:num>
  <w:num w:numId="44" w16cid:durableId="1743020114">
    <w:abstractNumId w:val="24"/>
  </w:num>
  <w:num w:numId="45" w16cid:durableId="456143153">
    <w:abstractNumId w:val="2"/>
  </w:num>
  <w:num w:numId="46" w16cid:durableId="629212034">
    <w:abstractNumId w:val="78"/>
  </w:num>
  <w:num w:numId="47" w16cid:durableId="1727410443">
    <w:abstractNumId w:val="26"/>
  </w:num>
  <w:num w:numId="48" w16cid:durableId="2103720729">
    <w:abstractNumId w:val="44"/>
  </w:num>
  <w:num w:numId="49" w16cid:durableId="1075056363">
    <w:abstractNumId w:val="4"/>
  </w:num>
  <w:num w:numId="50" w16cid:durableId="404838234">
    <w:abstractNumId w:val="35"/>
  </w:num>
  <w:num w:numId="51" w16cid:durableId="713122310">
    <w:abstractNumId w:val="86"/>
  </w:num>
  <w:num w:numId="52" w16cid:durableId="482626499">
    <w:abstractNumId w:val="59"/>
  </w:num>
  <w:num w:numId="53" w16cid:durableId="541525573">
    <w:abstractNumId w:val="3"/>
  </w:num>
  <w:num w:numId="54" w16cid:durableId="1510173239">
    <w:abstractNumId w:val="83"/>
  </w:num>
  <w:num w:numId="55" w16cid:durableId="1049108193">
    <w:abstractNumId w:val="62"/>
  </w:num>
  <w:num w:numId="56" w16cid:durableId="1552615273">
    <w:abstractNumId w:val="29"/>
  </w:num>
  <w:num w:numId="57" w16cid:durableId="183330670">
    <w:abstractNumId w:val="67"/>
  </w:num>
  <w:num w:numId="58" w16cid:durableId="1644115373">
    <w:abstractNumId w:val="30"/>
  </w:num>
  <w:num w:numId="59" w16cid:durableId="738557841">
    <w:abstractNumId w:val="33"/>
  </w:num>
  <w:num w:numId="60" w16cid:durableId="193274211">
    <w:abstractNumId w:val="21"/>
  </w:num>
  <w:num w:numId="61" w16cid:durableId="993683049">
    <w:abstractNumId w:val="14"/>
  </w:num>
  <w:num w:numId="62" w16cid:durableId="1142847804">
    <w:abstractNumId w:val="68"/>
  </w:num>
  <w:num w:numId="63" w16cid:durableId="365832785">
    <w:abstractNumId w:val="77"/>
  </w:num>
  <w:num w:numId="64" w16cid:durableId="744960317">
    <w:abstractNumId w:val="76"/>
  </w:num>
  <w:num w:numId="65" w16cid:durableId="1740903816">
    <w:abstractNumId w:val="7"/>
  </w:num>
  <w:num w:numId="66" w16cid:durableId="592863292">
    <w:abstractNumId w:val="60"/>
  </w:num>
  <w:num w:numId="67" w16cid:durableId="509219535">
    <w:abstractNumId w:val="57"/>
  </w:num>
  <w:num w:numId="68" w16cid:durableId="1550679327">
    <w:abstractNumId w:val="61"/>
  </w:num>
  <w:num w:numId="69" w16cid:durableId="232862399">
    <w:abstractNumId w:val="42"/>
  </w:num>
  <w:num w:numId="70" w16cid:durableId="1734086587">
    <w:abstractNumId w:val="38"/>
  </w:num>
  <w:num w:numId="71" w16cid:durableId="463238684">
    <w:abstractNumId w:val="27"/>
  </w:num>
  <w:num w:numId="72" w16cid:durableId="693843602">
    <w:abstractNumId w:val="40"/>
  </w:num>
  <w:num w:numId="73" w16cid:durableId="313071675">
    <w:abstractNumId w:val="10"/>
  </w:num>
  <w:num w:numId="74" w16cid:durableId="1086725754">
    <w:abstractNumId w:val="9"/>
  </w:num>
  <w:num w:numId="75" w16cid:durableId="1797026226">
    <w:abstractNumId w:val="34"/>
  </w:num>
  <w:num w:numId="76" w16cid:durableId="761687645">
    <w:abstractNumId w:val="85"/>
  </w:num>
  <w:num w:numId="77" w16cid:durableId="1044989209">
    <w:abstractNumId w:val="49"/>
  </w:num>
  <w:num w:numId="78" w16cid:durableId="1620645402">
    <w:abstractNumId w:val="69"/>
  </w:num>
  <w:num w:numId="79" w16cid:durableId="1221483245">
    <w:abstractNumId w:val="70"/>
  </w:num>
  <w:num w:numId="80" w16cid:durableId="1999964480">
    <w:abstractNumId w:val="52"/>
  </w:num>
  <w:num w:numId="81" w16cid:durableId="1821648938">
    <w:abstractNumId w:val="45"/>
  </w:num>
  <w:num w:numId="82" w16cid:durableId="38894987">
    <w:abstractNumId w:val="28"/>
  </w:num>
  <w:num w:numId="83" w16cid:durableId="1665277521">
    <w:abstractNumId w:val="13"/>
  </w:num>
  <w:num w:numId="84" w16cid:durableId="2133136556">
    <w:abstractNumId w:val="47"/>
  </w:num>
  <w:num w:numId="85" w16cid:durableId="266039884">
    <w:abstractNumId w:val="63"/>
  </w:num>
  <w:num w:numId="86" w16cid:durableId="163514227">
    <w:abstractNumId w:val="0"/>
  </w:num>
  <w:num w:numId="87" w16cid:durableId="286812271">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495"/>
    <w:rsid w:val="0000130E"/>
    <w:rsid w:val="000036C8"/>
    <w:rsid w:val="0001476A"/>
    <w:rsid w:val="00027706"/>
    <w:rsid w:val="000316C2"/>
    <w:rsid w:val="00031F0D"/>
    <w:rsid w:val="00034854"/>
    <w:rsid w:val="0003704B"/>
    <w:rsid w:val="00042AE9"/>
    <w:rsid w:val="00050F73"/>
    <w:rsid w:val="0005127F"/>
    <w:rsid w:val="00053976"/>
    <w:rsid w:val="000616A0"/>
    <w:rsid w:val="000630E1"/>
    <w:rsid w:val="0006460C"/>
    <w:rsid w:val="000649AF"/>
    <w:rsid w:val="00065FF2"/>
    <w:rsid w:val="000703F4"/>
    <w:rsid w:val="000714AD"/>
    <w:rsid w:val="00071AA9"/>
    <w:rsid w:val="000730B1"/>
    <w:rsid w:val="000732A6"/>
    <w:rsid w:val="00074292"/>
    <w:rsid w:val="0007495D"/>
    <w:rsid w:val="0007550C"/>
    <w:rsid w:val="0008010A"/>
    <w:rsid w:val="00090BDF"/>
    <w:rsid w:val="000927E9"/>
    <w:rsid w:val="000941FB"/>
    <w:rsid w:val="000950B9"/>
    <w:rsid w:val="00095C12"/>
    <w:rsid w:val="000A15DC"/>
    <w:rsid w:val="000A2523"/>
    <w:rsid w:val="000A27FC"/>
    <w:rsid w:val="000A587A"/>
    <w:rsid w:val="000B09A7"/>
    <w:rsid w:val="000B0F77"/>
    <w:rsid w:val="000B5845"/>
    <w:rsid w:val="000B73D6"/>
    <w:rsid w:val="000C2E72"/>
    <w:rsid w:val="000D01D8"/>
    <w:rsid w:val="000D5990"/>
    <w:rsid w:val="000E2E9E"/>
    <w:rsid w:val="000E52CF"/>
    <w:rsid w:val="000E7338"/>
    <w:rsid w:val="000F11C3"/>
    <w:rsid w:val="000F33F9"/>
    <w:rsid w:val="000F59D2"/>
    <w:rsid w:val="000F738F"/>
    <w:rsid w:val="00101B7C"/>
    <w:rsid w:val="00105D14"/>
    <w:rsid w:val="00114EC9"/>
    <w:rsid w:val="0011650E"/>
    <w:rsid w:val="00120C6E"/>
    <w:rsid w:val="00121C72"/>
    <w:rsid w:val="001232A2"/>
    <w:rsid w:val="00123717"/>
    <w:rsid w:val="0012648F"/>
    <w:rsid w:val="00127AD1"/>
    <w:rsid w:val="00130EC7"/>
    <w:rsid w:val="00131AB6"/>
    <w:rsid w:val="00132119"/>
    <w:rsid w:val="00132928"/>
    <w:rsid w:val="00133115"/>
    <w:rsid w:val="00133B57"/>
    <w:rsid w:val="0013511D"/>
    <w:rsid w:val="001357F5"/>
    <w:rsid w:val="001406A8"/>
    <w:rsid w:val="00146511"/>
    <w:rsid w:val="00154581"/>
    <w:rsid w:val="00155B7D"/>
    <w:rsid w:val="00156101"/>
    <w:rsid w:val="00160D5A"/>
    <w:rsid w:val="00161B79"/>
    <w:rsid w:val="00166C27"/>
    <w:rsid w:val="00167606"/>
    <w:rsid w:val="00170D73"/>
    <w:rsid w:val="00176CAB"/>
    <w:rsid w:val="00177A27"/>
    <w:rsid w:val="00182E81"/>
    <w:rsid w:val="00183773"/>
    <w:rsid w:val="00186D76"/>
    <w:rsid w:val="00190143"/>
    <w:rsid w:val="00190601"/>
    <w:rsid w:val="001906D3"/>
    <w:rsid w:val="00196218"/>
    <w:rsid w:val="001A180C"/>
    <w:rsid w:val="001B086F"/>
    <w:rsid w:val="001B0CA8"/>
    <w:rsid w:val="001B5624"/>
    <w:rsid w:val="001B6F8C"/>
    <w:rsid w:val="001C0E78"/>
    <w:rsid w:val="001C354A"/>
    <w:rsid w:val="001C5F20"/>
    <w:rsid w:val="001D1791"/>
    <w:rsid w:val="001D2CD0"/>
    <w:rsid w:val="001D3C3C"/>
    <w:rsid w:val="001D52C2"/>
    <w:rsid w:val="001D5D14"/>
    <w:rsid w:val="001E0B44"/>
    <w:rsid w:val="001E7B92"/>
    <w:rsid w:val="001F1A00"/>
    <w:rsid w:val="001F54A1"/>
    <w:rsid w:val="001F709F"/>
    <w:rsid w:val="00200261"/>
    <w:rsid w:val="00200FB6"/>
    <w:rsid w:val="00207230"/>
    <w:rsid w:val="00217406"/>
    <w:rsid w:val="002174CE"/>
    <w:rsid w:val="00217FAB"/>
    <w:rsid w:val="00225A8C"/>
    <w:rsid w:val="00233989"/>
    <w:rsid w:val="00234763"/>
    <w:rsid w:val="00234E86"/>
    <w:rsid w:val="002365E7"/>
    <w:rsid w:val="00240A81"/>
    <w:rsid w:val="0024184B"/>
    <w:rsid w:val="00243297"/>
    <w:rsid w:val="0024429E"/>
    <w:rsid w:val="00244FDA"/>
    <w:rsid w:val="00252B2E"/>
    <w:rsid w:val="00260277"/>
    <w:rsid w:val="002670B8"/>
    <w:rsid w:val="00267B2D"/>
    <w:rsid w:val="002707FF"/>
    <w:rsid w:val="00270B56"/>
    <w:rsid w:val="00271C6A"/>
    <w:rsid w:val="002737C1"/>
    <w:rsid w:val="002766C3"/>
    <w:rsid w:val="0029229A"/>
    <w:rsid w:val="0029348C"/>
    <w:rsid w:val="002938D5"/>
    <w:rsid w:val="002A3AA9"/>
    <w:rsid w:val="002A3E03"/>
    <w:rsid w:val="002A6B8D"/>
    <w:rsid w:val="002B3F92"/>
    <w:rsid w:val="002B4A59"/>
    <w:rsid w:val="002B4E2C"/>
    <w:rsid w:val="002C4B89"/>
    <w:rsid w:val="002C4DEB"/>
    <w:rsid w:val="002E01F5"/>
    <w:rsid w:val="002E0DFD"/>
    <w:rsid w:val="002E1714"/>
    <w:rsid w:val="002E231B"/>
    <w:rsid w:val="002E4390"/>
    <w:rsid w:val="002E7227"/>
    <w:rsid w:val="002F0FBF"/>
    <w:rsid w:val="002F10EB"/>
    <w:rsid w:val="002F1CBD"/>
    <w:rsid w:val="002F401A"/>
    <w:rsid w:val="002F4D63"/>
    <w:rsid w:val="002F6477"/>
    <w:rsid w:val="002F7352"/>
    <w:rsid w:val="00300907"/>
    <w:rsid w:val="00302376"/>
    <w:rsid w:val="00303DC5"/>
    <w:rsid w:val="00311FCB"/>
    <w:rsid w:val="0032079C"/>
    <w:rsid w:val="00321F4D"/>
    <w:rsid w:val="00322641"/>
    <w:rsid w:val="00324412"/>
    <w:rsid w:val="00326937"/>
    <w:rsid w:val="00354DFC"/>
    <w:rsid w:val="00357C55"/>
    <w:rsid w:val="0036164C"/>
    <w:rsid w:val="003626FF"/>
    <w:rsid w:val="0036378D"/>
    <w:rsid w:val="003700D3"/>
    <w:rsid w:val="003716A3"/>
    <w:rsid w:val="003752CC"/>
    <w:rsid w:val="00376783"/>
    <w:rsid w:val="00376FB7"/>
    <w:rsid w:val="003776BF"/>
    <w:rsid w:val="00381C9B"/>
    <w:rsid w:val="0038426A"/>
    <w:rsid w:val="00386419"/>
    <w:rsid w:val="003872B4"/>
    <w:rsid w:val="003876E8"/>
    <w:rsid w:val="00390984"/>
    <w:rsid w:val="00391007"/>
    <w:rsid w:val="00393CED"/>
    <w:rsid w:val="003A1599"/>
    <w:rsid w:val="003A2B42"/>
    <w:rsid w:val="003A44F0"/>
    <w:rsid w:val="003B490A"/>
    <w:rsid w:val="003B4C42"/>
    <w:rsid w:val="003C5C4B"/>
    <w:rsid w:val="003C7F3D"/>
    <w:rsid w:val="003D072C"/>
    <w:rsid w:val="003D0943"/>
    <w:rsid w:val="003E1382"/>
    <w:rsid w:val="003E1D93"/>
    <w:rsid w:val="003E6D4B"/>
    <w:rsid w:val="003E704F"/>
    <w:rsid w:val="003F0E14"/>
    <w:rsid w:val="003F327A"/>
    <w:rsid w:val="003F38AE"/>
    <w:rsid w:val="003F61A4"/>
    <w:rsid w:val="0040074D"/>
    <w:rsid w:val="00402920"/>
    <w:rsid w:val="004030A1"/>
    <w:rsid w:val="00404566"/>
    <w:rsid w:val="00404967"/>
    <w:rsid w:val="0040525B"/>
    <w:rsid w:val="004074C0"/>
    <w:rsid w:val="0041083C"/>
    <w:rsid w:val="00414060"/>
    <w:rsid w:val="00422DD5"/>
    <w:rsid w:val="0042412D"/>
    <w:rsid w:val="00430985"/>
    <w:rsid w:val="00430BE8"/>
    <w:rsid w:val="00431AF2"/>
    <w:rsid w:val="00431E69"/>
    <w:rsid w:val="00441935"/>
    <w:rsid w:val="00442258"/>
    <w:rsid w:val="004452F7"/>
    <w:rsid w:val="0044668B"/>
    <w:rsid w:val="00447CE6"/>
    <w:rsid w:val="0045179D"/>
    <w:rsid w:val="00456227"/>
    <w:rsid w:val="00456F28"/>
    <w:rsid w:val="0046120F"/>
    <w:rsid w:val="00461B4F"/>
    <w:rsid w:val="00463BF4"/>
    <w:rsid w:val="00463E1C"/>
    <w:rsid w:val="0046447E"/>
    <w:rsid w:val="00466CC8"/>
    <w:rsid w:val="004718E5"/>
    <w:rsid w:val="00472439"/>
    <w:rsid w:val="0047301F"/>
    <w:rsid w:val="00474ABE"/>
    <w:rsid w:val="00475703"/>
    <w:rsid w:val="00475D13"/>
    <w:rsid w:val="00480F9B"/>
    <w:rsid w:val="0048160E"/>
    <w:rsid w:val="00484CA3"/>
    <w:rsid w:val="004905AC"/>
    <w:rsid w:val="004926E8"/>
    <w:rsid w:val="00492C69"/>
    <w:rsid w:val="00492D9D"/>
    <w:rsid w:val="00495DAC"/>
    <w:rsid w:val="004A2D81"/>
    <w:rsid w:val="004A6BBB"/>
    <w:rsid w:val="004B02BC"/>
    <w:rsid w:val="004B4D9F"/>
    <w:rsid w:val="004C0689"/>
    <w:rsid w:val="004C1718"/>
    <w:rsid w:val="004C4B18"/>
    <w:rsid w:val="004D04CE"/>
    <w:rsid w:val="004D47D4"/>
    <w:rsid w:val="004D5D18"/>
    <w:rsid w:val="004D7678"/>
    <w:rsid w:val="004D7BAA"/>
    <w:rsid w:val="004E12CE"/>
    <w:rsid w:val="004E25D9"/>
    <w:rsid w:val="004E34D1"/>
    <w:rsid w:val="004F1636"/>
    <w:rsid w:val="004F1AA2"/>
    <w:rsid w:val="004F3196"/>
    <w:rsid w:val="004F7601"/>
    <w:rsid w:val="005009E8"/>
    <w:rsid w:val="005032F5"/>
    <w:rsid w:val="005037A4"/>
    <w:rsid w:val="00506EE1"/>
    <w:rsid w:val="00510907"/>
    <w:rsid w:val="00510EB4"/>
    <w:rsid w:val="005137C3"/>
    <w:rsid w:val="00526C4D"/>
    <w:rsid w:val="0053161A"/>
    <w:rsid w:val="00531813"/>
    <w:rsid w:val="00532ADF"/>
    <w:rsid w:val="00534C72"/>
    <w:rsid w:val="005351F9"/>
    <w:rsid w:val="00535C5D"/>
    <w:rsid w:val="00540BA6"/>
    <w:rsid w:val="005426F1"/>
    <w:rsid w:val="00546882"/>
    <w:rsid w:val="00546A61"/>
    <w:rsid w:val="00547C4F"/>
    <w:rsid w:val="0055054E"/>
    <w:rsid w:val="00551A3B"/>
    <w:rsid w:val="00552224"/>
    <w:rsid w:val="00552B8F"/>
    <w:rsid w:val="005548C2"/>
    <w:rsid w:val="00554A1B"/>
    <w:rsid w:val="0056186B"/>
    <w:rsid w:val="00562256"/>
    <w:rsid w:val="005626D6"/>
    <w:rsid w:val="005646A7"/>
    <w:rsid w:val="0057146D"/>
    <w:rsid w:val="005715E2"/>
    <w:rsid w:val="00574F95"/>
    <w:rsid w:val="005776AD"/>
    <w:rsid w:val="005808C0"/>
    <w:rsid w:val="00582254"/>
    <w:rsid w:val="0058313C"/>
    <w:rsid w:val="00586965"/>
    <w:rsid w:val="005926C2"/>
    <w:rsid w:val="00595261"/>
    <w:rsid w:val="00596BE2"/>
    <w:rsid w:val="00597A07"/>
    <w:rsid w:val="005A0B78"/>
    <w:rsid w:val="005A6D80"/>
    <w:rsid w:val="005B5CC3"/>
    <w:rsid w:val="005C057F"/>
    <w:rsid w:val="005C17E6"/>
    <w:rsid w:val="005C238F"/>
    <w:rsid w:val="005C6495"/>
    <w:rsid w:val="005D074B"/>
    <w:rsid w:val="005D4C2F"/>
    <w:rsid w:val="005D7931"/>
    <w:rsid w:val="005D7F83"/>
    <w:rsid w:val="005E1EF3"/>
    <w:rsid w:val="005E2916"/>
    <w:rsid w:val="005E33F2"/>
    <w:rsid w:val="005F2399"/>
    <w:rsid w:val="005F4AB0"/>
    <w:rsid w:val="00602527"/>
    <w:rsid w:val="00603362"/>
    <w:rsid w:val="00606E29"/>
    <w:rsid w:val="006132E7"/>
    <w:rsid w:val="00613557"/>
    <w:rsid w:val="006138CC"/>
    <w:rsid w:val="00615002"/>
    <w:rsid w:val="0061796B"/>
    <w:rsid w:val="00617CBE"/>
    <w:rsid w:val="0062701F"/>
    <w:rsid w:val="006277F3"/>
    <w:rsid w:val="00631702"/>
    <w:rsid w:val="00631D2A"/>
    <w:rsid w:val="00644701"/>
    <w:rsid w:val="006449D9"/>
    <w:rsid w:val="006539A2"/>
    <w:rsid w:val="00654ED0"/>
    <w:rsid w:val="00655169"/>
    <w:rsid w:val="00655D87"/>
    <w:rsid w:val="006602D4"/>
    <w:rsid w:val="00661DC3"/>
    <w:rsid w:val="00664F22"/>
    <w:rsid w:val="00670845"/>
    <w:rsid w:val="0067308F"/>
    <w:rsid w:val="00674363"/>
    <w:rsid w:val="00681ACF"/>
    <w:rsid w:val="00682B0E"/>
    <w:rsid w:val="0068393A"/>
    <w:rsid w:val="0068644E"/>
    <w:rsid w:val="00693E4C"/>
    <w:rsid w:val="006A00A8"/>
    <w:rsid w:val="006B3B0C"/>
    <w:rsid w:val="006B45F4"/>
    <w:rsid w:val="006B5C1F"/>
    <w:rsid w:val="006B636D"/>
    <w:rsid w:val="006B6C8E"/>
    <w:rsid w:val="006C2693"/>
    <w:rsid w:val="006C4270"/>
    <w:rsid w:val="006C4732"/>
    <w:rsid w:val="006C4FCA"/>
    <w:rsid w:val="006E2260"/>
    <w:rsid w:val="006E45C0"/>
    <w:rsid w:val="006E4B59"/>
    <w:rsid w:val="006E4DDD"/>
    <w:rsid w:val="006E6EDA"/>
    <w:rsid w:val="006F2A21"/>
    <w:rsid w:val="006F2FCF"/>
    <w:rsid w:val="006F31F7"/>
    <w:rsid w:val="006F35CE"/>
    <w:rsid w:val="006F3640"/>
    <w:rsid w:val="006F44CB"/>
    <w:rsid w:val="00701270"/>
    <w:rsid w:val="007078D3"/>
    <w:rsid w:val="00710356"/>
    <w:rsid w:val="0071052D"/>
    <w:rsid w:val="00710F8C"/>
    <w:rsid w:val="007130A4"/>
    <w:rsid w:val="00715E52"/>
    <w:rsid w:val="007266FD"/>
    <w:rsid w:val="00730390"/>
    <w:rsid w:val="00730F5A"/>
    <w:rsid w:val="00731425"/>
    <w:rsid w:val="00731589"/>
    <w:rsid w:val="00732B07"/>
    <w:rsid w:val="0073598A"/>
    <w:rsid w:val="007409CA"/>
    <w:rsid w:val="0074143E"/>
    <w:rsid w:val="00745AFD"/>
    <w:rsid w:val="00750087"/>
    <w:rsid w:val="00754887"/>
    <w:rsid w:val="00762CC1"/>
    <w:rsid w:val="0077002C"/>
    <w:rsid w:val="00770FAD"/>
    <w:rsid w:val="00771045"/>
    <w:rsid w:val="00772BFD"/>
    <w:rsid w:val="00773304"/>
    <w:rsid w:val="0077595C"/>
    <w:rsid w:val="007768C9"/>
    <w:rsid w:val="00780481"/>
    <w:rsid w:val="007806BE"/>
    <w:rsid w:val="00780C0D"/>
    <w:rsid w:val="0078303B"/>
    <w:rsid w:val="00784EAA"/>
    <w:rsid w:val="007865C4"/>
    <w:rsid w:val="007920E2"/>
    <w:rsid w:val="00792804"/>
    <w:rsid w:val="00794E89"/>
    <w:rsid w:val="007A280E"/>
    <w:rsid w:val="007A51CB"/>
    <w:rsid w:val="007B166D"/>
    <w:rsid w:val="007C1335"/>
    <w:rsid w:val="007D0978"/>
    <w:rsid w:val="007D4A8D"/>
    <w:rsid w:val="007D7C00"/>
    <w:rsid w:val="007E0B5B"/>
    <w:rsid w:val="007E20AA"/>
    <w:rsid w:val="007E2769"/>
    <w:rsid w:val="007E74D7"/>
    <w:rsid w:val="007E7A60"/>
    <w:rsid w:val="007F060F"/>
    <w:rsid w:val="007F13FA"/>
    <w:rsid w:val="007F3DA3"/>
    <w:rsid w:val="007F76AB"/>
    <w:rsid w:val="00800BB4"/>
    <w:rsid w:val="00801213"/>
    <w:rsid w:val="008014AE"/>
    <w:rsid w:val="00801E64"/>
    <w:rsid w:val="0080515F"/>
    <w:rsid w:val="008055E3"/>
    <w:rsid w:val="00814B6B"/>
    <w:rsid w:val="00821F90"/>
    <w:rsid w:val="00822890"/>
    <w:rsid w:val="00822F57"/>
    <w:rsid w:val="00826938"/>
    <w:rsid w:val="0083361D"/>
    <w:rsid w:val="00841126"/>
    <w:rsid w:val="00842D95"/>
    <w:rsid w:val="008510EA"/>
    <w:rsid w:val="00853251"/>
    <w:rsid w:val="00856629"/>
    <w:rsid w:val="0086046A"/>
    <w:rsid w:val="0087060E"/>
    <w:rsid w:val="00876F65"/>
    <w:rsid w:val="00883730"/>
    <w:rsid w:val="00885849"/>
    <w:rsid w:val="008A0612"/>
    <w:rsid w:val="008A5CCC"/>
    <w:rsid w:val="008A778C"/>
    <w:rsid w:val="008B0F39"/>
    <w:rsid w:val="008B76E5"/>
    <w:rsid w:val="008C0093"/>
    <w:rsid w:val="008C261F"/>
    <w:rsid w:val="008C543B"/>
    <w:rsid w:val="008D0F96"/>
    <w:rsid w:val="008D1023"/>
    <w:rsid w:val="008D30C5"/>
    <w:rsid w:val="008D77F2"/>
    <w:rsid w:val="008E10B7"/>
    <w:rsid w:val="008E1617"/>
    <w:rsid w:val="008E29E9"/>
    <w:rsid w:val="008E3D82"/>
    <w:rsid w:val="008F5AD5"/>
    <w:rsid w:val="009060A6"/>
    <w:rsid w:val="00907F29"/>
    <w:rsid w:val="00912DC8"/>
    <w:rsid w:val="00914110"/>
    <w:rsid w:val="00922855"/>
    <w:rsid w:val="00923384"/>
    <w:rsid w:val="00923D99"/>
    <w:rsid w:val="00923EBD"/>
    <w:rsid w:val="0092550D"/>
    <w:rsid w:val="009322A7"/>
    <w:rsid w:val="00932C32"/>
    <w:rsid w:val="009330A0"/>
    <w:rsid w:val="009366D4"/>
    <w:rsid w:val="009369F8"/>
    <w:rsid w:val="009425B8"/>
    <w:rsid w:val="00942729"/>
    <w:rsid w:val="00953349"/>
    <w:rsid w:val="00955CE0"/>
    <w:rsid w:val="009575C4"/>
    <w:rsid w:val="00957B19"/>
    <w:rsid w:val="009638EC"/>
    <w:rsid w:val="00965F9D"/>
    <w:rsid w:val="009663A3"/>
    <w:rsid w:val="00977253"/>
    <w:rsid w:val="00983009"/>
    <w:rsid w:val="00990651"/>
    <w:rsid w:val="009917A1"/>
    <w:rsid w:val="009A00AC"/>
    <w:rsid w:val="009A09DD"/>
    <w:rsid w:val="009A55CA"/>
    <w:rsid w:val="009B187F"/>
    <w:rsid w:val="009C22FA"/>
    <w:rsid w:val="009D1FDC"/>
    <w:rsid w:val="009D35DF"/>
    <w:rsid w:val="009D4BAF"/>
    <w:rsid w:val="009D5D61"/>
    <w:rsid w:val="009E4D07"/>
    <w:rsid w:val="009E5DB5"/>
    <w:rsid w:val="009E61B6"/>
    <w:rsid w:val="009E67FF"/>
    <w:rsid w:val="009E7EDB"/>
    <w:rsid w:val="009F3076"/>
    <w:rsid w:val="009F3682"/>
    <w:rsid w:val="009F532E"/>
    <w:rsid w:val="00A00896"/>
    <w:rsid w:val="00A06441"/>
    <w:rsid w:val="00A0795E"/>
    <w:rsid w:val="00A11BBC"/>
    <w:rsid w:val="00A15906"/>
    <w:rsid w:val="00A15BCA"/>
    <w:rsid w:val="00A16318"/>
    <w:rsid w:val="00A17031"/>
    <w:rsid w:val="00A17231"/>
    <w:rsid w:val="00A2181B"/>
    <w:rsid w:val="00A30BFA"/>
    <w:rsid w:val="00A313D3"/>
    <w:rsid w:val="00A35111"/>
    <w:rsid w:val="00A35E2D"/>
    <w:rsid w:val="00A36EDA"/>
    <w:rsid w:val="00A37669"/>
    <w:rsid w:val="00A37901"/>
    <w:rsid w:val="00A4067B"/>
    <w:rsid w:val="00A40937"/>
    <w:rsid w:val="00A40E4F"/>
    <w:rsid w:val="00A42921"/>
    <w:rsid w:val="00A46BBD"/>
    <w:rsid w:val="00A46C54"/>
    <w:rsid w:val="00A4735C"/>
    <w:rsid w:val="00A51AC1"/>
    <w:rsid w:val="00A52C46"/>
    <w:rsid w:val="00A55B87"/>
    <w:rsid w:val="00A56499"/>
    <w:rsid w:val="00A56656"/>
    <w:rsid w:val="00A63D87"/>
    <w:rsid w:val="00A64714"/>
    <w:rsid w:val="00A64980"/>
    <w:rsid w:val="00A64A72"/>
    <w:rsid w:val="00A714C8"/>
    <w:rsid w:val="00A7330B"/>
    <w:rsid w:val="00A7433C"/>
    <w:rsid w:val="00A81123"/>
    <w:rsid w:val="00A841D6"/>
    <w:rsid w:val="00A87BEC"/>
    <w:rsid w:val="00A928E8"/>
    <w:rsid w:val="00A9358A"/>
    <w:rsid w:val="00A940ED"/>
    <w:rsid w:val="00A96D28"/>
    <w:rsid w:val="00AA12A6"/>
    <w:rsid w:val="00AA1B2B"/>
    <w:rsid w:val="00AA3BE4"/>
    <w:rsid w:val="00AA3C6C"/>
    <w:rsid w:val="00AB4A69"/>
    <w:rsid w:val="00AB63C9"/>
    <w:rsid w:val="00AB797D"/>
    <w:rsid w:val="00AC04F4"/>
    <w:rsid w:val="00AC3286"/>
    <w:rsid w:val="00AC3F5F"/>
    <w:rsid w:val="00AC403D"/>
    <w:rsid w:val="00AC6527"/>
    <w:rsid w:val="00AD2200"/>
    <w:rsid w:val="00AF0F0D"/>
    <w:rsid w:val="00AF2779"/>
    <w:rsid w:val="00AF48DE"/>
    <w:rsid w:val="00B00743"/>
    <w:rsid w:val="00B01775"/>
    <w:rsid w:val="00B04912"/>
    <w:rsid w:val="00B06F44"/>
    <w:rsid w:val="00B1056E"/>
    <w:rsid w:val="00B12443"/>
    <w:rsid w:val="00B151D9"/>
    <w:rsid w:val="00B15A63"/>
    <w:rsid w:val="00B16CFB"/>
    <w:rsid w:val="00B2074B"/>
    <w:rsid w:val="00B22E1A"/>
    <w:rsid w:val="00B22F30"/>
    <w:rsid w:val="00B232A2"/>
    <w:rsid w:val="00B27F20"/>
    <w:rsid w:val="00B31648"/>
    <w:rsid w:val="00B3461A"/>
    <w:rsid w:val="00B3484B"/>
    <w:rsid w:val="00B35E7F"/>
    <w:rsid w:val="00B365E9"/>
    <w:rsid w:val="00B42B67"/>
    <w:rsid w:val="00B42BE4"/>
    <w:rsid w:val="00B450BF"/>
    <w:rsid w:val="00B46B03"/>
    <w:rsid w:val="00B46BD8"/>
    <w:rsid w:val="00B50E84"/>
    <w:rsid w:val="00B52FA1"/>
    <w:rsid w:val="00B60698"/>
    <w:rsid w:val="00B60E83"/>
    <w:rsid w:val="00B615B2"/>
    <w:rsid w:val="00B62C70"/>
    <w:rsid w:val="00B67780"/>
    <w:rsid w:val="00B70DC7"/>
    <w:rsid w:val="00B727E8"/>
    <w:rsid w:val="00B81155"/>
    <w:rsid w:val="00B836F0"/>
    <w:rsid w:val="00B93B39"/>
    <w:rsid w:val="00B96207"/>
    <w:rsid w:val="00BA107E"/>
    <w:rsid w:val="00BA4BF1"/>
    <w:rsid w:val="00BA58F9"/>
    <w:rsid w:val="00BB5C43"/>
    <w:rsid w:val="00BC0D70"/>
    <w:rsid w:val="00BD344F"/>
    <w:rsid w:val="00BD5351"/>
    <w:rsid w:val="00BD7346"/>
    <w:rsid w:val="00BE3C18"/>
    <w:rsid w:val="00BE56FD"/>
    <w:rsid w:val="00BE5D17"/>
    <w:rsid w:val="00BE73E3"/>
    <w:rsid w:val="00BF207C"/>
    <w:rsid w:val="00BF2D43"/>
    <w:rsid w:val="00C053A7"/>
    <w:rsid w:val="00C06612"/>
    <w:rsid w:val="00C07039"/>
    <w:rsid w:val="00C12EE8"/>
    <w:rsid w:val="00C20293"/>
    <w:rsid w:val="00C24B11"/>
    <w:rsid w:val="00C26830"/>
    <w:rsid w:val="00C27C96"/>
    <w:rsid w:val="00C27DC4"/>
    <w:rsid w:val="00C3074F"/>
    <w:rsid w:val="00C342D0"/>
    <w:rsid w:val="00C43ABA"/>
    <w:rsid w:val="00C468EC"/>
    <w:rsid w:val="00C50CE4"/>
    <w:rsid w:val="00C51C7A"/>
    <w:rsid w:val="00C55FDE"/>
    <w:rsid w:val="00C65093"/>
    <w:rsid w:val="00C67110"/>
    <w:rsid w:val="00C7132D"/>
    <w:rsid w:val="00C80F53"/>
    <w:rsid w:val="00C8484B"/>
    <w:rsid w:val="00C95B51"/>
    <w:rsid w:val="00CA1406"/>
    <w:rsid w:val="00CA2D11"/>
    <w:rsid w:val="00CA4580"/>
    <w:rsid w:val="00CA66F5"/>
    <w:rsid w:val="00CA7870"/>
    <w:rsid w:val="00CB2ED9"/>
    <w:rsid w:val="00CB38ED"/>
    <w:rsid w:val="00CB6A69"/>
    <w:rsid w:val="00CD120B"/>
    <w:rsid w:val="00CD23E4"/>
    <w:rsid w:val="00CD2732"/>
    <w:rsid w:val="00CD2CB8"/>
    <w:rsid w:val="00CD3F41"/>
    <w:rsid w:val="00CE46D4"/>
    <w:rsid w:val="00CE6383"/>
    <w:rsid w:val="00CF1C7F"/>
    <w:rsid w:val="00CF5182"/>
    <w:rsid w:val="00CF677F"/>
    <w:rsid w:val="00D0327C"/>
    <w:rsid w:val="00D073A2"/>
    <w:rsid w:val="00D0773A"/>
    <w:rsid w:val="00D166AC"/>
    <w:rsid w:val="00D17B62"/>
    <w:rsid w:val="00D25B28"/>
    <w:rsid w:val="00D27F74"/>
    <w:rsid w:val="00D3034C"/>
    <w:rsid w:val="00D312AF"/>
    <w:rsid w:val="00D3250A"/>
    <w:rsid w:val="00D50BF2"/>
    <w:rsid w:val="00D51D6C"/>
    <w:rsid w:val="00D51EE9"/>
    <w:rsid w:val="00D54FB9"/>
    <w:rsid w:val="00D56035"/>
    <w:rsid w:val="00D60F02"/>
    <w:rsid w:val="00D64A2C"/>
    <w:rsid w:val="00D663DF"/>
    <w:rsid w:val="00D710C6"/>
    <w:rsid w:val="00D73F05"/>
    <w:rsid w:val="00D757ED"/>
    <w:rsid w:val="00D766B7"/>
    <w:rsid w:val="00D77B60"/>
    <w:rsid w:val="00D81542"/>
    <w:rsid w:val="00D830D6"/>
    <w:rsid w:val="00D831F3"/>
    <w:rsid w:val="00D83B73"/>
    <w:rsid w:val="00D8621E"/>
    <w:rsid w:val="00D90FE0"/>
    <w:rsid w:val="00D91DB6"/>
    <w:rsid w:val="00D92A69"/>
    <w:rsid w:val="00D960E2"/>
    <w:rsid w:val="00DA23C4"/>
    <w:rsid w:val="00DA329F"/>
    <w:rsid w:val="00DA5583"/>
    <w:rsid w:val="00DA7C3E"/>
    <w:rsid w:val="00DC0945"/>
    <w:rsid w:val="00DC2071"/>
    <w:rsid w:val="00DC4F59"/>
    <w:rsid w:val="00DC6BC5"/>
    <w:rsid w:val="00DC7F37"/>
    <w:rsid w:val="00DD42FA"/>
    <w:rsid w:val="00DD6290"/>
    <w:rsid w:val="00DE14F7"/>
    <w:rsid w:val="00DE4DD2"/>
    <w:rsid w:val="00DE7666"/>
    <w:rsid w:val="00E00A2B"/>
    <w:rsid w:val="00E015C6"/>
    <w:rsid w:val="00E02267"/>
    <w:rsid w:val="00E07D09"/>
    <w:rsid w:val="00E229CE"/>
    <w:rsid w:val="00E242C2"/>
    <w:rsid w:val="00E261AB"/>
    <w:rsid w:val="00E3044C"/>
    <w:rsid w:val="00E3098A"/>
    <w:rsid w:val="00E36231"/>
    <w:rsid w:val="00E450DD"/>
    <w:rsid w:val="00E4538D"/>
    <w:rsid w:val="00E4621D"/>
    <w:rsid w:val="00E52DC7"/>
    <w:rsid w:val="00E5418A"/>
    <w:rsid w:val="00E54B87"/>
    <w:rsid w:val="00E556EE"/>
    <w:rsid w:val="00E5604D"/>
    <w:rsid w:val="00E5678B"/>
    <w:rsid w:val="00E61825"/>
    <w:rsid w:val="00E6525F"/>
    <w:rsid w:val="00E70301"/>
    <w:rsid w:val="00E727DC"/>
    <w:rsid w:val="00E74325"/>
    <w:rsid w:val="00E77093"/>
    <w:rsid w:val="00E901DD"/>
    <w:rsid w:val="00E91A28"/>
    <w:rsid w:val="00EA2691"/>
    <w:rsid w:val="00EA32F4"/>
    <w:rsid w:val="00EA78C2"/>
    <w:rsid w:val="00EB0D85"/>
    <w:rsid w:val="00EB23EB"/>
    <w:rsid w:val="00EB2FA3"/>
    <w:rsid w:val="00EB3C6F"/>
    <w:rsid w:val="00EB695C"/>
    <w:rsid w:val="00EC343B"/>
    <w:rsid w:val="00EC4F2B"/>
    <w:rsid w:val="00ED2CF3"/>
    <w:rsid w:val="00ED4C0D"/>
    <w:rsid w:val="00ED59E3"/>
    <w:rsid w:val="00ED6496"/>
    <w:rsid w:val="00ED6EB5"/>
    <w:rsid w:val="00ED75EA"/>
    <w:rsid w:val="00ED7DEA"/>
    <w:rsid w:val="00EE3AE0"/>
    <w:rsid w:val="00EF4A88"/>
    <w:rsid w:val="00EF6E7A"/>
    <w:rsid w:val="00EF6F10"/>
    <w:rsid w:val="00F014BA"/>
    <w:rsid w:val="00F02673"/>
    <w:rsid w:val="00F02A27"/>
    <w:rsid w:val="00F02C94"/>
    <w:rsid w:val="00F037A1"/>
    <w:rsid w:val="00F12024"/>
    <w:rsid w:val="00F145A5"/>
    <w:rsid w:val="00F1795B"/>
    <w:rsid w:val="00F17D20"/>
    <w:rsid w:val="00F32A26"/>
    <w:rsid w:val="00F36023"/>
    <w:rsid w:val="00F36B32"/>
    <w:rsid w:val="00F41B31"/>
    <w:rsid w:val="00F423F5"/>
    <w:rsid w:val="00F4331B"/>
    <w:rsid w:val="00F43C82"/>
    <w:rsid w:val="00F521EB"/>
    <w:rsid w:val="00F65331"/>
    <w:rsid w:val="00F7134A"/>
    <w:rsid w:val="00F725E8"/>
    <w:rsid w:val="00F72FA6"/>
    <w:rsid w:val="00F73FBC"/>
    <w:rsid w:val="00F86529"/>
    <w:rsid w:val="00F92D07"/>
    <w:rsid w:val="00F95B47"/>
    <w:rsid w:val="00F95DAD"/>
    <w:rsid w:val="00F97297"/>
    <w:rsid w:val="00FA7B8A"/>
    <w:rsid w:val="00FB14A5"/>
    <w:rsid w:val="00FB2BF4"/>
    <w:rsid w:val="00FB3388"/>
    <w:rsid w:val="00FB3B9D"/>
    <w:rsid w:val="00FB47DD"/>
    <w:rsid w:val="00FB5FFA"/>
    <w:rsid w:val="00FC2B55"/>
    <w:rsid w:val="00FD0E95"/>
    <w:rsid w:val="00FD4CC8"/>
    <w:rsid w:val="00FD5365"/>
    <w:rsid w:val="00FD78C8"/>
    <w:rsid w:val="00FD7F64"/>
    <w:rsid w:val="00FE00BF"/>
    <w:rsid w:val="00FE1254"/>
    <w:rsid w:val="00FE163F"/>
    <w:rsid w:val="00FE63BB"/>
    <w:rsid w:val="00FE6C42"/>
    <w:rsid w:val="00FF44B9"/>
    <w:rsid w:val="00FF5A02"/>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91553A7"/>
  <w15:docId w15:val="{2BFF12B6-038E-4604-9B92-DB13C2B7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AA2"/>
    <w:rPr>
      <w:rFonts w:eastAsia="SimSun"/>
      <w:sz w:val="24"/>
      <w:szCs w:val="24"/>
      <w:lang w:val="ro-RO"/>
    </w:rPr>
  </w:style>
  <w:style w:type="paragraph" w:styleId="Heading1">
    <w:name w:val="heading 1"/>
    <w:basedOn w:val="Normal"/>
    <w:next w:val="Normal"/>
    <w:qFormat/>
    <w:rsid w:val="006F31F7"/>
    <w:pPr>
      <w:keepNext/>
      <w:jc w:val="both"/>
      <w:outlineLvl w:val="0"/>
    </w:pPr>
    <w:rPr>
      <w:b/>
      <w:bCs/>
    </w:rPr>
  </w:style>
  <w:style w:type="paragraph" w:styleId="Heading2">
    <w:name w:val="heading 2"/>
    <w:basedOn w:val="Normal"/>
    <w:next w:val="Normal"/>
    <w:qFormat/>
    <w:rsid w:val="006F31F7"/>
    <w:pPr>
      <w:keepNext/>
      <w:outlineLvl w:val="1"/>
    </w:pPr>
    <w:rPr>
      <w:rFonts w:eastAsia="Times New Roman"/>
      <w:sz w:val="28"/>
      <w:szCs w:val="20"/>
      <w:lang w:val="fr-FR"/>
    </w:rPr>
  </w:style>
  <w:style w:type="paragraph" w:styleId="Heading3">
    <w:name w:val="heading 3"/>
    <w:basedOn w:val="Normal"/>
    <w:next w:val="Normal"/>
    <w:qFormat/>
    <w:rsid w:val="006F31F7"/>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6F31F7"/>
    <w:pPr>
      <w:keepNext/>
      <w:jc w:val="center"/>
      <w:outlineLvl w:val="3"/>
    </w:pPr>
    <w:rPr>
      <w:rFonts w:ascii="Arial" w:eastAsia="Times New Roman" w:hAnsi="Arial" w:cs="Arial"/>
      <w:b/>
      <w:sz w:val="28"/>
      <w:lang w:val="en-US" w:eastAsia="ro-RO"/>
    </w:rPr>
  </w:style>
  <w:style w:type="paragraph" w:styleId="Heading5">
    <w:name w:val="heading 5"/>
    <w:basedOn w:val="Normal"/>
    <w:next w:val="Normal"/>
    <w:qFormat/>
    <w:rsid w:val="006F31F7"/>
    <w:pPr>
      <w:keepNext/>
      <w:ind w:left="360"/>
      <w:jc w:val="both"/>
      <w:outlineLvl w:val="4"/>
    </w:pPr>
    <w:rPr>
      <w:b/>
      <w:bCs/>
    </w:rPr>
  </w:style>
  <w:style w:type="paragraph" w:styleId="Heading6">
    <w:name w:val="heading 6"/>
    <w:basedOn w:val="Normal"/>
    <w:next w:val="Normal"/>
    <w:qFormat/>
    <w:rsid w:val="006F31F7"/>
    <w:pPr>
      <w:keepNext/>
      <w:jc w:val="center"/>
      <w:outlineLvl w:val="5"/>
    </w:pPr>
    <w:rPr>
      <w:rFonts w:ascii="Arial" w:eastAsia="Times New Roman" w:hAnsi="Arial" w:cs="Arial"/>
      <w:bCs/>
      <w:sz w:val="28"/>
      <w:lang w:eastAsia="ro-RO"/>
    </w:rPr>
  </w:style>
  <w:style w:type="paragraph" w:styleId="Heading7">
    <w:name w:val="heading 7"/>
    <w:basedOn w:val="Normal"/>
    <w:next w:val="Normal"/>
    <w:qFormat/>
    <w:rsid w:val="006F31F7"/>
    <w:pPr>
      <w:spacing w:before="240" w:after="60"/>
      <w:outlineLvl w:val="6"/>
    </w:pPr>
    <w:rPr>
      <w:rFonts w:eastAsia="Times New Roman"/>
    </w:rPr>
  </w:style>
  <w:style w:type="paragraph" w:styleId="Heading8">
    <w:name w:val="heading 8"/>
    <w:basedOn w:val="Normal"/>
    <w:next w:val="Normal"/>
    <w:qFormat/>
    <w:rsid w:val="006F31F7"/>
    <w:pPr>
      <w:keepNext/>
      <w:jc w:val="both"/>
      <w:outlineLvl w:val="7"/>
    </w:pPr>
    <w:rPr>
      <w:rFonts w:ascii="Arial" w:eastAsia="Times New Roman" w:hAnsi="Arial" w:cs="Arial"/>
      <w:sz w:val="28"/>
      <w:lang w:eastAsia="ro-RO"/>
    </w:rPr>
  </w:style>
  <w:style w:type="paragraph" w:styleId="Heading9">
    <w:name w:val="heading 9"/>
    <w:basedOn w:val="Normal"/>
    <w:next w:val="Normal"/>
    <w:qFormat/>
    <w:rsid w:val="006F31F7"/>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1F7"/>
    <w:pPr>
      <w:tabs>
        <w:tab w:val="center" w:pos="4320"/>
        <w:tab w:val="right" w:pos="8640"/>
      </w:tabs>
    </w:pPr>
  </w:style>
  <w:style w:type="paragraph" w:styleId="Footer">
    <w:name w:val="footer"/>
    <w:basedOn w:val="Normal"/>
    <w:link w:val="FooterChar"/>
    <w:uiPriority w:val="99"/>
    <w:rsid w:val="006F31F7"/>
    <w:pPr>
      <w:tabs>
        <w:tab w:val="center" w:pos="4320"/>
        <w:tab w:val="right" w:pos="8640"/>
      </w:tabs>
    </w:pPr>
  </w:style>
  <w:style w:type="paragraph" w:styleId="Title">
    <w:name w:val="Title"/>
    <w:basedOn w:val="Normal"/>
    <w:qFormat/>
    <w:rsid w:val="00BE73E3"/>
    <w:pPr>
      <w:spacing w:line="360" w:lineRule="auto"/>
      <w:jc w:val="center"/>
    </w:pPr>
    <w:rPr>
      <w:rFonts w:eastAsia="Times New Roman"/>
      <w:b/>
      <w:bCs/>
      <w:sz w:val="48"/>
      <w:lang w:val="fr-FR" w:eastAsia="ro-RO"/>
    </w:rPr>
  </w:style>
  <w:style w:type="character" w:styleId="PageNumber">
    <w:name w:val="page number"/>
    <w:basedOn w:val="DefaultParagraphFont"/>
    <w:rsid w:val="006F31F7"/>
  </w:style>
  <w:style w:type="paragraph" w:styleId="BodyText3">
    <w:name w:val="Body Text 3"/>
    <w:basedOn w:val="Normal"/>
    <w:link w:val="BodyText3Char"/>
    <w:rsid w:val="006F31F7"/>
    <w:pPr>
      <w:spacing w:after="120"/>
    </w:pPr>
    <w:rPr>
      <w:rFonts w:eastAsia="Times New Roman"/>
      <w:sz w:val="16"/>
      <w:szCs w:val="16"/>
      <w:lang w:val="en-US"/>
    </w:rPr>
  </w:style>
  <w:style w:type="paragraph" w:styleId="BodyText">
    <w:name w:val="Body Text"/>
    <w:basedOn w:val="Normal"/>
    <w:rsid w:val="006F31F7"/>
    <w:pPr>
      <w:spacing w:after="120"/>
    </w:pPr>
  </w:style>
  <w:style w:type="paragraph" w:styleId="BlockText">
    <w:name w:val="Block Text"/>
    <w:basedOn w:val="Normal"/>
    <w:rsid w:val="006F31F7"/>
    <w:pPr>
      <w:ind w:left="347" w:right="-84" w:hanging="347"/>
    </w:pPr>
    <w:rPr>
      <w:rFonts w:ascii="Arial-Rom" w:eastAsia="Times New Roman" w:hAnsi="Arial-Rom"/>
      <w:lang w:val="en-US"/>
    </w:rPr>
  </w:style>
  <w:style w:type="paragraph" w:styleId="NormalWeb">
    <w:name w:val="Normal (Web)"/>
    <w:basedOn w:val="Normal"/>
    <w:rsid w:val="006F31F7"/>
    <w:pPr>
      <w:spacing w:before="100" w:beforeAutospacing="1" w:after="100" w:afterAutospacing="1"/>
    </w:pPr>
    <w:rPr>
      <w:rFonts w:eastAsia="Times New Roman"/>
      <w:lang w:eastAsia="ro-RO"/>
    </w:rPr>
  </w:style>
  <w:style w:type="paragraph" w:styleId="BodyTextIndent">
    <w:name w:val="Body Text Indent"/>
    <w:basedOn w:val="Normal"/>
    <w:rsid w:val="006F31F7"/>
    <w:pPr>
      <w:spacing w:after="120"/>
      <w:ind w:left="283"/>
    </w:pPr>
    <w:rPr>
      <w:rFonts w:eastAsia="Times New Roman"/>
    </w:rPr>
  </w:style>
  <w:style w:type="character" w:styleId="Hyperlink">
    <w:name w:val="Hyperlink"/>
    <w:basedOn w:val="DefaultParagraphFont"/>
    <w:uiPriority w:val="99"/>
    <w:rsid w:val="006F31F7"/>
    <w:rPr>
      <w:color w:val="0000FF"/>
      <w:u w:val="single"/>
    </w:rPr>
  </w:style>
  <w:style w:type="character" w:customStyle="1" w:styleId="style21">
    <w:name w:val="style21"/>
    <w:basedOn w:val="DefaultParagraphFont"/>
    <w:rsid w:val="006F31F7"/>
    <w:rPr>
      <w:sz w:val="14"/>
      <w:szCs w:val="14"/>
    </w:rPr>
  </w:style>
  <w:style w:type="paragraph" w:styleId="BalloonText">
    <w:name w:val="Balloon Text"/>
    <w:basedOn w:val="Normal"/>
    <w:semiHidden/>
    <w:rsid w:val="006F31F7"/>
    <w:rPr>
      <w:rFonts w:ascii="Tahoma" w:hAnsi="Tahoma" w:cs="Tahoma"/>
      <w:sz w:val="16"/>
      <w:szCs w:val="16"/>
    </w:rPr>
  </w:style>
  <w:style w:type="table" w:styleId="TableGrid">
    <w:name w:val="Table Grid"/>
    <w:basedOn w:val="TableNormal"/>
    <w:uiPriority w:val="59"/>
    <w:rsid w:val="0078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90651"/>
    <w:rPr>
      <w:rFonts w:eastAsia="SimSun"/>
      <w:sz w:val="24"/>
      <w:szCs w:val="24"/>
      <w:lang w:val="ro-RO"/>
    </w:rPr>
  </w:style>
  <w:style w:type="character" w:customStyle="1" w:styleId="FooterChar">
    <w:name w:val="Footer Char"/>
    <w:basedOn w:val="DefaultParagraphFont"/>
    <w:link w:val="Footer"/>
    <w:uiPriority w:val="99"/>
    <w:rsid w:val="00990651"/>
    <w:rPr>
      <w:rFonts w:eastAsia="SimSun"/>
      <w:sz w:val="24"/>
      <w:szCs w:val="24"/>
      <w:lang w:val="ro-RO"/>
    </w:rPr>
  </w:style>
  <w:style w:type="character" w:customStyle="1" w:styleId="BodyText3Char">
    <w:name w:val="Body Text 3 Char"/>
    <w:basedOn w:val="DefaultParagraphFont"/>
    <w:link w:val="BodyText3"/>
    <w:rsid w:val="00E3044C"/>
    <w:rPr>
      <w:sz w:val="16"/>
      <w:szCs w:val="16"/>
    </w:rPr>
  </w:style>
  <w:style w:type="paragraph" w:styleId="ListParagraph">
    <w:name w:val="List Paragraph"/>
    <w:basedOn w:val="Normal"/>
    <w:uiPriority w:val="34"/>
    <w:qFormat/>
    <w:rsid w:val="00E3044C"/>
    <w:pPr>
      <w:spacing w:after="200" w:line="276" w:lineRule="auto"/>
      <w:ind w:left="720"/>
      <w:contextualSpacing/>
    </w:pPr>
    <w:rPr>
      <w:rFonts w:ascii="Calibri" w:eastAsia="Times New Roman" w:hAnsi="Calibri"/>
      <w:sz w:val="22"/>
      <w:szCs w:val="22"/>
      <w:lang w:val="en-US"/>
    </w:rPr>
  </w:style>
  <w:style w:type="character" w:customStyle="1" w:styleId="Bodytext5">
    <w:name w:val="Body text (5)"/>
    <w:link w:val="Bodytext51"/>
    <w:locked/>
    <w:rsid w:val="00674363"/>
    <w:rPr>
      <w:sz w:val="24"/>
      <w:szCs w:val="24"/>
      <w:shd w:val="clear" w:color="auto" w:fill="FFFFFF"/>
    </w:rPr>
  </w:style>
  <w:style w:type="paragraph" w:customStyle="1" w:styleId="Bodytext51">
    <w:name w:val="Body text (5)1"/>
    <w:basedOn w:val="Normal"/>
    <w:link w:val="Bodytext5"/>
    <w:rsid w:val="00674363"/>
    <w:pPr>
      <w:shd w:val="clear" w:color="auto" w:fill="FFFFFF"/>
      <w:spacing w:after="180" w:line="288" w:lineRule="exact"/>
    </w:pPr>
    <w:rPr>
      <w:rFonts w:eastAsia="Times New Roman"/>
      <w:shd w:val="clear" w:color="auto" w:fill="FFFFFF"/>
    </w:rPr>
  </w:style>
  <w:style w:type="character" w:customStyle="1" w:styleId="Bodytext8">
    <w:name w:val="Body text (8)"/>
    <w:link w:val="Bodytext81"/>
    <w:locked/>
    <w:rsid w:val="00674363"/>
    <w:rPr>
      <w:sz w:val="24"/>
      <w:szCs w:val="24"/>
      <w:shd w:val="clear" w:color="auto" w:fill="FFFFFF"/>
    </w:rPr>
  </w:style>
  <w:style w:type="paragraph" w:customStyle="1" w:styleId="Bodytext81">
    <w:name w:val="Body text (8)1"/>
    <w:basedOn w:val="Normal"/>
    <w:link w:val="Bodytext8"/>
    <w:rsid w:val="00674363"/>
    <w:pPr>
      <w:shd w:val="clear" w:color="auto" w:fill="FFFFFF"/>
      <w:spacing w:line="274" w:lineRule="exact"/>
      <w:ind w:firstLine="820"/>
    </w:pPr>
    <w:rPr>
      <w:rFonts w:eastAsia="Times New Roman"/>
      <w:shd w:val="clear" w:color="auto" w:fill="FFFFFF"/>
    </w:rPr>
  </w:style>
  <w:style w:type="character" w:customStyle="1" w:styleId="Bodytext12">
    <w:name w:val="Body text (12)"/>
    <w:link w:val="Bodytext121"/>
    <w:locked/>
    <w:rsid w:val="00674363"/>
    <w:rPr>
      <w:shd w:val="clear" w:color="auto" w:fill="FFFFFF"/>
    </w:rPr>
  </w:style>
  <w:style w:type="paragraph" w:customStyle="1" w:styleId="Bodytext121">
    <w:name w:val="Body text (12)1"/>
    <w:basedOn w:val="Normal"/>
    <w:link w:val="Bodytext12"/>
    <w:rsid w:val="00674363"/>
    <w:pPr>
      <w:shd w:val="clear" w:color="auto" w:fill="FFFFFF"/>
      <w:spacing w:line="274" w:lineRule="exact"/>
      <w:ind w:hanging="300"/>
    </w:pPr>
    <w:rPr>
      <w:rFonts w:eastAsia="Times New Roman"/>
      <w:sz w:val="20"/>
      <w:szCs w:val="20"/>
      <w:shd w:val="clear" w:color="auto" w:fill="FFFFFF"/>
    </w:rPr>
  </w:style>
  <w:style w:type="character" w:customStyle="1" w:styleId="Heading14">
    <w:name w:val="Heading #1 (4)"/>
    <w:link w:val="Heading141"/>
    <w:locked/>
    <w:rsid w:val="00674363"/>
    <w:rPr>
      <w:b/>
      <w:bCs/>
      <w:shd w:val="clear" w:color="auto" w:fill="FFFFFF"/>
    </w:rPr>
  </w:style>
  <w:style w:type="paragraph" w:customStyle="1" w:styleId="Heading141">
    <w:name w:val="Heading #1 (4)1"/>
    <w:basedOn w:val="Normal"/>
    <w:link w:val="Heading14"/>
    <w:rsid w:val="00674363"/>
    <w:pPr>
      <w:shd w:val="clear" w:color="auto" w:fill="FFFFFF"/>
      <w:spacing w:line="274" w:lineRule="exact"/>
      <w:outlineLvl w:val="0"/>
    </w:pPr>
    <w:rPr>
      <w:rFonts w:eastAsia="Times New Roman"/>
      <w:b/>
      <w:bCs/>
      <w:sz w:val="20"/>
      <w:szCs w:val="20"/>
      <w:shd w:val="clear" w:color="auto" w:fill="FFFFFF"/>
    </w:rPr>
  </w:style>
  <w:style w:type="paragraph" w:customStyle="1" w:styleId="Default">
    <w:name w:val="Default"/>
    <w:rsid w:val="00674363"/>
    <w:pPr>
      <w:autoSpaceDE w:val="0"/>
      <w:autoSpaceDN w:val="0"/>
      <w:adjustRightInd w:val="0"/>
    </w:pPr>
    <w:rPr>
      <w:rFonts w:ascii="Cambria" w:eastAsia="Calibri" w:hAnsi="Cambria" w:cs="Cambria"/>
      <w:color w:val="000000"/>
      <w:sz w:val="24"/>
      <w:szCs w:val="24"/>
      <w:lang w:val="en-GB" w:eastAsia="en-GB"/>
    </w:rPr>
  </w:style>
  <w:style w:type="paragraph" w:customStyle="1" w:styleId="Frspaiere">
    <w:name w:val="Fără spațiere"/>
    <w:uiPriority w:val="1"/>
    <w:qFormat/>
    <w:rsid w:val="00674363"/>
    <w:rPr>
      <w:rFonts w:ascii="Calibri" w:eastAsia="Calibri" w:hAnsi="Calibri"/>
      <w:sz w:val="22"/>
      <w:szCs w:val="22"/>
      <w:lang w:val="ro-RO"/>
    </w:rPr>
  </w:style>
  <w:style w:type="paragraph" w:customStyle="1" w:styleId="Implicit">
    <w:name w:val="Implicit"/>
    <w:rsid w:val="00381C9B"/>
    <w:pPr>
      <w:tabs>
        <w:tab w:val="left" w:pos="720"/>
      </w:tabs>
      <w:suppressAutoHyphens/>
      <w:spacing w:after="200" w:line="276" w:lineRule="auto"/>
    </w:pPr>
    <w:rPr>
      <w:rFonts w:ascii="Calibri" w:eastAsia="Calibri" w:hAnsi="Calibri"/>
      <w:sz w:val="22"/>
      <w:szCs w:val="22"/>
    </w:rPr>
  </w:style>
  <w:style w:type="character" w:customStyle="1" w:styleId="markedcontent">
    <w:name w:val="markedcontent"/>
    <w:basedOn w:val="DefaultParagraphFont"/>
    <w:rsid w:val="00E5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2073">
      <w:bodyDiv w:val="1"/>
      <w:marLeft w:val="0"/>
      <w:marRight w:val="0"/>
      <w:marTop w:val="0"/>
      <w:marBottom w:val="0"/>
      <w:divBdr>
        <w:top w:val="none" w:sz="0" w:space="0" w:color="auto"/>
        <w:left w:val="none" w:sz="0" w:space="0" w:color="auto"/>
        <w:bottom w:val="none" w:sz="0" w:space="0" w:color="auto"/>
        <w:right w:val="none" w:sz="0" w:space="0" w:color="auto"/>
      </w:divBdr>
    </w:div>
    <w:div w:id="838806966">
      <w:bodyDiv w:val="1"/>
      <w:marLeft w:val="0"/>
      <w:marRight w:val="0"/>
      <w:marTop w:val="0"/>
      <w:marBottom w:val="0"/>
      <w:divBdr>
        <w:top w:val="none" w:sz="0" w:space="0" w:color="auto"/>
        <w:left w:val="none" w:sz="0" w:space="0" w:color="auto"/>
        <w:bottom w:val="none" w:sz="0" w:space="0" w:color="auto"/>
        <w:right w:val="none" w:sz="0" w:space="0" w:color="auto"/>
      </w:divBdr>
    </w:div>
    <w:div w:id="1044257051">
      <w:bodyDiv w:val="1"/>
      <w:marLeft w:val="0"/>
      <w:marRight w:val="0"/>
      <w:marTop w:val="0"/>
      <w:marBottom w:val="0"/>
      <w:divBdr>
        <w:top w:val="none" w:sz="0" w:space="0" w:color="auto"/>
        <w:left w:val="none" w:sz="0" w:space="0" w:color="auto"/>
        <w:bottom w:val="none" w:sz="0" w:space="0" w:color="auto"/>
        <w:right w:val="none" w:sz="0" w:space="0" w:color="auto"/>
      </w:divBdr>
    </w:div>
    <w:div w:id="1239436372">
      <w:bodyDiv w:val="1"/>
      <w:marLeft w:val="0"/>
      <w:marRight w:val="0"/>
      <w:marTop w:val="0"/>
      <w:marBottom w:val="0"/>
      <w:divBdr>
        <w:top w:val="none" w:sz="0" w:space="0" w:color="auto"/>
        <w:left w:val="none" w:sz="0" w:space="0" w:color="auto"/>
        <w:bottom w:val="none" w:sz="0" w:space="0" w:color="auto"/>
        <w:right w:val="none" w:sz="0" w:space="0" w:color="auto"/>
      </w:divBdr>
    </w:div>
    <w:div w:id="1477137640">
      <w:bodyDiv w:val="1"/>
      <w:marLeft w:val="0"/>
      <w:marRight w:val="0"/>
      <w:marTop w:val="0"/>
      <w:marBottom w:val="0"/>
      <w:divBdr>
        <w:top w:val="none" w:sz="0" w:space="0" w:color="auto"/>
        <w:left w:val="none" w:sz="0" w:space="0" w:color="auto"/>
        <w:bottom w:val="none" w:sz="0" w:space="0" w:color="auto"/>
        <w:right w:val="none" w:sz="0" w:space="0" w:color="auto"/>
      </w:divBdr>
    </w:div>
    <w:div w:id="18995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pr@yahoo.com" TargetMode="External"/><Relationship Id="rId13" Type="http://schemas.openxmlformats.org/officeDocument/2006/relationships/hyperlink" Target="http://www.didactic.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jbacau.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dactic.ro"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sjbacau.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F25B-C0A8-4C47-ACA8-C94DB426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62</Pages>
  <Words>18974</Words>
  <Characters>110054</Characters>
  <Application>Microsoft Office Word</Application>
  <DocSecurity>0</DocSecurity>
  <Lines>917</Lines>
  <Paragraphs>257</Paragraphs>
  <ScaleCrop>false</ScaleCrop>
  <HeadingPairs>
    <vt:vector size="2" baseType="variant">
      <vt:variant>
        <vt:lpstr>Title</vt:lpstr>
      </vt:variant>
      <vt:variant>
        <vt:i4>1</vt:i4>
      </vt:variant>
    </vt:vector>
  </HeadingPairs>
  <TitlesOfParts>
    <vt:vector size="1" baseType="lpstr">
      <vt:lpstr>CONTEXTUL</vt:lpstr>
    </vt:vector>
  </TitlesOfParts>
  <Company>Colegiul Tehnic de Comunicatii N Vasilescu Karpen</Company>
  <LinksUpToDate>false</LinksUpToDate>
  <CharactersWithSpaces>128771</CharactersWithSpaces>
  <SharedDoc>false</SharedDoc>
  <HLinks>
    <vt:vector size="24" baseType="variant">
      <vt:variant>
        <vt:i4>6291517</vt:i4>
      </vt:variant>
      <vt:variant>
        <vt:i4>9</vt:i4>
      </vt:variant>
      <vt:variant>
        <vt:i4>0</vt:i4>
      </vt:variant>
      <vt:variant>
        <vt:i4>5</vt:i4>
      </vt:variant>
      <vt:variant>
        <vt:lpwstr>http://www.didactic.ro/</vt:lpwstr>
      </vt:variant>
      <vt:variant>
        <vt:lpwstr/>
      </vt:variant>
      <vt:variant>
        <vt:i4>6881317</vt:i4>
      </vt:variant>
      <vt:variant>
        <vt:i4>6</vt:i4>
      </vt:variant>
      <vt:variant>
        <vt:i4>0</vt:i4>
      </vt:variant>
      <vt:variant>
        <vt:i4>5</vt:i4>
      </vt:variant>
      <vt:variant>
        <vt:lpwstr>http://www.isjbacau.ro/</vt:lpwstr>
      </vt:variant>
      <vt:variant>
        <vt:lpwstr/>
      </vt:variant>
      <vt:variant>
        <vt:i4>6291517</vt:i4>
      </vt:variant>
      <vt:variant>
        <vt:i4>3</vt:i4>
      </vt:variant>
      <vt:variant>
        <vt:i4>0</vt:i4>
      </vt:variant>
      <vt:variant>
        <vt:i4>5</vt:i4>
      </vt:variant>
      <vt:variant>
        <vt:lpwstr>http://www.didactic.ro/</vt:lpwstr>
      </vt:variant>
      <vt:variant>
        <vt:lpwstr/>
      </vt:variant>
      <vt:variant>
        <vt:i4>6881317</vt:i4>
      </vt:variant>
      <vt:variant>
        <vt:i4>0</vt:i4>
      </vt:variant>
      <vt:variant>
        <vt:i4>0</vt:i4>
      </vt:variant>
      <vt:variant>
        <vt:i4>5</vt:i4>
      </vt:variant>
      <vt:variant>
        <vt:lpwstr>http://www.isjbacau.ro/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CONTEXTUL</dc:title>
  <dc:creator>user</dc:creator>
  <cp:lastModifiedBy>Director</cp:lastModifiedBy>
  <cp:revision>91</cp:revision>
  <cp:lastPrinted>2022-12-05T10:49:00Z</cp:lastPrinted>
  <dcterms:created xsi:type="dcterms:W3CDTF">2017-12-05T10:25:00Z</dcterms:created>
  <dcterms:modified xsi:type="dcterms:W3CDTF">2023-12-12T10:49:00Z</dcterms:modified>
</cp:coreProperties>
</file>